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Данная статья познакомит учителей с новинками в сфере образования в начальных классах.</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D4777D" w:rsidRPr="00D4777D" w:rsidRDefault="00D4777D" w:rsidP="00D4777D">
      <w:pPr>
        <w:shd w:val="clear" w:color="auto" w:fill="FFFFFF"/>
        <w:spacing w:before="100" w:beforeAutospacing="1" w:after="100" w:afterAutospacing="1" w:line="240" w:lineRule="auto"/>
        <w:jc w:val="center"/>
        <w:rPr>
          <w:rFonts w:ascii="Arial" w:eastAsia="Times New Roman" w:hAnsi="Arial" w:cs="Arial"/>
          <w:color w:val="222222"/>
          <w:sz w:val="20"/>
          <w:szCs w:val="20"/>
          <w:lang w:eastAsia="ru-RU"/>
        </w:rPr>
      </w:pPr>
      <w:r w:rsidRPr="00D4777D">
        <w:rPr>
          <w:rFonts w:ascii="Arial" w:eastAsia="Times New Roman" w:hAnsi="Arial" w:cs="Arial"/>
          <w:b/>
          <w:bCs/>
          <w:color w:val="222222"/>
          <w:sz w:val="20"/>
          <w:lang w:eastAsia="ru-RU"/>
        </w:rPr>
        <w:t>Использование современных обучающих технологий в начальной школе</w:t>
      </w:r>
    </w:p>
    <w:p w:rsidR="00D4777D" w:rsidRPr="00D4777D" w:rsidRDefault="00D4777D" w:rsidP="00D4777D">
      <w:pPr>
        <w:shd w:val="clear" w:color="auto" w:fill="FFFFFF"/>
        <w:spacing w:before="100" w:beforeAutospacing="1" w:after="100" w:afterAutospacing="1" w:line="240" w:lineRule="auto"/>
        <w:jc w:val="right"/>
        <w:rPr>
          <w:rFonts w:ascii="Arial" w:eastAsia="Times New Roman" w:hAnsi="Arial" w:cs="Arial"/>
          <w:color w:val="222222"/>
          <w:sz w:val="20"/>
          <w:szCs w:val="20"/>
          <w:lang w:eastAsia="ru-RU"/>
        </w:rPr>
      </w:pPr>
    </w:p>
    <w:p w:rsidR="00D4777D" w:rsidRPr="00D4777D" w:rsidRDefault="00D4777D" w:rsidP="00D4777D">
      <w:pPr>
        <w:shd w:val="clear" w:color="auto" w:fill="FFFFFF"/>
        <w:spacing w:before="100" w:beforeAutospacing="1" w:after="100" w:afterAutospacing="1" w:line="240" w:lineRule="auto"/>
        <w:jc w:val="right"/>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Емельянова Л.П.у</w:t>
      </w:r>
      <w:r w:rsidRPr="00D4777D">
        <w:rPr>
          <w:rFonts w:ascii="Arial" w:eastAsia="Times New Roman" w:hAnsi="Arial" w:cs="Arial"/>
          <w:i/>
          <w:iCs/>
          <w:color w:val="222222"/>
          <w:sz w:val="20"/>
          <w:lang w:eastAsia="ru-RU"/>
        </w:rPr>
        <w:t>читель начальных классов</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b/>
          <w:bCs/>
          <w:color w:val="222222"/>
          <w:sz w:val="20"/>
          <w:lang w:eastAsia="ru-RU"/>
        </w:rPr>
        <w:t>Статья отнесена к разделу:</w:t>
      </w:r>
      <w:r w:rsidRPr="00D4777D">
        <w:rPr>
          <w:rFonts w:ascii="Arial" w:eastAsia="Times New Roman" w:hAnsi="Arial" w:cs="Arial"/>
          <w:color w:val="222222"/>
          <w:sz w:val="20"/>
          <w:szCs w:val="20"/>
          <w:lang w:eastAsia="ru-RU"/>
        </w:rPr>
        <w:t> </w:t>
      </w:r>
      <w:hyperlink r:id="rId4" w:history="1">
        <w:r w:rsidRPr="00D4777D">
          <w:rPr>
            <w:rFonts w:ascii="Arial" w:eastAsia="Times New Roman" w:hAnsi="Arial" w:cs="Arial"/>
            <w:color w:val="0000FF"/>
            <w:sz w:val="20"/>
            <w:u w:val="single"/>
            <w:lang w:eastAsia="ru-RU"/>
          </w:rPr>
          <w:t>Преподавание в начальной школе</w:t>
        </w:r>
      </w:hyperlink>
    </w:p>
    <w:p w:rsidR="00D4777D" w:rsidRPr="00D4777D" w:rsidRDefault="00D4777D" w:rsidP="00D4777D">
      <w:pPr>
        <w:shd w:val="clear" w:color="auto" w:fill="FFFFFF"/>
        <w:spacing w:after="0" w:line="240" w:lineRule="auto"/>
        <w:jc w:val="center"/>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pict>
          <v:rect id="_x0000_i1025" style="width:467.75pt;height:1.5pt" o:hralign="center" o:hrstd="t" o:hrnoshade="t" o:hr="t" fillcolor="#a7a6aa" stroked="f"/>
        </w:pic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Новые приоритеты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для меня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личностно-ориентированный подход, активно использовать ТСО и ИКТ, Интернет – технологии, 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 развивают самоконтроль и взаимоконтроль. Каждая конкретная технология обучения имеет свои признаки, определение, функцию, структуру, характерные только для нее. Опыт моей работы показывает, что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практике я применяю </w:t>
      </w:r>
      <w:r w:rsidRPr="00D4777D">
        <w:rPr>
          <w:rFonts w:ascii="Arial" w:eastAsia="Times New Roman" w:hAnsi="Arial" w:cs="Arial"/>
          <w:b/>
          <w:bCs/>
          <w:color w:val="222222"/>
          <w:sz w:val="20"/>
          <w:lang w:eastAsia="ru-RU"/>
        </w:rPr>
        <w:t>проблемное обучение.</w:t>
      </w:r>
      <w:r w:rsidRPr="00D4777D">
        <w:rPr>
          <w:rFonts w:ascii="Arial" w:eastAsia="Times New Roman" w:hAnsi="Arial" w:cs="Arial"/>
          <w:color w:val="222222"/>
          <w:sz w:val="20"/>
          <w:szCs w:val="20"/>
          <w:lang w:eastAsia="ru-RU"/>
        </w:rPr>
        <w:t>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предмет в школе, по моему мнению, начинается вовсе не со счета, не с изучения букв, понятий, что кажется очевидным, а с… загадки, проблемы.</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b/>
          <w:bCs/>
          <w:color w:val="222222"/>
          <w:sz w:val="20"/>
          <w:lang w:eastAsia="ru-RU"/>
        </w:rPr>
        <w:t>Групповая работа</w:t>
      </w:r>
      <w:r w:rsidRPr="00D4777D">
        <w:rPr>
          <w:rFonts w:ascii="Arial" w:eastAsia="Times New Roman" w:hAnsi="Arial" w:cs="Arial"/>
          <w:color w:val="222222"/>
          <w:sz w:val="20"/>
          <w:szCs w:val="20"/>
          <w:lang w:eastAsia="ru-RU"/>
        </w:rPr>
        <w:t>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lastRenderedPageBreak/>
        <w:t>– возрастает глубина понимания учебного материала, познавательная активность и творческая самостоятельность учащихся;</w:t>
      </w:r>
      <w:r w:rsidRPr="00D4777D">
        <w:rPr>
          <w:rFonts w:ascii="Arial" w:eastAsia="Times New Roman" w:hAnsi="Arial" w:cs="Arial"/>
          <w:color w:val="222222"/>
          <w:sz w:val="20"/>
          <w:szCs w:val="20"/>
          <w:lang w:eastAsia="ru-RU"/>
        </w:rPr>
        <w:br/>
        <w:t>– меняется характер взаимоотношений между детьми;</w:t>
      </w:r>
      <w:r w:rsidRPr="00D4777D">
        <w:rPr>
          <w:rFonts w:ascii="Arial" w:eastAsia="Times New Roman" w:hAnsi="Arial" w:cs="Arial"/>
          <w:color w:val="222222"/>
          <w:sz w:val="20"/>
          <w:szCs w:val="20"/>
          <w:lang w:eastAsia="ru-RU"/>
        </w:rPr>
        <w:br/>
        <w:t>– укрепляется дружба в классе, меняется отношение к школе;</w:t>
      </w:r>
      <w:r w:rsidRPr="00D4777D">
        <w:rPr>
          <w:rFonts w:ascii="Arial" w:eastAsia="Times New Roman" w:hAnsi="Arial" w:cs="Arial"/>
          <w:color w:val="222222"/>
          <w:sz w:val="20"/>
          <w:szCs w:val="20"/>
          <w:lang w:eastAsia="ru-RU"/>
        </w:rPr>
        <w:br/>
        <w:t>– сплочённость класса резко возрастает, дети лучше понимают друг друга и самих себя;</w:t>
      </w:r>
      <w:r w:rsidRPr="00D4777D">
        <w:rPr>
          <w:rFonts w:ascii="Arial" w:eastAsia="Times New Roman" w:hAnsi="Arial" w:cs="Arial"/>
          <w:color w:val="222222"/>
          <w:sz w:val="20"/>
          <w:szCs w:val="20"/>
          <w:lang w:eastAsia="ru-RU"/>
        </w:rPr>
        <w:br/>
        <w:t>– растёт самокритичность, точнее оценивают свои возможности, лучше себя контролируют;</w:t>
      </w:r>
      <w:r w:rsidRPr="00D4777D">
        <w:rPr>
          <w:rFonts w:ascii="Arial" w:eastAsia="Times New Roman" w:hAnsi="Arial" w:cs="Arial"/>
          <w:color w:val="222222"/>
          <w:sz w:val="20"/>
          <w:szCs w:val="20"/>
          <w:lang w:eastAsia="ru-RU"/>
        </w:rPr>
        <w:br/>
        <w:t>–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На уроках я использую следующие виды групповой работы:</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работа в парах; </w:t>
      </w:r>
      <w:r w:rsidRPr="00D4777D">
        <w:rPr>
          <w:rFonts w:ascii="Arial" w:eastAsia="Times New Roman" w:hAnsi="Arial" w:cs="Arial"/>
          <w:color w:val="222222"/>
          <w:sz w:val="20"/>
          <w:szCs w:val="20"/>
          <w:lang w:eastAsia="ru-RU"/>
        </w:rPr>
        <w:br/>
        <w:t>– мозговой штурм; </w:t>
      </w:r>
      <w:r w:rsidRPr="00D4777D">
        <w:rPr>
          <w:rFonts w:ascii="Arial" w:eastAsia="Times New Roman" w:hAnsi="Arial" w:cs="Arial"/>
          <w:color w:val="222222"/>
          <w:sz w:val="20"/>
          <w:szCs w:val="20"/>
          <w:lang w:eastAsia="ru-RU"/>
        </w:rPr>
        <w:br/>
        <w:t>– игра “Продолжи”; </w:t>
      </w:r>
      <w:r w:rsidRPr="00D4777D">
        <w:rPr>
          <w:rFonts w:ascii="Arial" w:eastAsia="Times New Roman" w:hAnsi="Arial" w:cs="Arial"/>
          <w:color w:val="222222"/>
          <w:sz w:val="20"/>
          <w:szCs w:val="20"/>
          <w:lang w:eastAsia="ru-RU"/>
        </w:rPr>
        <w:br/>
        <w:t>– охота за сокровищами; </w:t>
      </w:r>
      <w:r w:rsidRPr="00D4777D">
        <w:rPr>
          <w:rFonts w:ascii="Arial" w:eastAsia="Times New Roman" w:hAnsi="Arial" w:cs="Arial"/>
          <w:color w:val="222222"/>
          <w:sz w:val="20"/>
          <w:szCs w:val="20"/>
          <w:lang w:eastAsia="ru-RU"/>
        </w:rPr>
        <w:br/>
        <w:t>– снежный ком; </w:t>
      </w:r>
      <w:r w:rsidRPr="00D4777D">
        <w:rPr>
          <w:rFonts w:ascii="Arial" w:eastAsia="Times New Roman" w:hAnsi="Arial" w:cs="Arial"/>
          <w:color w:val="222222"/>
          <w:sz w:val="20"/>
          <w:szCs w:val="20"/>
          <w:lang w:eastAsia="ru-RU"/>
        </w:rPr>
        <w:br/>
        <w:t>– мозаичная группа.</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b/>
          <w:bCs/>
          <w:color w:val="222222"/>
          <w:sz w:val="20"/>
          <w:lang w:eastAsia="ru-RU"/>
        </w:rPr>
        <w:t>Учебный диалог</w:t>
      </w:r>
      <w:r w:rsidRPr="00D4777D">
        <w:rPr>
          <w:rFonts w:ascii="Arial" w:eastAsia="Times New Roman" w:hAnsi="Arial" w:cs="Arial"/>
          <w:color w:val="222222"/>
          <w:sz w:val="20"/>
          <w:szCs w:val="20"/>
          <w:lang w:eastAsia="ru-RU"/>
        </w:rPr>
        <w:t> можно считать специфическим видом педагогической технологии. Он 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 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 На своих уроках очень часто я использую подводящий к теме диалог, представляющий собой систему (логическую цепочку) посильных ученику вопросов и заданий, которые пошагово приводят класс к формулированию темы урока. В структуру подводящего диалога я включаю разные типы вопросов и заданий: репродуктивные (вспомнить, выполнить по образцу); мыслительные (на анализ, сравнение, обобщение). Но все звенья подведения к теме опираются на уже пройденный материал, а последний обобщающий вопрос позволяет ученикам сформулировать тему урока. При подводящем диалоге менее вероятно появление ошибочных ответов учащихся, если же это происходит, с моей стороны возникает принимающая реакция (“Так, кто думает иначе?”).</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При проведении урока я предельно внимательна к личности каждого ребенка. Процесс обучения мною строиться таким образом, чтобы ученик добывал знания самостоятельно, а учитель только помогал ему, направлял на нужный путь. Ученики могут не согласиться не только с мнением товарища, но и с мнением учителя. Им предоставлено право </w:t>
      </w:r>
      <w:proofErr w:type="gramStart"/>
      <w:r w:rsidRPr="00D4777D">
        <w:rPr>
          <w:rFonts w:ascii="Arial" w:eastAsia="Times New Roman" w:hAnsi="Arial" w:cs="Arial"/>
          <w:color w:val="222222"/>
          <w:sz w:val="20"/>
          <w:szCs w:val="20"/>
          <w:lang w:eastAsia="ru-RU"/>
        </w:rPr>
        <w:t>спорить</w:t>
      </w:r>
      <w:proofErr w:type="gramEnd"/>
      <w:r w:rsidRPr="00D4777D">
        <w:rPr>
          <w:rFonts w:ascii="Arial" w:eastAsia="Times New Roman" w:hAnsi="Arial" w:cs="Arial"/>
          <w:color w:val="222222"/>
          <w:sz w:val="20"/>
          <w:szCs w:val="20"/>
          <w:lang w:eastAsia="ru-RU"/>
        </w:rPr>
        <w:t>, отстаивать и аргументировать свою точку зрения. При таком подходе возможны ошибочные суждения, поэтому для меня чрезвычайно важно, чтобы учащиеся не боялись допустить ошибки, скорее – наоборот: активность на уроке поощряется. Моя задача состоит в том, чтобы эти противоречия на уроке рождали спор, дискуссию. Выясняя суть обозначившихся разногласий, ученики анализируют предмет спора с разных позиций, связывают с новым фактом уже имеющиеся у них знания, учатся осмысленно аргументировать своё мнение и уважать точки зрения других учеников.</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b/>
          <w:bCs/>
          <w:color w:val="222222"/>
          <w:sz w:val="20"/>
          <w:lang w:eastAsia="ru-RU"/>
        </w:rPr>
        <w:t>Проектная деятельность</w:t>
      </w:r>
      <w:r w:rsidRPr="00D4777D">
        <w:rPr>
          <w:rFonts w:ascii="Arial" w:eastAsia="Times New Roman" w:hAnsi="Arial" w:cs="Arial"/>
          <w:color w:val="222222"/>
          <w:sz w:val="20"/>
          <w:szCs w:val="20"/>
          <w:lang w:eastAsia="ru-RU"/>
        </w:rPr>
        <w:t xml:space="preserve"> эффективно используется нами, начиная с начальной школы, при этом, не заменяя традиционную систему, а органично дополняя, расширяя ее. </w:t>
      </w:r>
      <w:proofErr w:type="gramStart"/>
      <w:r w:rsidRPr="00D4777D">
        <w:rPr>
          <w:rFonts w:ascii="Arial" w:eastAsia="Times New Roman" w:hAnsi="Arial" w:cs="Arial"/>
          <w:color w:val="222222"/>
          <w:sz w:val="20"/>
          <w:szCs w:val="20"/>
          <w:lang w:eastAsia="ru-RU"/>
        </w:rP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rsidRPr="00D4777D">
        <w:rPr>
          <w:rFonts w:ascii="Arial" w:eastAsia="Times New Roman" w:hAnsi="Arial" w:cs="Arial"/>
          <w:color w:val="222222"/>
          <w:sz w:val="20"/>
          <w:szCs w:val="20"/>
          <w:lang w:eastAsia="ru-RU"/>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Задача учителя состоит в том, чтобы найти и организовать интересные формы процесса познания мира учащимися. Как построить учебно-воспитательную работу так, чтобы каждого ученика включить в работу, дать ему возможность высказаться, реализовать свой познавательный интерес? Ответ на этот вопрос я </w:t>
      </w:r>
      <w:proofErr w:type="gramStart"/>
      <w:r w:rsidRPr="00D4777D">
        <w:rPr>
          <w:rFonts w:ascii="Arial" w:eastAsia="Times New Roman" w:hAnsi="Arial" w:cs="Arial"/>
          <w:color w:val="222222"/>
          <w:sz w:val="20"/>
          <w:szCs w:val="20"/>
          <w:lang w:eastAsia="ru-RU"/>
        </w:rPr>
        <w:t>нашла</w:t>
      </w:r>
      <w:proofErr w:type="gramEnd"/>
      <w:r w:rsidRPr="00D4777D">
        <w:rPr>
          <w:rFonts w:ascii="Arial" w:eastAsia="Times New Roman" w:hAnsi="Arial" w:cs="Arial"/>
          <w:color w:val="222222"/>
          <w:sz w:val="20"/>
          <w:szCs w:val="20"/>
          <w:lang w:eastAsia="ru-RU"/>
        </w:rPr>
        <w:t xml:space="preserve"> работая с учащимися над проектами, т.к. младший школьный возраст является начальным этапом вхождения в проектную деятельность, </w:t>
      </w:r>
      <w:r w:rsidRPr="00D4777D">
        <w:rPr>
          <w:rFonts w:ascii="Arial" w:eastAsia="Times New Roman" w:hAnsi="Arial" w:cs="Arial"/>
          <w:color w:val="222222"/>
          <w:sz w:val="20"/>
          <w:szCs w:val="20"/>
          <w:lang w:eastAsia="ru-RU"/>
        </w:rPr>
        <w:lastRenderedPageBreak/>
        <w:t>закладывает фундамент дальнейшего овладения ею. Проектирование ставит ученика в активную позицию деятельного субъекта, поскольку он сам генерирует идеи, инициирует деятельность, реализует свои творческие замыслы.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Большую роль в экологическом образовании и воспитании школьников играет практическая, исследовательская работа. Теоретические знания, полученные на уроке, должны стать базой для самостоятельной оценки работы и для проведения исследований, наблюдений, умения обобщать результаты своих наблюдений. Опыт работы показал, что дети с удовольствием и большим интересом участвуют в такой работе. Участие в проектной деятельности позволяет организовать совместную деятельность учащихся и родителей. На этапе, когда учащиеся начинают работать над исследовательскими проектами, очень важен адекватный выбор темы. Темы детских проектных работ лучше выбирать из содержания учебных предметов или из близких к ним областей. Дело в том, что для проекта</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требуется личностно значимая и социально детерминированная проблема, знакомая младшим школьникам и значимая для </w:t>
      </w:r>
      <w:proofErr w:type="spellStart"/>
      <w:r w:rsidRPr="00D4777D">
        <w:rPr>
          <w:rFonts w:ascii="Arial" w:eastAsia="Times New Roman" w:hAnsi="Arial" w:cs="Arial"/>
          <w:color w:val="222222"/>
          <w:sz w:val="20"/>
          <w:szCs w:val="20"/>
          <w:lang w:eastAsia="ru-RU"/>
        </w:rPr>
        <w:t>них</w:t>
      </w:r>
      <w:proofErr w:type="gramStart"/>
      <w:r w:rsidRPr="00D4777D">
        <w:rPr>
          <w:rFonts w:ascii="Arial" w:eastAsia="Times New Roman" w:hAnsi="Arial" w:cs="Arial"/>
          <w:color w:val="222222"/>
          <w:sz w:val="20"/>
          <w:szCs w:val="20"/>
          <w:lang w:eastAsia="ru-RU"/>
        </w:rPr>
        <w:t>.С</w:t>
      </w:r>
      <w:proofErr w:type="gramEnd"/>
      <w:r w:rsidRPr="00D4777D">
        <w:rPr>
          <w:rFonts w:ascii="Arial" w:eastAsia="Times New Roman" w:hAnsi="Arial" w:cs="Arial"/>
          <w:color w:val="222222"/>
          <w:sz w:val="20"/>
          <w:szCs w:val="20"/>
          <w:lang w:eastAsia="ru-RU"/>
        </w:rPr>
        <w:t>реди</w:t>
      </w:r>
      <w:proofErr w:type="spellEnd"/>
      <w:r w:rsidRPr="00D4777D">
        <w:rPr>
          <w:rFonts w:ascii="Arial" w:eastAsia="Times New Roman" w:hAnsi="Arial" w:cs="Arial"/>
          <w:color w:val="222222"/>
          <w:sz w:val="20"/>
          <w:szCs w:val="20"/>
          <w:lang w:eastAsia="ru-RU"/>
        </w:rPr>
        <w:t xml:space="preserve"> проектов, вызвавших у учащихся четвертого класса познавательный интерес можно назвать исследовательскую работу “Комнатные растения”. Детей заинтересовало обилие и разнообразие комнатных растений. Чтобы узнать о комнатных растениях класса, учащиеся использовали свои знания и сведения из дополнительной литературы, информацию родителей, интернета, помощь библиотекаря.</w:t>
      </w:r>
      <w:proofErr w:type="gramStart"/>
      <w:r w:rsidRPr="00D4777D">
        <w:rPr>
          <w:rFonts w:ascii="Arial" w:eastAsia="Times New Roman" w:hAnsi="Arial" w:cs="Arial"/>
          <w:color w:val="222222"/>
          <w:sz w:val="20"/>
          <w:szCs w:val="20"/>
          <w:lang w:eastAsia="ru-RU"/>
        </w:rPr>
        <w:t>  .</w:t>
      </w:r>
      <w:proofErr w:type="gramEnd"/>
      <w:r w:rsidRPr="00D4777D">
        <w:rPr>
          <w:rFonts w:ascii="Arial" w:eastAsia="Times New Roman" w:hAnsi="Arial" w:cs="Arial"/>
          <w:color w:val="222222"/>
          <w:sz w:val="20"/>
          <w:szCs w:val="20"/>
          <w:lang w:eastAsia="ru-RU"/>
        </w:rPr>
        <w:t xml:space="preserve"> Работа проходила очень бурно. Дети с большим интересом приступили к исследованию.  В ходе этой работы каждый учащийся был вовлечён в активный познавательный процесс.</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Сегодня </w:t>
      </w:r>
      <w:r w:rsidRPr="00D4777D">
        <w:rPr>
          <w:rFonts w:ascii="Arial" w:eastAsia="Times New Roman" w:hAnsi="Arial" w:cs="Arial"/>
          <w:b/>
          <w:bCs/>
          <w:color w:val="222222"/>
          <w:sz w:val="20"/>
          <w:lang w:eastAsia="ru-RU"/>
        </w:rPr>
        <w:t>современные информационные технологии</w:t>
      </w:r>
      <w:r w:rsidRPr="00D4777D">
        <w:rPr>
          <w:rFonts w:ascii="Arial" w:eastAsia="Times New Roman" w:hAnsi="Arial" w:cs="Arial"/>
          <w:color w:val="222222"/>
          <w:sz w:val="20"/>
          <w:szCs w:val="20"/>
          <w:lang w:eastAsia="ru-RU"/>
        </w:rPr>
        <w:t>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Поэтому совершенно естественно внедрение этих сре</w:t>
      </w:r>
      <w:proofErr w:type="gramStart"/>
      <w:r w:rsidRPr="00D4777D">
        <w:rPr>
          <w:rFonts w:ascii="Arial" w:eastAsia="Times New Roman" w:hAnsi="Arial" w:cs="Arial"/>
          <w:color w:val="222222"/>
          <w:sz w:val="20"/>
          <w:szCs w:val="20"/>
          <w:lang w:eastAsia="ru-RU"/>
        </w:rPr>
        <w:t>дств в с</w:t>
      </w:r>
      <w:proofErr w:type="gramEnd"/>
      <w:r w:rsidRPr="00D4777D">
        <w:rPr>
          <w:rFonts w:ascii="Arial" w:eastAsia="Times New Roman" w:hAnsi="Arial" w:cs="Arial"/>
          <w:color w:val="222222"/>
          <w:sz w:val="20"/>
          <w:szCs w:val="20"/>
          <w:lang w:eastAsia="ru-RU"/>
        </w:rPr>
        <w:t xml:space="preserve">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 В своей практической профессиональной деятельности возможности компьютера я использую по нескольким направлениям. </w:t>
      </w:r>
      <w:proofErr w:type="gramStart"/>
      <w:r w:rsidRPr="00D4777D">
        <w:rPr>
          <w:rFonts w:ascii="Arial" w:eastAsia="Times New Roman" w:hAnsi="Arial" w:cs="Arial"/>
          <w:color w:val="222222"/>
          <w:sz w:val="20"/>
          <w:szCs w:val="20"/>
          <w:lang w:eastAsia="ru-RU"/>
        </w:rPr>
        <w:t>Непосредственно обучение основам работы с компьютером происходит на уроках технологии “Модуль изучения информатики “Информатика в играх и задачах” (без машинный вариант).</w:t>
      </w:r>
      <w:proofErr w:type="gramEnd"/>
      <w:r w:rsidRPr="00D4777D">
        <w:rPr>
          <w:rFonts w:ascii="Arial" w:eastAsia="Times New Roman" w:hAnsi="Arial" w:cs="Arial"/>
          <w:color w:val="222222"/>
          <w:sz w:val="20"/>
          <w:szCs w:val="20"/>
          <w:lang w:eastAsia="ru-RU"/>
        </w:rPr>
        <w:t xml:space="preserve"> Использую компьютерные обучающие игры при обучении русскому языку, математике. Отслеживаю результаты учебной деятельности учащихся. Применяю компьютер как источник информации, использую Интернет каталоги и поисковые машины, образовательных сайтов и порталов. Одно из важных направлений в использовании компьютера на уроках это возможность использовать его как средство ИТСО. Учителю всегда приходилось делать много наглядности к урокам. Сегодня эту работу выполняет монитор компьютера, который учитель использует на уроках как модернизированную классную доску. Возможность монитора намного выше, чем классной доски. Он позволяет показать всё в движении, проанализировать события, поставить определённые проблемы, организовать совместную деятельность учителя и учащихся, при котором можно управлять учебным процессом, обеспечивая каждому ученику свой путь деятельности и свой</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lastRenderedPageBreak/>
        <w:t> темп, тем самым, создавая комфортные условия для развития личности ребёнка, способствуя успешному усвоению знаний.</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В начальной школе происходит смена ведущей деятельности ребёнка с игровой на </w:t>
      </w:r>
      <w:proofErr w:type="gramStart"/>
      <w:r w:rsidRPr="00D4777D">
        <w:rPr>
          <w:rFonts w:ascii="Arial" w:eastAsia="Times New Roman" w:hAnsi="Arial" w:cs="Arial"/>
          <w:color w:val="222222"/>
          <w:sz w:val="20"/>
          <w:szCs w:val="20"/>
          <w:lang w:eastAsia="ru-RU"/>
        </w:rPr>
        <w:t>учебную</w:t>
      </w:r>
      <w:proofErr w:type="gramEnd"/>
      <w:r w:rsidRPr="00D4777D">
        <w:rPr>
          <w:rFonts w:ascii="Arial" w:eastAsia="Times New Roman" w:hAnsi="Arial" w:cs="Arial"/>
          <w:color w:val="222222"/>
          <w:sz w:val="20"/>
          <w:szCs w:val="20"/>
          <w:lang w:eastAsia="ru-RU"/>
        </w:rPr>
        <w:t>,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 широкие возможности поощрения правильных действий, индивидуальный стиль работы и т. д.) 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 В отличие от оценки, “Электронное тестирование” определяет уровень развития ребенка по каждому навыку. 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Применение компьютера на уроках </w:t>
      </w:r>
      <w:proofErr w:type="gramStart"/>
      <w:r w:rsidRPr="00D4777D">
        <w:rPr>
          <w:rFonts w:ascii="Arial" w:eastAsia="Times New Roman" w:hAnsi="Arial" w:cs="Arial"/>
          <w:color w:val="222222"/>
          <w:sz w:val="20"/>
          <w:szCs w:val="20"/>
          <w:lang w:eastAsia="ru-RU"/>
        </w:rPr>
        <w:t>ИЗО</w:t>
      </w:r>
      <w:proofErr w:type="gramEnd"/>
      <w:r w:rsidRPr="00D4777D">
        <w:rPr>
          <w:rFonts w:ascii="Arial" w:eastAsia="Times New Roman" w:hAnsi="Arial" w:cs="Arial"/>
          <w:color w:val="222222"/>
          <w:sz w:val="20"/>
          <w:szCs w:val="20"/>
          <w:lang w:eastAsia="ru-RU"/>
        </w:rPr>
        <w:t xml:space="preserve"> очень эффективно помогает </w:t>
      </w:r>
      <w:proofErr w:type="gramStart"/>
      <w:r w:rsidRPr="00D4777D">
        <w:rPr>
          <w:rFonts w:ascii="Arial" w:eastAsia="Times New Roman" w:hAnsi="Arial" w:cs="Arial"/>
          <w:color w:val="222222"/>
          <w:sz w:val="20"/>
          <w:szCs w:val="20"/>
          <w:lang w:eastAsia="ru-RU"/>
        </w:rPr>
        <w:t>в</w:t>
      </w:r>
      <w:proofErr w:type="gramEnd"/>
      <w:r w:rsidRPr="00D4777D">
        <w:rPr>
          <w:rFonts w:ascii="Arial" w:eastAsia="Times New Roman" w:hAnsi="Arial" w:cs="Arial"/>
          <w:color w:val="222222"/>
          <w:sz w:val="20"/>
          <w:szCs w:val="20"/>
          <w:lang w:eastAsia="ru-RU"/>
        </w:rPr>
        <w:t xml:space="preserve"> развитии познавательного процесса младших школьников. Все дети работают увлеченно, стараются быть внимательными. Работы детей очень разнообразны, каждый по-своему видит и представляет картину решаемой задачи, которую потом изображает. Анализируя эти работы можно сделать вывод, как компьютер помогает развивать фантазию, воображение у детей, насколько работы интересны и красочны. Дети, включая и </w:t>
      </w:r>
      <w:proofErr w:type="gramStart"/>
      <w:r w:rsidRPr="00D4777D">
        <w:rPr>
          <w:rFonts w:ascii="Arial" w:eastAsia="Times New Roman" w:hAnsi="Arial" w:cs="Arial"/>
          <w:color w:val="222222"/>
          <w:sz w:val="20"/>
          <w:szCs w:val="20"/>
          <w:lang w:eastAsia="ru-RU"/>
        </w:rPr>
        <w:t>самых</w:t>
      </w:r>
      <w:proofErr w:type="gramEnd"/>
      <w:r w:rsidRPr="00D4777D">
        <w:rPr>
          <w:rFonts w:ascii="Arial" w:eastAsia="Times New Roman" w:hAnsi="Arial" w:cs="Arial"/>
          <w:color w:val="222222"/>
          <w:sz w:val="20"/>
          <w:szCs w:val="20"/>
          <w:lang w:eastAsia="ru-RU"/>
        </w:rPr>
        <w:t xml:space="preserve"> слабых, не боятся ошибиться, работают с интересом, очень активны. С большим желанием дети работают на занятиях по созданию аппликаций. Симметрия, ритм вызывают у них желание воспроизвести увиденное. Одним из важных моментов работы в графическом редакторе является коллективная работа. Примером может стать проектирование на компьютере строительства из кубиков детского городка. На занятиях дети разбиваются на группы, в каждую из которых входят архитекторы (проектирующие город на компьютере), строители (собирающие город из кубиков). Таким образом, дети учатся планировать свою работу, намечают последовательность выполнения операций, учатся общаться друг с другом. При работе с компьютером каждый ребёнок старается выразить себя, раскрыть свои возможности.</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мне, как учителю,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w:t>
      </w:r>
      <w:r w:rsidRPr="00D4777D">
        <w:rPr>
          <w:rFonts w:ascii="Arial" w:eastAsia="Times New Roman" w:hAnsi="Arial" w:cs="Arial"/>
          <w:b/>
          <w:bCs/>
          <w:color w:val="222222"/>
          <w:sz w:val="20"/>
          <w:lang w:eastAsia="ru-RU"/>
        </w:rPr>
        <w:t>индивидуальный подход</w:t>
      </w:r>
      <w:r w:rsidRPr="00D4777D">
        <w:rPr>
          <w:rFonts w:ascii="Arial" w:eastAsia="Times New Roman" w:hAnsi="Arial" w:cs="Arial"/>
          <w:color w:val="222222"/>
          <w:sz w:val="20"/>
          <w:szCs w:val="20"/>
          <w:lang w:eastAsia="ru-RU"/>
        </w:rPr>
        <w:t>: учить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rsidRPr="00D4777D">
        <w:rPr>
          <w:rFonts w:ascii="Arial" w:eastAsia="Times New Roman" w:hAnsi="Arial" w:cs="Arial"/>
          <w:color w:val="222222"/>
          <w:sz w:val="20"/>
          <w:szCs w:val="20"/>
          <w:lang w:eastAsia="ru-RU"/>
        </w:rPr>
        <w:t>индивидуальной</w:t>
      </w:r>
      <w:proofErr w:type="gramEnd"/>
      <w:r w:rsidRPr="00D4777D">
        <w:rPr>
          <w:rFonts w:ascii="Arial" w:eastAsia="Times New Roman" w:hAnsi="Arial" w:cs="Arial"/>
          <w:color w:val="222222"/>
          <w:sz w:val="20"/>
          <w:szCs w:val="20"/>
          <w:lang w:eastAsia="ru-RU"/>
        </w:rP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уровней. Это время Тихой Самостоятельной Работы. Есть вопрос – подними руку, я подойду. Для индивидуальной самостоятельной работы подготовлены специальные дидактические пособия. Они содержат задания разной трудности. Работая самостоятельно, ученик продвигается своим темпом, не связан с классом. Он проявляет при этом максимум усилий, ответственности, рассчитывает на собственные силы. Индивидуальная работа требует настойчивости, усидчивости, упорства в преодолении трудностей. Задания могут быть сформулированы и предложены учащимся как обязательные. Наряду с ними важны альтернативные задания, которые ученик может выбрать добровольно. Этот подход – примечательная черта демократизации обучения.</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lastRenderedPageBreak/>
        <w:t>Организовать с/</w:t>
      </w:r>
      <w:proofErr w:type="spellStart"/>
      <w:proofErr w:type="gramStart"/>
      <w:r w:rsidRPr="00D4777D">
        <w:rPr>
          <w:rFonts w:ascii="Arial" w:eastAsia="Times New Roman" w:hAnsi="Arial" w:cs="Arial"/>
          <w:color w:val="222222"/>
          <w:sz w:val="20"/>
          <w:szCs w:val="20"/>
          <w:lang w:eastAsia="ru-RU"/>
        </w:rPr>
        <w:t>р</w:t>
      </w:r>
      <w:proofErr w:type="spellEnd"/>
      <w:proofErr w:type="gramEnd"/>
      <w:r w:rsidRPr="00D4777D">
        <w:rPr>
          <w:rFonts w:ascii="Arial" w:eastAsia="Times New Roman" w:hAnsi="Arial" w:cs="Arial"/>
          <w:color w:val="222222"/>
          <w:sz w:val="20"/>
          <w:szCs w:val="20"/>
          <w:lang w:eastAsia="ru-RU"/>
        </w:rPr>
        <w:t xml:space="preserve"> учащимся помогает дидактический материал в виде карточек. Карточки позволяют обеспечивать индивидуальную работу в зависимости от уровня подготовленности учащихся</w:t>
      </w:r>
      <w:r w:rsidRPr="00D4777D">
        <w:rPr>
          <w:rFonts w:ascii="Arial" w:eastAsia="Times New Roman" w:hAnsi="Arial" w:cs="Arial"/>
          <w:b/>
          <w:bCs/>
          <w:i/>
          <w:iCs/>
          <w:color w:val="222222"/>
          <w:sz w:val="20"/>
          <w:lang w:eastAsia="ru-RU"/>
        </w:rPr>
        <w:t>.</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 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Такого рода индивидуальные домашние работы носят и проверочный, и пропедевтический характер, так как направлены на выявление и актуализацию опорных знаний и умений, что служит подготовкой к усвоению нового материала</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Обучение в школе это очень тяжелый труд, и если не учитывать индивидуальные особенности ребенка, то можно надолго отбить охоту учиться в школе.</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w:t>
      </w:r>
      <w:proofErr w:type="spellStart"/>
      <w:r w:rsidRPr="00D4777D">
        <w:rPr>
          <w:rFonts w:ascii="Arial" w:eastAsia="Times New Roman" w:hAnsi="Arial" w:cs="Arial"/>
          <w:color w:val="222222"/>
          <w:sz w:val="20"/>
          <w:szCs w:val="20"/>
          <w:lang w:eastAsia="ru-RU"/>
        </w:rPr>
        <w:t>здоровьесберегающего</w:t>
      </w:r>
      <w:proofErr w:type="spellEnd"/>
      <w:r w:rsidRPr="00D4777D">
        <w:rPr>
          <w:rFonts w:ascii="Arial" w:eastAsia="Times New Roman" w:hAnsi="Arial" w:cs="Arial"/>
          <w:color w:val="222222"/>
          <w:sz w:val="20"/>
          <w:szCs w:val="20"/>
          <w:lang w:eastAsia="ru-RU"/>
        </w:rPr>
        <w:t xml:space="preserve"> потенциала школьного урока и построение урока на </w:t>
      </w:r>
      <w:proofErr w:type="spellStart"/>
      <w:r w:rsidRPr="00D4777D">
        <w:rPr>
          <w:rFonts w:ascii="Arial" w:eastAsia="Times New Roman" w:hAnsi="Arial" w:cs="Arial"/>
          <w:color w:val="222222"/>
          <w:sz w:val="20"/>
          <w:szCs w:val="20"/>
          <w:lang w:eastAsia="ru-RU"/>
        </w:rPr>
        <w:t>здоровьесберегающей</w:t>
      </w:r>
      <w:proofErr w:type="spellEnd"/>
      <w:r w:rsidRPr="00D4777D">
        <w:rPr>
          <w:rFonts w:ascii="Arial" w:eastAsia="Times New Roman" w:hAnsi="Arial" w:cs="Arial"/>
          <w:color w:val="222222"/>
          <w:sz w:val="20"/>
          <w:szCs w:val="20"/>
          <w:lang w:eastAsia="ru-RU"/>
        </w:rPr>
        <w:t xml:space="preserve"> основе является важнейшим условием преодоления</w:t>
      </w:r>
      <w:proofErr w:type="gramStart"/>
      <w:r w:rsidRPr="00D4777D">
        <w:rPr>
          <w:rFonts w:ascii="Arial" w:eastAsia="Times New Roman" w:hAnsi="Arial" w:cs="Arial"/>
          <w:color w:val="222222"/>
          <w:sz w:val="20"/>
          <w:szCs w:val="20"/>
          <w:lang w:eastAsia="ru-RU"/>
        </w:rPr>
        <w:t>  .</w:t>
      </w:r>
      <w:proofErr w:type="gramEnd"/>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Для того</w:t>
      </w:r>
      <w:proofErr w:type="gramStart"/>
      <w:r w:rsidRPr="00D4777D">
        <w:rPr>
          <w:rFonts w:ascii="Arial" w:eastAsia="Times New Roman" w:hAnsi="Arial" w:cs="Arial"/>
          <w:color w:val="222222"/>
          <w:sz w:val="20"/>
          <w:szCs w:val="20"/>
          <w:lang w:eastAsia="ru-RU"/>
        </w:rPr>
        <w:t>,</w:t>
      </w:r>
      <w:proofErr w:type="gramEnd"/>
      <w:r w:rsidRPr="00D4777D">
        <w:rPr>
          <w:rFonts w:ascii="Arial" w:eastAsia="Times New Roman" w:hAnsi="Arial" w:cs="Arial"/>
          <w:color w:val="222222"/>
          <w:sz w:val="20"/>
          <w:szCs w:val="20"/>
          <w:lang w:eastAsia="ru-RU"/>
        </w:rPr>
        <w:t xml:space="preserve"> чтобы дети не уставали на уроке, мною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 xml:space="preserve"> Наблюдения показывают, что использование </w:t>
      </w:r>
      <w:proofErr w:type="spellStart"/>
      <w:r w:rsidRPr="00D4777D">
        <w:rPr>
          <w:rFonts w:ascii="Arial" w:eastAsia="Times New Roman" w:hAnsi="Arial" w:cs="Arial"/>
          <w:color w:val="222222"/>
          <w:sz w:val="20"/>
          <w:szCs w:val="20"/>
          <w:lang w:eastAsia="ru-RU"/>
        </w:rPr>
        <w:t>здоровьесберегающих</w:t>
      </w:r>
      <w:proofErr w:type="spellEnd"/>
      <w:r w:rsidRPr="00D4777D">
        <w:rPr>
          <w:rFonts w:ascii="Arial" w:eastAsia="Times New Roman" w:hAnsi="Arial" w:cs="Arial"/>
          <w:color w:val="222222"/>
          <w:sz w:val="20"/>
          <w:szCs w:val="20"/>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D4777D" w:rsidRPr="00D4777D" w:rsidRDefault="00D4777D" w:rsidP="00D4777D">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4777D">
        <w:rPr>
          <w:rFonts w:ascii="Arial" w:eastAsia="Times New Roman" w:hAnsi="Arial" w:cs="Arial"/>
          <w:color w:val="222222"/>
          <w:sz w:val="20"/>
          <w:szCs w:val="20"/>
          <w:lang w:eastAsia="ru-RU"/>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w:t>
      </w:r>
      <w:r w:rsidRPr="00D4777D">
        <w:rPr>
          <w:rFonts w:ascii="Arial" w:eastAsia="Times New Roman" w:hAnsi="Arial" w:cs="Arial"/>
          <w:i/>
          <w:iCs/>
          <w:color w:val="222222"/>
          <w:sz w:val="20"/>
          <w:lang w:eastAsia="ru-RU"/>
        </w:rPr>
        <w:t>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вечным движением жизни” (Е.И.Рерих).</w:t>
      </w:r>
      <w:r w:rsidRPr="00D4777D">
        <w:rPr>
          <w:rFonts w:ascii="Arial" w:eastAsia="Times New Roman" w:hAnsi="Arial" w:cs="Arial"/>
          <w:color w:val="222222"/>
          <w:sz w:val="20"/>
          <w:szCs w:val="20"/>
          <w:lang w:eastAsia="ru-RU"/>
        </w:rPr>
        <w:t>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p>
    <w:p w:rsidR="00F865A4" w:rsidRDefault="00F865A4"/>
    <w:sectPr w:rsidR="00F865A4" w:rsidSect="00F86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7A67"/>
    <w:rsid w:val="003B7A67"/>
    <w:rsid w:val="00D4777D"/>
    <w:rsid w:val="00F86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77D"/>
    <w:rPr>
      <w:b/>
      <w:bCs/>
    </w:rPr>
  </w:style>
  <w:style w:type="character" w:styleId="a5">
    <w:name w:val="Emphasis"/>
    <w:basedOn w:val="a0"/>
    <w:uiPriority w:val="20"/>
    <w:qFormat/>
    <w:rsid w:val="00D4777D"/>
    <w:rPr>
      <w:i/>
      <w:iCs/>
    </w:rPr>
  </w:style>
  <w:style w:type="character" w:styleId="a6">
    <w:name w:val="Hyperlink"/>
    <w:basedOn w:val="a0"/>
    <w:uiPriority w:val="99"/>
    <w:semiHidden/>
    <w:unhideWhenUsed/>
    <w:rsid w:val="00D4777D"/>
    <w:rPr>
      <w:color w:val="0000FF"/>
      <w:u w:val="single"/>
    </w:rPr>
  </w:style>
</w:styles>
</file>

<file path=word/webSettings.xml><?xml version="1.0" encoding="utf-8"?>
<w:webSettings xmlns:r="http://schemas.openxmlformats.org/officeDocument/2006/relationships" xmlns:w="http://schemas.openxmlformats.org/wordprocessingml/2006/main">
  <w:divs>
    <w:div w:id="20980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stival.1september.ru/articles/subjects/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2975</Words>
  <Characters>16961</Characters>
  <Application>Microsoft Office Word</Application>
  <DocSecurity>0</DocSecurity>
  <Lines>141</Lines>
  <Paragraphs>39</Paragraphs>
  <ScaleCrop>false</ScaleCrop>
  <Company>Microsoft</Company>
  <LinksUpToDate>false</LinksUpToDate>
  <CharactersWithSpaces>19897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2012-01-03T12:44:00Z</dcterms:created>
  <dcterms:modified xsi:type="dcterms:W3CDTF">2012-01-03T12:46:00Z</dcterms:modified>
</cp:coreProperties>
</file>