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A" w:rsidRPr="00264B68" w:rsidRDefault="004B226A" w:rsidP="004B226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64B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Проект «Безопасная дорога»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реализации проекта: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с 11.11.2013-15.11. 2013 года.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проекта: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краткосрочный, информационно-творческий, групповой.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дети II младшей группы, родители, педагоги группы.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B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Формирование у детей навыков безопасного поведения на дороге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необходимо рассматривать наравне с другими важнейшими задачами воспитания и обучения. Дети должны быть готовы к любым дорожным ситуациям (опасным и безопасным), правильно ориентироваться в дорожной среде, знать элементарные правила поведения на дороге, в транспорте, иметь знания о светофоре, дорожных знаках и т.д. Это актуально для формирования у них навыков безопасного поведения на улице.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Проблема: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Легко ли научить ребенка вести себя на дороге? На первый взгляд легко. Надо только познакомить его с основными требованиями ПДД  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расширение представлений о правилах поведения на проезжей части.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226A" w:rsidRPr="00264B68" w:rsidRDefault="004B226A" w:rsidP="004B22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Дать детям представление о разновидностях транспорта.</w:t>
      </w:r>
    </w:p>
    <w:p w:rsidR="004B226A" w:rsidRPr="00264B68" w:rsidRDefault="004B226A" w:rsidP="004B22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Отметить характерные отличительные признаки транспорта.</w:t>
      </w:r>
    </w:p>
    <w:p w:rsidR="004B226A" w:rsidRPr="00264B68" w:rsidRDefault="004B226A" w:rsidP="004B22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представление о правилах поведения на проезжей части.</w:t>
      </w:r>
    </w:p>
    <w:p w:rsidR="004B226A" w:rsidRPr="00264B68" w:rsidRDefault="004B226A" w:rsidP="004B22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Познакомить с сигналами светофора и пешеходным переходом.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проекта. Этапы работы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B226A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1. Донести до участников проекта важность данной темы.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2. Создать развивающую среду: подобрать материалы, игрушки, атрибуты, для игровой деятельности; дидактические игры, иллюстрированный материал, художественную литературу по теме «Безопасная дорога» 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>Мероприятия проекта.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Социализация. Социально-личностное развитие.</w:t>
      </w:r>
    </w:p>
    <w:p w:rsidR="004B226A" w:rsidRPr="00264B68" w:rsidRDefault="004B226A" w:rsidP="004B2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Дидактические игры: «На дороге», « Четвёртый лишний», « Светофор».</w:t>
      </w:r>
    </w:p>
    <w:p w:rsidR="004B226A" w:rsidRPr="00264B68" w:rsidRDefault="004B226A" w:rsidP="004B2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Наблюдение за транспортом;</w:t>
      </w:r>
    </w:p>
    <w:p w:rsidR="004B226A" w:rsidRPr="00264B68" w:rsidRDefault="004B226A" w:rsidP="004B2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Беседа</w:t>
      </w:r>
      <w:proofErr w:type="gramStart"/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«Улица полна неожиданностей»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Физическое развитие и здоровьесбережение.</w:t>
      </w:r>
    </w:p>
    <w:p w:rsidR="004B226A" w:rsidRPr="00264B68" w:rsidRDefault="004B226A" w:rsidP="004B226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Подвижные игры: «Воробушки и автомобиль», « Птички и автомобиль», «Цветные автомобили», «Сигналы светофора»;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Познавательно-речевое развитие.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«Познание».</w:t>
      </w:r>
    </w:p>
    <w:p w:rsidR="004B226A" w:rsidRPr="00264B68" w:rsidRDefault="004B226A" w:rsidP="004B226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НОД «Наш друг – Светофор»;</w:t>
      </w:r>
    </w:p>
    <w:p w:rsidR="004B226A" w:rsidRPr="00264B68" w:rsidRDefault="004B226A" w:rsidP="004B226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Беседы: «Как переходить улицу»; «Правила поведения на дороге»;</w:t>
      </w:r>
    </w:p>
    <w:p w:rsidR="004B226A" w:rsidRPr="00264B68" w:rsidRDefault="004B226A" w:rsidP="004B226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Дидактическая игра: «Один - много», «Назови машину».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«Коммуникация».</w:t>
      </w:r>
    </w:p>
    <w:p w:rsidR="004B226A" w:rsidRPr="00264B68" w:rsidRDefault="004B226A" w:rsidP="004B226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 на тему «Безопасная дорога»: С. Маршак «Мяч», В. Берестов «Про машину»</w:t>
      </w:r>
      <w:proofErr w:type="gramStart"/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4B68">
        <w:rPr>
          <w:rFonts w:ascii="Times New Roman" w:eastAsia="Times New Roman" w:hAnsi="Times New Roman" w:cs="Times New Roman"/>
          <w:sz w:val="24"/>
          <w:szCs w:val="24"/>
        </w:rPr>
        <w:t xml:space="preserve"> А. Барто «Грузовик» ; Загадки о транспорте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Развитие речи.</w:t>
      </w:r>
    </w:p>
    <w:p w:rsidR="004B226A" w:rsidRPr="00264B68" w:rsidRDefault="004B226A" w:rsidP="004B226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беседы на темы: «Машины на улицах города», «На чем люди ездят»,   «Что мы видели на улице?».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«Художественное творчество»</w:t>
      </w:r>
    </w:p>
    <w:p w:rsidR="004B226A" w:rsidRPr="00264B68" w:rsidRDefault="004B226A" w:rsidP="004B226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лепка на тему «Разноцветные колеса»;</w:t>
      </w:r>
    </w:p>
    <w:p w:rsidR="004B226A" w:rsidRPr="00264B68" w:rsidRDefault="004B226A" w:rsidP="004B226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оттиски машин на мокром песке.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Игровая деятельность</w:t>
      </w:r>
    </w:p>
    <w:p w:rsidR="004B226A" w:rsidRPr="00264B68" w:rsidRDefault="004B226A" w:rsidP="004B226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сюжетно-ролевые игры: «Автомобиль и пешеход», «Мы – водители», «Светофор»;</w:t>
      </w:r>
    </w:p>
    <w:p w:rsidR="004B226A" w:rsidRPr="00264B68" w:rsidRDefault="004B226A" w:rsidP="004B226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дидактические и развивающие игры: «Профессии», «Умные машины».</w:t>
      </w:r>
    </w:p>
    <w:p w:rsidR="004B226A" w:rsidRPr="00264B68" w:rsidRDefault="004B226A" w:rsidP="004B22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4B226A" w:rsidRPr="00264B68" w:rsidRDefault="004B226A" w:rsidP="004B226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Консультация «Безопасность детей на улице»;</w:t>
      </w:r>
    </w:p>
    <w:p w:rsidR="004B226A" w:rsidRPr="00264B68" w:rsidRDefault="004B226A" w:rsidP="004B226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Консультация «Как переходить улицу с детьми»</w:t>
      </w:r>
    </w:p>
    <w:p w:rsidR="004B226A" w:rsidRDefault="004B226A" w:rsidP="004B226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Папка - передвижка «Родителям о правилах дорожного движения».</w:t>
      </w:r>
    </w:p>
    <w:p w:rsidR="004B226A" w:rsidRPr="00264B68" w:rsidRDefault="004B226A" w:rsidP="004B226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</w:t>
      </w:r>
    </w:p>
    <w:p w:rsidR="004B226A" w:rsidRPr="00264B68" w:rsidRDefault="004B226A" w:rsidP="004B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Презентация 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B68">
        <w:rPr>
          <w:rFonts w:ascii="Times New Roman" w:eastAsia="Times New Roman" w:hAnsi="Times New Roman" w:cs="Times New Roman"/>
          <w:sz w:val="24"/>
          <w:szCs w:val="24"/>
        </w:rPr>
        <w:t>Итоги проекта</w:t>
      </w:r>
    </w:p>
    <w:p w:rsidR="004B226A" w:rsidRPr="00264B68" w:rsidRDefault="004B226A" w:rsidP="004B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1. Знание детьми информации о правилах дорожного движения.</w:t>
      </w:r>
    </w:p>
    <w:p w:rsidR="004B226A" w:rsidRDefault="004B226A" w:rsidP="004B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B68">
        <w:rPr>
          <w:rFonts w:ascii="Times New Roman" w:eastAsia="Times New Roman" w:hAnsi="Times New Roman" w:cs="Times New Roman"/>
          <w:sz w:val="24"/>
          <w:szCs w:val="24"/>
        </w:rPr>
        <w:t>2. Умение организовывать сюжетно-ролевые игры на основе имеющихся знаний о ПДД.</w:t>
      </w:r>
    </w:p>
    <w:p w:rsidR="00F048A7" w:rsidRDefault="00F048A7"/>
    <w:sectPr w:rsidR="00F0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57E"/>
    <w:multiLevelType w:val="multilevel"/>
    <w:tmpl w:val="5EB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55BD"/>
    <w:multiLevelType w:val="multilevel"/>
    <w:tmpl w:val="184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2073A"/>
    <w:multiLevelType w:val="multilevel"/>
    <w:tmpl w:val="CD0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D6861"/>
    <w:multiLevelType w:val="multilevel"/>
    <w:tmpl w:val="58D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E50F0"/>
    <w:multiLevelType w:val="multilevel"/>
    <w:tmpl w:val="998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711E1"/>
    <w:multiLevelType w:val="multilevel"/>
    <w:tmpl w:val="370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32EB8"/>
    <w:multiLevelType w:val="multilevel"/>
    <w:tmpl w:val="F7F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94E1D"/>
    <w:multiLevelType w:val="multilevel"/>
    <w:tmpl w:val="083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6526B"/>
    <w:multiLevelType w:val="multilevel"/>
    <w:tmpl w:val="49E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6A"/>
    <w:rsid w:val="004B226A"/>
    <w:rsid w:val="00F0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2014-02-13T16:57:00Z</dcterms:created>
  <dcterms:modified xsi:type="dcterms:W3CDTF">2014-02-13T16:57:00Z</dcterms:modified>
</cp:coreProperties>
</file>