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C5" w:rsidRDefault="00F744C5" w:rsidP="00F744C5">
      <w:pPr>
        <w:shd w:val="clear" w:color="auto" w:fill="FFFFFF"/>
        <w:spacing w:line="197" w:lineRule="exact"/>
        <w:ind w:left="6874" w:right="6950"/>
        <w:jc w:val="center"/>
      </w:pPr>
      <w:r>
        <w:rPr>
          <w:rFonts w:eastAsia="Times New Roman" w:cs="Times New Roman"/>
          <w:color w:val="000000"/>
          <w:spacing w:val="1"/>
          <w:sz w:val="16"/>
          <w:szCs w:val="16"/>
        </w:rPr>
        <w:t>План</w:t>
      </w:r>
      <w:r>
        <w:rPr>
          <w:rFonts w:eastAsia="Times New Roman"/>
          <w:color w:val="000000"/>
          <w:spacing w:val="1"/>
          <w:sz w:val="16"/>
          <w:szCs w:val="16"/>
        </w:rPr>
        <w:t>-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конспект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урока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по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 xml:space="preserve">учебнику </w:t>
      </w:r>
      <w:r>
        <w:rPr>
          <w:rFonts w:eastAsia="Times New Roman" w:cs="Times New Roman"/>
          <w:color w:val="000000"/>
          <w:sz w:val="16"/>
          <w:szCs w:val="16"/>
        </w:rPr>
        <w:t>«Математика</w:t>
      </w:r>
      <w:r>
        <w:rPr>
          <w:rFonts w:eastAsia="Times New Roman"/>
          <w:color w:val="000000"/>
          <w:sz w:val="16"/>
          <w:szCs w:val="16"/>
        </w:rPr>
        <w:t xml:space="preserve">. 1 </w:t>
      </w:r>
      <w:r>
        <w:rPr>
          <w:rFonts w:eastAsia="Times New Roman" w:cs="Times New Roman"/>
          <w:color w:val="000000"/>
          <w:sz w:val="16"/>
          <w:szCs w:val="16"/>
        </w:rPr>
        <w:t>класс» УМК «Планета знаний»</w:t>
      </w:r>
    </w:p>
    <w:p w:rsidR="00F744C5" w:rsidRDefault="00F744C5" w:rsidP="00F744C5">
      <w:pPr>
        <w:shd w:val="clear" w:color="auto" w:fill="FFFFFF"/>
        <w:spacing w:after="0" w:line="240" w:lineRule="auto"/>
        <w:ind w:left="7358"/>
      </w:pPr>
      <w:r>
        <w:rPr>
          <w:rFonts w:eastAsia="Times New Roman" w:cs="Times New Roman"/>
          <w:color w:val="000000"/>
          <w:sz w:val="16"/>
          <w:szCs w:val="16"/>
        </w:rPr>
        <w:t>Тема</w:t>
      </w:r>
      <w:r>
        <w:rPr>
          <w:rFonts w:eastAsia="Times New Roman"/>
          <w:color w:val="000000"/>
          <w:sz w:val="16"/>
          <w:szCs w:val="16"/>
        </w:rPr>
        <w:t xml:space="preserve">: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«Состав</w:t>
      </w:r>
      <w:r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числа</w:t>
      </w:r>
      <w:r>
        <w:rPr>
          <w:rFonts w:eastAsia="Times New Roman"/>
          <w:b/>
          <w:bCs/>
          <w:color w:val="000000"/>
          <w:sz w:val="16"/>
          <w:szCs w:val="16"/>
        </w:rPr>
        <w:t xml:space="preserve"> 6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»</w:t>
      </w:r>
    </w:p>
    <w:p w:rsidR="00F744C5" w:rsidRDefault="00F744C5" w:rsidP="00F744C5">
      <w:pPr>
        <w:shd w:val="clear" w:color="auto" w:fill="FFFFFF"/>
        <w:spacing w:after="0" w:line="240" w:lineRule="auto"/>
        <w:ind w:left="533"/>
      </w:pPr>
      <w:r>
        <w:rPr>
          <w:b/>
          <w:bCs/>
          <w:color w:val="000000"/>
          <w:spacing w:val="6"/>
          <w:sz w:val="16"/>
          <w:szCs w:val="16"/>
        </w:rPr>
        <w:t>(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Технологическая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карта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изучения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темы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>)</w:t>
      </w:r>
    </w:p>
    <w:p w:rsidR="00F744C5" w:rsidRDefault="00F744C5" w:rsidP="00F744C5">
      <w:pPr>
        <w:spacing w:after="269" w:line="1" w:lineRule="exact"/>
        <w:rPr>
          <w:sz w:val="2"/>
          <w:szCs w:val="2"/>
        </w:rPr>
      </w:pPr>
    </w:p>
    <w:tbl>
      <w:tblPr>
        <w:tblW w:w="152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0"/>
        <w:gridCol w:w="12183"/>
      </w:tblGrid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2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5"/>
            </w:pPr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16"/>
                <w:szCs w:val="16"/>
              </w:rPr>
              <w:t>Тема</w:t>
            </w:r>
          </w:p>
        </w:tc>
        <w:tc>
          <w:tcPr>
            <w:tcW w:w="1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5.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4"/>
            </w:pP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Цель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темы</w:t>
            </w:r>
          </w:p>
        </w:tc>
        <w:tc>
          <w:tcPr>
            <w:tcW w:w="1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369" w:right="1429" w:hanging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сформировать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представление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6.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69" w:right="1429" w:hanging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закрепить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взаимосвязь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между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частью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целым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;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69" w:right="1429" w:hanging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формировать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умения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выполнять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сложение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чисел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основе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знания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6.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69" w:right="1429" w:hanging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тренировать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мыслительные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операции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речь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творческие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способности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учащихся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;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69" w:right="1429" w:hanging="6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способствовать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формированию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положительной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учебной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мотивации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укреплению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здоровья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развитию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чувства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взаимопомощи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коллективе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9"/>
            </w:pP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Планируемый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результат</w:t>
            </w:r>
          </w:p>
        </w:tc>
        <w:tc>
          <w:tcPr>
            <w:tcW w:w="1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374" w:right="7241" w:firstLine="397"/>
              <w:rPr>
                <w:rFonts w:eastAsia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Моделировать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состав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чисел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помощью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схем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.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74" w:right="7241" w:firstLine="39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Называть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обозначать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действия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сложения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вычитания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74" w:right="7241" w:firstLine="39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Понимать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отношения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между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числами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больше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меньше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равно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).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74" w:right="7241" w:firstLine="397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Правильно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употреблять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речи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математические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понятия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4"/>
            </w:pP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Основные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понятия</w:t>
            </w:r>
          </w:p>
        </w:tc>
        <w:tc>
          <w:tcPr>
            <w:tcW w:w="1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0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0; 1; 2; 3; 4; 5; 6; 7; 8; 9; 10.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Сравнение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чисел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Понятия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«сумма»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«разность»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9"/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Межпредметные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связи</w:t>
            </w:r>
          </w:p>
        </w:tc>
        <w:tc>
          <w:tcPr>
            <w:tcW w:w="1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62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Изобразительное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искусство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9" w:right="1488" w:firstLine="5"/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Ресурсы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: -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основные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дополнительные</w:t>
            </w:r>
          </w:p>
        </w:tc>
        <w:tc>
          <w:tcPr>
            <w:tcW w:w="1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374" w:right="6691"/>
              <w:rPr>
                <w:rFonts w:eastAsia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Башмаков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Нефёдова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Математика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класс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часть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Математические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цифры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знаки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;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74" w:right="669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опора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6;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left="374" w:right="6691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Рисунки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посуды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схемы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домино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счётные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палочки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9"/>
            </w:pP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Организация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пространства</w:t>
            </w:r>
          </w:p>
        </w:tc>
        <w:tc>
          <w:tcPr>
            <w:tcW w:w="1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4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Работа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фронтальная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индивидуальная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парах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</w:t>
            </w:r>
          </w:p>
        </w:tc>
      </w:tr>
    </w:tbl>
    <w:p w:rsidR="00F744C5" w:rsidRDefault="00F744C5" w:rsidP="00F744C5">
      <w:pPr>
        <w:spacing w:after="0" w:line="240" w:lineRule="auto"/>
        <w:rPr>
          <w:sz w:val="2"/>
          <w:szCs w:val="2"/>
        </w:rPr>
      </w:pPr>
    </w:p>
    <w:tbl>
      <w:tblPr>
        <w:tblW w:w="152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0"/>
        <w:gridCol w:w="2317"/>
        <w:gridCol w:w="2155"/>
        <w:gridCol w:w="5790"/>
        <w:gridCol w:w="2568"/>
      </w:tblGrid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78"/>
            </w:pP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Технология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проведения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533" w:right="557"/>
            </w:pP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Деятельность </w:t>
            </w:r>
            <w:r>
              <w:rPr>
                <w:rFonts w:eastAsia="Times New Roman" w:cs="Times New Roman"/>
                <w:b/>
                <w:bCs/>
                <w:color w:val="000000"/>
                <w:spacing w:val="7"/>
                <w:sz w:val="16"/>
                <w:szCs w:val="16"/>
              </w:rPr>
              <w:t>ученика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451" w:right="461"/>
            </w:pP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Деятельность </w:t>
            </w:r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16"/>
                <w:szCs w:val="16"/>
              </w:rPr>
              <w:t>учителя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768"/>
            </w:pP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Обучающие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развивающие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задания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каждого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этапа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86" w:right="120"/>
            </w:pPr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16"/>
                <w:szCs w:val="16"/>
              </w:rPr>
              <w:t>Диагностирующие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задания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каждого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этапа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116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9" w:right="14" w:hanging="5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DC38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Организационный </w:t>
            </w:r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16"/>
                <w:szCs w:val="16"/>
              </w:rPr>
              <w:t>момент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Цель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активизация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учащихся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right="442" w:hanging="5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Формулировать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правила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поведения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уроке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аргументировать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right="422" w:firstLine="43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настраивать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детей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на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работу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DC38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Организационный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момент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34"/>
            </w:pP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Как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надо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приготовиться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к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уроку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Как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сидеть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партой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Кто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из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вас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 xml:space="preserve">готов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отправиться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новыми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знаниями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Сегодня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уроке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мы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узнаем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что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новое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постараемся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помочь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дру</w:t>
            </w:r>
            <w:proofErr w:type="gramStart"/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-</w:t>
            </w:r>
            <w:proofErr w:type="gram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другу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если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это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будет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необходимо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right="24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DC38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Организационный 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момент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>.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24" w:firstLine="298"/>
            </w:pPr>
            <w:r>
              <w:rPr>
                <w:rFonts w:eastAsia="Times New Roman" w:cs="Times New Roman"/>
                <w:color w:val="000000"/>
                <w:spacing w:val="11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color w:val="000000"/>
                <w:spacing w:val="11"/>
                <w:sz w:val="16"/>
                <w:szCs w:val="16"/>
              </w:rPr>
              <w:t>чего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color w:val="000000"/>
                <w:spacing w:val="11"/>
                <w:sz w:val="16"/>
                <w:szCs w:val="16"/>
              </w:rPr>
              <w:t>зависит</w:t>
            </w:r>
            <w:r>
              <w:rPr>
                <w:rFonts w:eastAsia="Times New Roman"/>
                <w:color w:val="000000"/>
                <w:spacing w:val="11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color w:val="000000"/>
                <w:spacing w:val="11"/>
                <w:sz w:val="16"/>
                <w:szCs w:val="16"/>
              </w:rPr>
              <w:t xml:space="preserve">наша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работоспособность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?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>Коммуникативные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>УУД Личностные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>УУД</w:t>
            </w:r>
          </w:p>
        </w:tc>
      </w:tr>
      <w:tr w:rsidR="00F744C5" w:rsidTr="00F744C5">
        <w:tblPrEx>
          <w:tblCellMar>
            <w:top w:w="0" w:type="dxa"/>
            <w:bottom w:w="0" w:type="dxa"/>
          </w:tblCellMar>
        </w:tblPrEx>
        <w:trPr>
          <w:trHeight w:hRule="exact" w:val="3288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left="19" w:right="485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 w:rsidRPr="00DC38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Актуализация </w:t>
            </w:r>
            <w:r>
              <w:rPr>
                <w:rFonts w:eastAsia="Times New Roman" w:cs="Times New Roman"/>
                <w:b/>
                <w:bCs/>
                <w:color w:val="000000"/>
                <w:spacing w:val="7"/>
                <w:sz w:val="16"/>
                <w:szCs w:val="16"/>
              </w:rPr>
              <w:t>знаний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Цель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закрепить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счёт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 пределах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10.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right="125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Работать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информацией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представленной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форме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стихотворения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125" w:hanging="5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Участвовать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обсуждении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проблемных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вопросов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формулировать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собственное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мнение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аргументировать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его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right="86" w:hanging="14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Организовать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фронтальную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работу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 счёту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пределах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10,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показать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учащимся насколько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последующее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больше предыдущего 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обсуждение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проблемных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вопросов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 w:rsidRPr="00DC38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Актуализация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знаний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115"/>
              <w:rPr>
                <w:rFonts w:eastAsia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4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9;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18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5;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Назовите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последующее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9, 3.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сколько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последующее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число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больше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предыдущего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?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115"/>
              <w:rPr>
                <w:rFonts w:eastAsia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Назовите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предыдущее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10, 7.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сколько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предыдущее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число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меньше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последующего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?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11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Какое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стоит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справа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слева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45?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11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Какое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стоит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между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4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6; 7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9?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115"/>
            </w:pP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115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Комплексное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задание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запоминание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изображено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 рисунке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?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Объясни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какие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ещё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можно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равенства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этим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рисункам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4C5" w:rsidRDefault="00F744C5" w:rsidP="00F744C5">
            <w:pPr>
              <w:shd w:val="clear" w:color="auto" w:fill="FFFFFF"/>
              <w:spacing w:after="0" w:line="240" w:lineRule="auto"/>
              <w:ind w:right="82" w:hanging="5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 w:rsidRPr="00DC38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Актуализация </w:t>
            </w:r>
            <w:r>
              <w:rPr>
                <w:rFonts w:eastAsia="Times New Roman" w:cs="Times New Roman"/>
                <w:b/>
                <w:bCs/>
                <w:color w:val="000000"/>
                <w:spacing w:val="6"/>
                <w:sz w:val="16"/>
                <w:szCs w:val="16"/>
              </w:rPr>
              <w:t>знаний</w:t>
            </w: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>.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82" w:hanging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Какую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роль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играет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знание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математики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вашей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жизни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Для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чего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они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вам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нужны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>?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82" w:hanging="5"/>
            </w:pP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82" w:firstLine="5"/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УУД </w:t>
            </w: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82" w:firstLine="5"/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</w:pP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82" w:firstLine="5"/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</w:pP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82" w:firstLine="5"/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</w:pPr>
          </w:p>
          <w:p w:rsidR="00F744C5" w:rsidRDefault="00F744C5" w:rsidP="00F744C5">
            <w:pPr>
              <w:shd w:val="clear" w:color="auto" w:fill="FFFFFF"/>
              <w:spacing w:after="0" w:line="240" w:lineRule="auto"/>
              <w:ind w:right="82" w:firstLine="5"/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16"/>
                <w:szCs w:val="16"/>
              </w:rPr>
              <w:t>УУД</w:t>
            </w:r>
          </w:p>
        </w:tc>
      </w:tr>
    </w:tbl>
    <w:p w:rsidR="00000000" w:rsidRDefault="003E616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9"/>
        <w:gridCol w:w="2306"/>
        <w:gridCol w:w="2148"/>
        <w:gridCol w:w="5773"/>
        <w:gridCol w:w="2539"/>
      </w:tblGrid>
      <w:tr w:rsidR="003E616A" w:rsidTr="00243DC2">
        <w:tblPrEx>
          <w:tblCellMar>
            <w:top w:w="0" w:type="dxa"/>
            <w:bottom w:w="0" w:type="dxa"/>
          </w:tblCellMar>
        </w:tblPrEx>
        <w:trPr>
          <w:trHeight w:hRule="exact" w:val="443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left="5" w:right="34" w:hanging="24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Ill</w:t>
            </w:r>
            <w:r w:rsidRPr="00D937B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Изучение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нового </w:t>
            </w:r>
            <w:r>
              <w:rPr>
                <w:rFonts w:eastAsia="Times New Roman" w:cs="Times New Roman"/>
                <w:b/>
                <w:bCs/>
                <w:color w:val="000000"/>
                <w:spacing w:val="7"/>
                <w:sz w:val="16"/>
                <w:szCs w:val="16"/>
              </w:rPr>
              <w:t>материала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left="5" w:right="34" w:hanging="14"/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Цель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Познакомить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учащихся с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цифрой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6.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Запоминать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состав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.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43" w:hanging="1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Участвовать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работе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решению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примеров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43" w:hanging="10"/>
            </w:pP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43" w:hanging="5"/>
              <w:rPr>
                <w:rFonts w:eastAsia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Осуществлять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взаимный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контроль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оказывать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сотрудничестве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необходимую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взаимопомощь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работать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парах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).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43" w:hanging="5"/>
            </w:pP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43" w:hanging="5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Оценивать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правильность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выполнения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заданий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43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Участвовать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обсуждении проблемных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вопросов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формулировать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собственное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мнение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аргументировать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его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8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Организовать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работу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 изучению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86"/>
            </w:pP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86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Организовать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работу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в парах обеспечить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контроль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выполнением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задания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86" w:firstLine="10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Включить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учащихся 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обсуждение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проблемных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вопросов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определения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темы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урока</w:t>
            </w:r>
          </w:p>
        </w:tc>
        <w:tc>
          <w:tcPr>
            <w:tcW w:w="5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Постановка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проблемы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Почему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самое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красивое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>?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</w:pPr>
          </w:p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b/>
                <w:bCs/>
                <w:color w:val="000000"/>
                <w:sz w:val="16"/>
                <w:szCs w:val="16"/>
              </w:rPr>
              <w:t>4. "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Открытие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"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нового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знания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21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6: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21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Расскажите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все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знаете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21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стоит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натуральном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ряду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чисел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шестом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месте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больше предыдущего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5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меньше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последующего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7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1.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Чтобы получить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надо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5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прибавить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или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7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вычесть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!..) </w:t>
            </w:r>
            <w:proofErr w:type="gramEnd"/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216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только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...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узнаете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полный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если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выполним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задание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№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2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Работа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парах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: 2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пары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216"/>
              <w:rPr>
                <w:rFonts w:eastAsia="Times New Roman"/>
                <w:color w:val="000000"/>
                <w:spacing w:val="-5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proofErr w:type="gram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)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ыполнить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задание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№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4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Задания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клетке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Запишите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решите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цепочки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чисел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21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) 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чем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отличается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6? (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это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лишь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знак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обозначения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количества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равного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6.)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216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похожа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6?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Научимся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правильно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красиво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писать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её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объясняет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написание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дети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прописывают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воздухе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пальчиком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ладошке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затем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тетради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Самую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красивую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цифру подчеркивают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Физминутка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182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III</w:t>
            </w:r>
            <w:r w:rsidRPr="00D937B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Изучение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нового </w:t>
            </w: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материала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Работа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парах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182" w:firstLine="48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Какими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способами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можем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получить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?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182" w:hanging="14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Личностные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УУД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УУД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182" w:hanging="10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Личностные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УУД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Регулятивные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УУД Познавательные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УУД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Коммуникативные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УУД</w:t>
            </w:r>
          </w:p>
        </w:tc>
      </w:tr>
      <w:tr w:rsidR="003E616A" w:rsidTr="00243DC2">
        <w:tblPrEx>
          <w:tblCellMar>
            <w:top w:w="0" w:type="dxa"/>
            <w:bottom w:w="0" w:type="dxa"/>
          </w:tblCellMar>
        </w:tblPrEx>
        <w:trPr>
          <w:trHeight w:hRule="exact" w:val="179"/>
        </w:trPr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left="29" w:right="154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  <w:r w:rsidRPr="00D937B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Закрепление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pacing w:val="7"/>
                <w:sz w:val="16"/>
                <w:szCs w:val="16"/>
              </w:rPr>
              <w:t>изученного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7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left="29" w:right="154" w:firstLine="10"/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Цель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научиться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правильно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писать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Запоминать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Работать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информацией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96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Организовать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работу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парах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обеспечить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контроль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за</w:t>
            </w:r>
            <w:proofErr w:type="gram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выполнением задания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Организовать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фронтальную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работу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 учебнику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Включить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учащихся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обсуждение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проблемных вопросов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5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pacing w:val="7"/>
                <w:sz w:val="16"/>
                <w:szCs w:val="16"/>
              </w:rPr>
              <w:t>Закрепление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16"/>
                <w:szCs w:val="16"/>
              </w:rPr>
              <w:t>: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1435" w:hanging="5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.82, 3,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4 -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закрепляется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.79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практическая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работа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С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.79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9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каких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частей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можно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сложить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шестиугольник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? 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каких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частей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состоит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6?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7.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Самостоятельная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работа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самопроверка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тетради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№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7 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Что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изменилось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?</w:t>
            </w:r>
          </w:p>
        </w:tc>
        <w:tc>
          <w:tcPr>
            <w:tcW w:w="2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326" w:hanging="10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  <w:r w:rsidRPr="00D937B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этап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Закрепление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16"/>
                <w:szCs w:val="16"/>
              </w:rPr>
              <w:t>изученного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326" w:hanging="10"/>
            </w:pP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Работа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рабочей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тетради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самостоятельная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работа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6"/>
                <w:szCs w:val="16"/>
              </w:rPr>
              <w:t>)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326" w:hanging="10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Регулятивные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УУД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Личностные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УУД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Познавательные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УУД</w:t>
            </w:r>
          </w:p>
        </w:tc>
      </w:tr>
      <w:tr w:rsidR="003E616A" w:rsidTr="00243DC2">
        <w:tblPrEx>
          <w:tblCellMar>
            <w:top w:w="0" w:type="dxa"/>
            <w:bottom w:w="0" w:type="dxa"/>
          </w:tblCellMar>
        </w:tblPrEx>
        <w:trPr>
          <w:trHeight w:hRule="exact" w:val="2511"/>
        </w:trPr>
        <w:tc>
          <w:tcPr>
            <w:tcW w:w="2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pacing w:after="0" w:line="240" w:lineRule="auto"/>
            </w:pPr>
          </w:p>
          <w:p w:rsidR="003E616A" w:rsidRDefault="003E616A" w:rsidP="003E616A">
            <w:pPr>
              <w:spacing w:after="0" w:line="240" w:lineRule="auto"/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34" w:firstLine="5"/>
            </w:pPr>
            <w:proofErr w:type="gram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представленной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форме </w:t>
            </w:r>
            <w:r>
              <w:rPr>
                <w:rFonts w:eastAsia="Times New Roman" w:cs="Times New Roman"/>
                <w:color w:val="000000"/>
                <w:spacing w:val="-9"/>
                <w:sz w:val="16"/>
                <w:szCs w:val="16"/>
              </w:rPr>
              <w:t>рисунка</w:t>
            </w:r>
            <w:r>
              <w:rPr>
                <w:rFonts w:eastAsia="Times New Roman"/>
                <w:color w:val="000000"/>
                <w:spacing w:val="-9"/>
                <w:sz w:val="16"/>
                <w:szCs w:val="16"/>
              </w:rPr>
              <w:t xml:space="preserve">.,.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Осуществлять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взаимный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контроль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оказывать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сотрудничестве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необходимую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взаимопомощь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работать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паре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).</w:t>
            </w:r>
            <w:proofErr w:type="gramEnd"/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34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Участвовать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обсуждении проблемных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вопросов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формулировать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собственное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мнение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аргументировать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его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2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34"/>
            </w:pP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34"/>
            </w:pPr>
          </w:p>
        </w:tc>
        <w:tc>
          <w:tcPr>
            <w:tcW w:w="5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34"/>
            </w:pP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34"/>
            </w:pPr>
          </w:p>
        </w:tc>
        <w:tc>
          <w:tcPr>
            <w:tcW w:w="2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right="34"/>
            </w:pP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34"/>
            </w:pPr>
          </w:p>
        </w:tc>
      </w:tr>
      <w:tr w:rsidR="003E616A" w:rsidTr="00243DC2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  <w:ind w:left="38" w:right="43" w:firstLine="10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VII</w:t>
            </w:r>
            <w:r w:rsidRPr="00D937B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Итог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урока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Рефлексия </w:t>
            </w: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16"/>
                <w:szCs w:val="16"/>
              </w:rPr>
              <w:t>деятельности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left="38" w:right="43" w:firstLine="29"/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Цель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подвести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итог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>проделанной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>работе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>уроке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VII</w:t>
            </w:r>
            <w:r w:rsidRPr="00D937B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Итог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урока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Рефлексия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деятельности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734" w:hanging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Чему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научились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уроке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?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знаю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734" w:hanging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Расскажите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схеме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запомнил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  <w:ind w:right="734" w:hanging="5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смог</w:t>
            </w:r>
          </w:p>
        </w:tc>
        <w:tc>
          <w:tcPr>
            <w:tcW w:w="8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Итог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урока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Рефлексия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3E616A" w:rsidRDefault="003E616A" w:rsidP="003E616A">
            <w:pPr>
              <w:shd w:val="clear" w:color="auto" w:fill="FFFFFF"/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Какую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цифру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научились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писать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уроке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Состав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какого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нам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нужно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запомнить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>?</w:t>
            </w:r>
          </w:p>
        </w:tc>
      </w:tr>
    </w:tbl>
    <w:p w:rsidR="003E616A" w:rsidRDefault="003E616A" w:rsidP="003E616A"/>
    <w:p w:rsidR="003E616A" w:rsidRDefault="003E616A"/>
    <w:sectPr w:rsidR="003E616A" w:rsidSect="00F744C5">
      <w:pgSz w:w="16838" w:h="11906" w:orient="landscape"/>
      <w:pgMar w:top="568" w:right="395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4C5"/>
    <w:rsid w:val="003E616A"/>
    <w:rsid w:val="00F7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870</Words>
  <Characters>4963</Characters>
  <Application>Microsoft Office Word</Application>
  <DocSecurity>0</DocSecurity>
  <Lines>41</Lines>
  <Paragraphs>11</Paragraphs>
  <ScaleCrop>false</ScaleCrop>
  <Company>SamForum.ws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2011-12-27T18:36:00Z</dcterms:created>
  <dcterms:modified xsi:type="dcterms:W3CDTF">2011-12-27T18:53:00Z</dcterms:modified>
</cp:coreProperties>
</file>