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37" w:rsidRDefault="00EE1037" w:rsidP="00EE1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37">
        <w:rPr>
          <w:rFonts w:ascii="Times New Roman" w:hAnsi="Times New Roman" w:cs="Times New Roman"/>
          <w:b/>
          <w:sz w:val="28"/>
          <w:szCs w:val="28"/>
        </w:rPr>
        <w:t>Проект создания предметно – развивающей среды театрального уголка старшей группы детского сада.</w:t>
      </w:r>
    </w:p>
    <w:p w:rsidR="00EE1037" w:rsidRPr="00EE1037" w:rsidRDefault="00EE1037" w:rsidP="00EE10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037" w:rsidRPr="00EE1037" w:rsidRDefault="00EE1037" w:rsidP="00EE10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1037">
        <w:rPr>
          <w:rFonts w:ascii="Times New Roman" w:hAnsi="Times New Roman" w:cs="Times New Roman"/>
          <w:sz w:val="28"/>
          <w:szCs w:val="28"/>
        </w:rPr>
        <w:t xml:space="preserve">На первом этапе театрализованной деятельности происходит обогащение познавательного и эмоционального опыта детей. Содержание занятий предполагает просмотр кукольных спектаклей и беседы по ним, знакомство с текстами сказок средствами ее драматизации – жестом, мимикой, движением, декорациями, задания для развития речевой интонационной выразительности, </w:t>
      </w:r>
      <w:proofErr w:type="spellStart"/>
      <w:r w:rsidRPr="00EE1037">
        <w:rPr>
          <w:rFonts w:ascii="Times New Roman" w:hAnsi="Times New Roman" w:cs="Times New Roman"/>
          <w:sz w:val="28"/>
          <w:szCs w:val="28"/>
        </w:rPr>
        <w:t>игротре</w:t>
      </w:r>
      <w:r>
        <w:rPr>
          <w:rFonts w:ascii="Times New Roman" w:hAnsi="Times New Roman" w:cs="Times New Roman"/>
          <w:sz w:val="28"/>
          <w:szCs w:val="28"/>
        </w:rPr>
        <w:t>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развития моторики рук.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1037">
        <w:rPr>
          <w:rFonts w:ascii="Times New Roman" w:hAnsi="Times New Roman" w:cs="Times New Roman"/>
          <w:sz w:val="28"/>
          <w:szCs w:val="28"/>
        </w:rPr>
        <w:t xml:space="preserve">Целью второго этапа является развитие умений предавать образы с помощью средств невербальной, интонационной и языковой выразительности. Для этого проводятся занятия по познавательному и речевому развитию детей. </w:t>
      </w:r>
      <w:r w:rsidRPr="00EE1037">
        <w:rPr>
          <w:rFonts w:ascii="Times New Roman" w:hAnsi="Times New Roman" w:cs="Times New Roman"/>
          <w:sz w:val="28"/>
          <w:szCs w:val="28"/>
        </w:rPr>
        <w:t>Важно,</w:t>
      </w:r>
      <w:r w:rsidRPr="00EE1037">
        <w:rPr>
          <w:rFonts w:ascii="Times New Roman" w:hAnsi="Times New Roman" w:cs="Times New Roman"/>
          <w:sz w:val="28"/>
          <w:szCs w:val="28"/>
        </w:rPr>
        <w:t xml:space="preserve"> чтобы прочтение произведения было эмоционально насыщенным. Сильное влияние на характер и содержание игровых образов оказывает одновременное воздействие текста иллюстраций к нему. Для развития творческого воображения с детьми проводятся игры- фантазирования и игры – импровизации.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1037">
        <w:rPr>
          <w:rFonts w:ascii="Times New Roman" w:hAnsi="Times New Roman" w:cs="Times New Roman"/>
          <w:sz w:val="28"/>
          <w:szCs w:val="28"/>
        </w:rPr>
        <w:t>Для реализации этих этапов предметно – развивающая среда должна содер</w:t>
      </w:r>
      <w:r>
        <w:rPr>
          <w:rFonts w:ascii="Times New Roman" w:hAnsi="Times New Roman" w:cs="Times New Roman"/>
          <w:sz w:val="28"/>
          <w:szCs w:val="28"/>
        </w:rPr>
        <w:t xml:space="preserve">жать: магнитофон,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телевизор, </w:t>
      </w:r>
      <w:r w:rsidRPr="00EE1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E1037">
        <w:rPr>
          <w:rFonts w:ascii="Times New Roman" w:hAnsi="Times New Roman" w:cs="Times New Roman"/>
          <w:sz w:val="28"/>
          <w:szCs w:val="28"/>
        </w:rPr>
        <w:t xml:space="preserve">проигрыватель, аудиозаписи классические и детские произведения. Наглядные пособия видеоматериал, репродукции картин, иллюстрации, плакаты, фотографии, альбомы по теме «театр». Атрибуты для организации театрализованной деятельности </w:t>
      </w:r>
      <w:proofErr w:type="spellStart"/>
      <w:r w:rsidRPr="00EE103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E1037">
        <w:rPr>
          <w:rFonts w:ascii="Times New Roman" w:hAnsi="Times New Roman" w:cs="Times New Roman"/>
          <w:sz w:val="28"/>
          <w:szCs w:val="28"/>
        </w:rPr>
        <w:t>, ширмы, декорации, шапочки, маски, разнообразные виды театров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03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E1037">
        <w:rPr>
          <w:rFonts w:ascii="Times New Roman" w:hAnsi="Times New Roman" w:cs="Times New Roman"/>
          <w:sz w:val="28"/>
          <w:szCs w:val="28"/>
        </w:rPr>
        <w:t>би</w:t>
      </w:r>
      <w:proofErr w:type="spellEnd"/>
      <w:proofErr w:type="gramEnd"/>
      <w:r w:rsidRPr="00EE1037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EE103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E1037">
        <w:rPr>
          <w:rFonts w:ascii="Times New Roman" w:hAnsi="Times New Roman" w:cs="Times New Roman"/>
          <w:sz w:val="28"/>
          <w:szCs w:val="28"/>
        </w:rPr>
        <w:t xml:space="preserve">, пальчиковый, конусный, на банках, на прищепках, на платочках,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1037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EE1037">
        <w:rPr>
          <w:rFonts w:ascii="Times New Roman" w:hAnsi="Times New Roman" w:cs="Times New Roman"/>
          <w:sz w:val="28"/>
          <w:szCs w:val="28"/>
        </w:rPr>
        <w:t xml:space="preserve"> театр).</w:t>
      </w:r>
    </w:p>
    <w:p w:rsidR="00AE40B8" w:rsidRPr="00EE1037" w:rsidRDefault="00AE40B8">
      <w:pPr>
        <w:rPr>
          <w:rFonts w:ascii="Times New Roman" w:hAnsi="Times New Roman" w:cs="Times New Roman"/>
          <w:sz w:val="28"/>
          <w:szCs w:val="28"/>
        </w:rPr>
      </w:pPr>
    </w:p>
    <w:sectPr w:rsidR="00AE40B8" w:rsidRPr="00EE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9E"/>
    <w:rsid w:val="007A2D9E"/>
    <w:rsid w:val="00AE40B8"/>
    <w:rsid w:val="00E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7BC46-C4E5-4C25-B6B0-EA001BA3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>SPecialiST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</dc:creator>
  <cp:keywords/>
  <dc:description/>
  <cp:lastModifiedBy>RePack</cp:lastModifiedBy>
  <cp:revision>2</cp:revision>
  <dcterms:created xsi:type="dcterms:W3CDTF">2014-02-12T16:30:00Z</dcterms:created>
  <dcterms:modified xsi:type="dcterms:W3CDTF">2014-02-12T16:32:00Z</dcterms:modified>
</cp:coreProperties>
</file>