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BC" w:rsidRDefault="00E717BC" w:rsidP="00E717BC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555555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>Предметно-развивающая среда</w:t>
      </w: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>«Что должно быть в музыкальных уголках в каждой возрастной группе»</w:t>
      </w: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 xml:space="preserve">                   </w:t>
      </w:r>
      <w:r>
        <w:rPr>
          <w:b/>
          <w:bCs/>
          <w:noProof/>
          <w:color w:val="555555"/>
          <w:sz w:val="28"/>
          <w:szCs w:val="28"/>
          <w:bdr w:val="none" w:sz="0" w:space="0" w:color="auto" w:frame="1"/>
        </w:rPr>
        <w:drawing>
          <wp:inline distT="0" distB="0" distL="0" distR="0">
            <wp:extent cx="3867150" cy="3114675"/>
            <wp:effectExtent l="19050" t="0" r="0" b="0"/>
            <wp:docPr id="1" name="Рисунок 1" descr="C:\Users\Админ\Desktop\eb87888d81b8296ba76494f7d09200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eb87888d81b8296ba76494f7d092003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555555"/>
          <w:sz w:val="28"/>
          <w:szCs w:val="28"/>
          <w:bdr w:val="none" w:sz="0" w:space="0" w:color="auto" w:frame="1"/>
        </w:rPr>
        <w:drawing>
          <wp:inline distT="0" distB="0" distL="0" distR="0">
            <wp:extent cx="5324475" cy="3543300"/>
            <wp:effectExtent l="19050" t="0" r="9525" b="0"/>
            <wp:docPr id="2" name="Рисунок 2" descr="C:\Users\Админ\Desktop\4094962e6e6bc85d0f149d70ef2123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4094962e6e6bc85d0f149d70ef2123a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717BC" w:rsidRP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rStyle w:val="a4"/>
          <w:color w:val="555555"/>
          <w:sz w:val="28"/>
          <w:szCs w:val="28"/>
          <w:bdr w:val="none" w:sz="0" w:space="0" w:color="auto" w:frame="1"/>
        </w:rPr>
        <w:t>"</w:t>
      </w:r>
      <w:r w:rsidRPr="00E717BC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При создании музыкальных зон в ДОУ рекомендуется продумать: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1. Целесообразность размещения зоны, доступность оборудования для детей, хранение.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2. Разнообразие оборудования.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3. Учет возрастных особенностей детей.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4. Эстетическое оформление музыкальной зоны и пособий, находящихся там.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5. Возможность переноса оборудования в другие места.</w:t>
      </w:r>
    </w:p>
    <w:p w:rsidR="00E717BC" w:rsidRP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Классификация оборудования для музыкальных зон: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 xml:space="preserve">1. </w:t>
      </w:r>
      <w:proofErr w:type="gramStart"/>
      <w:r w:rsidRPr="00E717BC">
        <w:rPr>
          <w:color w:val="555555"/>
          <w:sz w:val="28"/>
          <w:szCs w:val="28"/>
        </w:rPr>
        <w:t>Материал для творческих сюжетно-ролевых игр — мягкие игрушки, иллюстрации, бутафорские музыкальные инструменты, пособия типа лото и т. п. (бутафорские музыкальные игрушки предназначаются для создания игровой ситуации, при которой дети, фантазируя, представляют себя музыкантами.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 xml:space="preserve">2. Детские музыкальные игрушки и инструменты для </w:t>
      </w:r>
      <w:proofErr w:type="gramStart"/>
      <w:r w:rsidRPr="00E717BC">
        <w:rPr>
          <w:color w:val="555555"/>
          <w:sz w:val="28"/>
          <w:szCs w:val="28"/>
        </w:rPr>
        <w:t>творческого</w:t>
      </w:r>
      <w:proofErr w:type="gramEnd"/>
      <w:r w:rsidRPr="00E717BC">
        <w:rPr>
          <w:color w:val="555555"/>
          <w:sz w:val="28"/>
          <w:szCs w:val="28"/>
        </w:rPr>
        <w:t xml:space="preserve"> </w:t>
      </w:r>
      <w:proofErr w:type="spellStart"/>
      <w:r w:rsidRPr="00E717BC">
        <w:rPr>
          <w:color w:val="555555"/>
          <w:sz w:val="28"/>
          <w:szCs w:val="28"/>
        </w:rPr>
        <w:t>музицирования</w:t>
      </w:r>
      <w:proofErr w:type="spellEnd"/>
      <w:r w:rsidRPr="00E717BC">
        <w:rPr>
          <w:color w:val="555555"/>
          <w:sz w:val="28"/>
          <w:szCs w:val="28"/>
        </w:rPr>
        <w:t>: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 xml:space="preserve">• с хроматическим рядом, диатоническим </w:t>
      </w:r>
      <w:proofErr w:type="spellStart"/>
      <w:r w:rsidRPr="00E717BC">
        <w:rPr>
          <w:color w:val="555555"/>
          <w:sz w:val="28"/>
          <w:szCs w:val="28"/>
        </w:rPr>
        <w:t>пентатоническим</w:t>
      </w:r>
      <w:proofErr w:type="spellEnd"/>
      <w:r w:rsidRPr="00E717BC">
        <w:rPr>
          <w:color w:val="555555"/>
          <w:sz w:val="28"/>
          <w:szCs w:val="28"/>
        </w:rPr>
        <w:t xml:space="preserve"> рядом (пианино, металлофон, аккордеон, флейта и др.)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 с фиксированной мелодией (шарманки, органчики)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 с одним фиксированным звуком (дудки)</w:t>
      </w:r>
      <w:proofErr w:type="gramStart"/>
      <w:r w:rsidRPr="00E717BC">
        <w:rPr>
          <w:color w:val="555555"/>
          <w:sz w:val="28"/>
          <w:szCs w:val="28"/>
        </w:rPr>
        <w:t xml:space="preserve"> :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 шумовые (бубны, погремушки, барабаны, маракасы и др.)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3. Музыкально-дидактические игры и пособия: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нотное лото, нотный стан, лесенка, геометрические фигуры для условного обозначения частей произведения и др. Эти пособия используются для развития сенсорных музыкальных способностей, знакомства с элементами нотной грамоты (чаще всего по пособию Н. А. Ветлугиной «Музыкальный букварь»).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4. Аудиовизуальные пособия: диапозитивы, компакт-диски, фонограммы, аудио- и видеокассеты, видеодиски)</w:t>
      </w:r>
      <w:proofErr w:type="gramStart"/>
      <w:r w:rsidRPr="00E717BC">
        <w:rPr>
          <w:color w:val="555555"/>
          <w:sz w:val="28"/>
          <w:szCs w:val="28"/>
        </w:rPr>
        <w:t xml:space="preserve"> .</w:t>
      </w:r>
      <w:proofErr w:type="gramEnd"/>
    </w:p>
    <w:p w:rsidR="00E717BC" w:rsidRP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Примерное наполнение музыкальных зон по возрастным группам</w:t>
      </w:r>
    </w:p>
    <w:p w:rsidR="00E717BC" w:rsidRP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  <w:u w:val="single"/>
          <w:bdr w:val="none" w:sz="0" w:space="0" w:color="auto" w:frame="1"/>
        </w:rPr>
        <w:t>Перечень материалов для детей от 2, 5 до 4 лет (1 и 2-я младшие группы)</w:t>
      </w:r>
      <w:proofErr w:type="gramStart"/>
      <w:r w:rsidRPr="00E717BC">
        <w:rPr>
          <w:color w:val="555555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•куклы-неваляшки;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lastRenderedPageBreak/>
        <w:t>•образные музыкальные «поющие» или «танцующие» игрушки (петушок, котик, зайка и т. п.)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•игрушки-инструменты с фиксированным звуком — органчики, шарманки;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 игрушки-инструменты со звуком неопределенной высоты: погремушки, колокольчики, бубен, барабан;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 xml:space="preserve">• набор </w:t>
      </w:r>
      <w:proofErr w:type="spellStart"/>
      <w:r w:rsidRPr="00E717BC">
        <w:rPr>
          <w:color w:val="555555"/>
          <w:sz w:val="28"/>
          <w:szCs w:val="28"/>
        </w:rPr>
        <w:t>неозвученных</w:t>
      </w:r>
      <w:proofErr w:type="spellEnd"/>
      <w:r w:rsidRPr="00E717BC">
        <w:rPr>
          <w:color w:val="555555"/>
          <w:sz w:val="28"/>
          <w:szCs w:val="28"/>
        </w:rPr>
        <w:t xml:space="preserve"> образных инструментов (гармошки, дудочки, балалайки и т. д.)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•атрибуты к музыкальным подвижным играм;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•ширма настольная с перчаточными игрушками;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•магнитофон и набор программных аудиозаписей;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•поющие и двигающиеся игрушки;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•музыкальные картинки к песням, которые могут быть выполнены на кубе и в виде большого альбома или отдельные красочные иллюстрации.</w:t>
      </w:r>
    </w:p>
    <w:p w:rsidR="00E717BC" w:rsidRP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  <w:u w:val="single"/>
          <w:bdr w:val="none" w:sz="0" w:space="0" w:color="auto" w:frame="1"/>
        </w:rPr>
        <w:t>Перечень материалов для детей 4—5 лет (средней группы детского сада)</w:t>
      </w:r>
      <w:proofErr w:type="gramStart"/>
      <w:r w:rsidRPr="00E717BC">
        <w:rPr>
          <w:color w:val="555555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E717BC">
        <w:rPr>
          <w:color w:val="555555"/>
          <w:sz w:val="28"/>
          <w:szCs w:val="28"/>
        </w:rPr>
        <w:t>В музыкальной зоне для самостоятельной деятельности детей 4-5 лет целесообразно иметь пособия для младшей группы (перечисленные выше, а также дополнительно: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•металлофон;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•шумовые инструменты для детского оркестра;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•книжки-малютки «Мы поем» (в них яркие иллюстрации к знакомым песенкам)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•фланелеграф или магнитная доска;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•музыкально-дидактические игры: «Три медведя», «Узнай и назови», «В лесу», «Наш оркестр», «Цветик-</w:t>
      </w:r>
      <w:proofErr w:type="spellStart"/>
      <w:r w:rsidRPr="00E717BC">
        <w:rPr>
          <w:color w:val="555555"/>
          <w:sz w:val="28"/>
          <w:szCs w:val="28"/>
        </w:rPr>
        <w:t>семицветик</w:t>
      </w:r>
      <w:proofErr w:type="spellEnd"/>
      <w:r w:rsidRPr="00E717BC">
        <w:rPr>
          <w:color w:val="555555"/>
          <w:sz w:val="28"/>
          <w:szCs w:val="28"/>
        </w:rPr>
        <w:t>", «Угадай колокольчик» и др.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</w:t>
      </w:r>
      <w:proofErr w:type="spellStart"/>
      <w:r w:rsidRPr="00E717BC">
        <w:rPr>
          <w:color w:val="555555"/>
          <w:sz w:val="28"/>
          <w:szCs w:val="28"/>
        </w:rPr>
        <w:t>арибуты</w:t>
      </w:r>
      <w:proofErr w:type="spellEnd"/>
      <w:r w:rsidRPr="00E717BC">
        <w:rPr>
          <w:color w:val="555555"/>
          <w:sz w:val="28"/>
          <w:szCs w:val="28"/>
        </w:rPr>
        <w:t xml:space="preserve"> к подвижным музыкальным играм: «Кошка и котята», «Курочка и петушок». «Зайцы и медведь», «Лётчики» и др.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•музыкальные лесенки (трехступенчатая и пятиступенчатая, на которых находятся маленькая и большая птички или маленькая и большая матрешка;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lastRenderedPageBreak/>
        <w:t xml:space="preserve">•ленточки, цветные платочки, яркие султанчики и т. п. (атрибуты к танцевальным </w:t>
      </w:r>
      <w:proofErr w:type="gramStart"/>
      <w:r w:rsidRPr="00E717BC">
        <w:rPr>
          <w:color w:val="555555"/>
          <w:sz w:val="28"/>
          <w:szCs w:val="28"/>
        </w:rPr>
        <w:t>импровизациям</w:t>
      </w:r>
      <w:proofErr w:type="gramEnd"/>
      <w:r w:rsidRPr="00E717BC">
        <w:rPr>
          <w:color w:val="555555"/>
          <w:sz w:val="28"/>
          <w:szCs w:val="28"/>
        </w:rPr>
        <w:t xml:space="preserve"> но сезону;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•ширма настольная и набор игрушек;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 xml:space="preserve">•музыкальные игрушки (звучащие и шумовые) для </w:t>
      </w:r>
      <w:proofErr w:type="gramStart"/>
      <w:r w:rsidRPr="00E717BC">
        <w:rPr>
          <w:color w:val="555555"/>
          <w:sz w:val="28"/>
          <w:szCs w:val="28"/>
        </w:rPr>
        <w:t>творческого</w:t>
      </w:r>
      <w:proofErr w:type="gramEnd"/>
      <w:r w:rsidRPr="00E717BC">
        <w:rPr>
          <w:color w:val="555555"/>
          <w:sz w:val="28"/>
          <w:szCs w:val="28"/>
        </w:rPr>
        <w:t xml:space="preserve"> </w:t>
      </w:r>
      <w:proofErr w:type="spellStart"/>
      <w:r w:rsidRPr="00E717BC">
        <w:rPr>
          <w:color w:val="555555"/>
          <w:sz w:val="28"/>
          <w:szCs w:val="28"/>
        </w:rPr>
        <w:t>музицирования</w:t>
      </w:r>
      <w:proofErr w:type="spellEnd"/>
      <w:r w:rsidRPr="00E717BC">
        <w:rPr>
          <w:color w:val="555555"/>
          <w:sz w:val="28"/>
          <w:szCs w:val="28"/>
        </w:rPr>
        <w:t>: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 магнитофон и набор программных аудиозаписей.</w:t>
      </w:r>
    </w:p>
    <w:p w:rsidR="00E717BC" w:rsidRP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  <w:u w:val="single"/>
          <w:bdr w:val="none" w:sz="0" w:space="0" w:color="auto" w:frame="1"/>
        </w:rPr>
        <w:t>Перечень материалов для детей 5-6 лет (старшей группы детского сада)</w:t>
      </w:r>
      <w:proofErr w:type="gramStart"/>
      <w:r w:rsidRPr="00E717BC">
        <w:rPr>
          <w:color w:val="555555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Дополнительно к материалам средней группы используется следующее: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 погремушки, бубны, барабаны, треугольники и др.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•музыкальные игрушки-инструменты с диатоническим и хроматическим звуком (металлофон, пианино, баян, аккордеон, флейта)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•иллюстрации по теме «Времена года»;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•музыкальные игрушки самоделки (шумовой оркестр)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•портреты композиторов;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•иллюстрации из «Музыкального букваря»;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•музыкально-дидактические игры: «Пчелка». «Музыкальное лото», «Узнай и назови», «Ступеньки», «Повтори звуки», «Три поросенка», «Волшебный волчок», «Музыкальный паровозик», "Угадай, что звучит и др.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•атрибуты к подвижным играм («Хоровод в лесу», «Ворон», «Кот и мыши» и др.)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 детские рисунки к песенкам и знакомым музыкальным произведениям;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•ширмы: настольная и ширма по росту детей;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•музыкальные лесенки трех-, пят</w:t>
      </w:r>
      <w:proofErr w:type="gramStart"/>
      <w:r w:rsidRPr="00E717BC">
        <w:rPr>
          <w:color w:val="555555"/>
          <w:sz w:val="28"/>
          <w:szCs w:val="28"/>
        </w:rPr>
        <w:t>и-</w:t>
      </w:r>
      <w:proofErr w:type="gramEnd"/>
      <w:r w:rsidRPr="00E717BC">
        <w:rPr>
          <w:color w:val="555555"/>
          <w:sz w:val="28"/>
          <w:szCs w:val="28"/>
        </w:rPr>
        <w:t xml:space="preserve"> и </w:t>
      </w:r>
      <w:proofErr w:type="spellStart"/>
      <w:r w:rsidRPr="00E717BC">
        <w:rPr>
          <w:color w:val="555555"/>
          <w:sz w:val="28"/>
          <w:szCs w:val="28"/>
        </w:rPr>
        <w:t>семиступенчатые</w:t>
      </w:r>
      <w:proofErr w:type="spellEnd"/>
      <w:r w:rsidRPr="00E717BC">
        <w:rPr>
          <w:color w:val="555555"/>
          <w:sz w:val="28"/>
          <w:szCs w:val="28"/>
        </w:rPr>
        <w:t xml:space="preserve"> — озвученные;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 атрибуты для детского танцевального творчества: элементы костюмов к знакомым народным танцам;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•разноцветные перышки, разноцветные перчатки для музыкальных импровизаций за ширмой и другие атрибуты;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•атрибуты к танцевальным импровизациям по сезону — листики, снежинки, цветы и т. д.)</w:t>
      </w:r>
      <w:proofErr w:type="gramStart"/>
      <w:r w:rsidRPr="00E717BC">
        <w:rPr>
          <w:color w:val="555555"/>
          <w:sz w:val="28"/>
          <w:szCs w:val="28"/>
        </w:rPr>
        <w:t xml:space="preserve"> :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•магнитофон и набор программных аудиозаписей или дисков.</w:t>
      </w:r>
    </w:p>
    <w:p w:rsidR="00E717BC" w:rsidRPr="00E717BC" w:rsidRDefault="00E717BC" w:rsidP="00E717BC">
      <w:pPr>
        <w:pStyle w:val="a3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Перечень материалов для детей 6-7лет (подготовительной группы детского сада)</w:t>
      </w:r>
      <w:proofErr w:type="gramStart"/>
      <w:r w:rsidRPr="00E717BC">
        <w:rPr>
          <w:color w:val="555555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•музыкальные инструменты (маракасы, бубны, арфа, детское пианино, металлофон, колокольчики, треугольники, флейты, барабаны и др.)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•портреты композиторов;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•иллюстрации по теме «Времена года»;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•картинки к пособию «Музыкальный букварь»;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•альбомы: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•альбомы для рассматривания: «Симфонический оркестр», "Народные инструменты», «Танцы народов мира» и т. п. 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•музыкальные лесенки (трех-, пят</w:t>
      </w:r>
      <w:proofErr w:type="gramStart"/>
      <w:r w:rsidRPr="00E717BC">
        <w:rPr>
          <w:color w:val="555555"/>
          <w:sz w:val="28"/>
          <w:szCs w:val="28"/>
        </w:rPr>
        <w:t>и-</w:t>
      </w:r>
      <w:proofErr w:type="gramEnd"/>
      <w:r w:rsidRPr="00E717BC">
        <w:rPr>
          <w:color w:val="555555"/>
          <w:sz w:val="28"/>
          <w:szCs w:val="28"/>
        </w:rPr>
        <w:t xml:space="preserve"> и </w:t>
      </w:r>
      <w:proofErr w:type="spellStart"/>
      <w:r w:rsidRPr="00E717BC">
        <w:rPr>
          <w:color w:val="555555"/>
          <w:sz w:val="28"/>
          <w:szCs w:val="28"/>
        </w:rPr>
        <w:t>семиступенчатые</w:t>
      </w:r>
      <w:proofErr w:type="spellEnd"/>
      <w:r w:rsidRPr="00E717BC">
        <w:rPr>
          <w:color w:val="555555"/>
          <w:sz w:val="28"/>
          <w:szCs w:val="28"/>
        </w:rPr>
        <w:t xml:space="preserve"> — озвученные) 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•набор самодельных инструментов для шумового оркестра;</w:t>
      </w:r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•музыкально-дидактические игры: «Три поросенка», «Три цветка», «Музыкальный зонтик», «Ритмическое лото», «Найди землянички», «Ритмические кубики», «Назови композитора», «Веселая пластинка», «Музыкальные птенчики» и т. д.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атрибуты к подвижным играм (например, «Здравствуй, осень», «Космонавты» и т. п.)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 д.)</w:t>
      </w:r>
      <w:proofErr w:type="gramStart"/>
      <w:r w:rsidRPr="00E717BC">
        <w:rPr>
          <w:color w:val="555555"/>
          <w:sz w:val="28"/>
          <w:szCs w:val="28"/>
        </w:rPr>
        <w:t xml:space="preserve"> ;</w:t>
      </w:r>
      <w:proofErr w:type="gramEnd"/>
      <w:r w:rsidRPr="00E717BC">
        <w:rPr>
          <w:color w:val="555555"/>
          <w:sz w:val="28"/>
          <w:szCs w:val="28"/>
        </w:rPr>
        <w:t xml:space="preserve"> разноцветные перчатки, султанчики, газовые платочки или шарфы, разноцветные ленточки, разноцветные перышки для </w:t>
      </w:r>
      <w:proofErr w:type="spellStart"/>
      <w:r w:rsidRPr="00E717BC">
        <w:rPr>
          <w:color w:val="555555"/>
          <w:sz w:val="28"/>
          <w:szCs w:val="28"/>
        </w:rPr>
        <w:t>музыкальпо</w:t>
      </w:r>
      <w:proofErr w:type="spellEnd"/>
      <w:r w:rsidRPr="00E717BC">
        <w:rPr>
          <w:color w:val="555555"/>
          <w:sz w:val="28"/>
          <w:szCs w:val="28"/>
        </w:rPr>
        <w:t>-танцевальных импровизаций;</w:t>
      </w:r>
    </w:p>
    <w:p w:rsid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717BC">
        <w:rPr>
          <w:color w:val="555555"/>
          <w:sz w:val="28"/>
          <w:szCs w:val="28"/>
        </w:rPr>
        <w:t>•магнитофон и набор программных аудиозаписей или дисков</w:t>
      </w:r>
      <w:proofErr w:type="gramStart"/>
      <w:r w:rsidRPr="00E717BC">
        <w:rPr>
          <w:color w:val="555555"/>
          <w:sz w:val="28"/>
          <w:szCs w:val="28"/>
        </w:rPr>
        <w:t>. "</w:t>
      </w:r>
      <w:proofErr w:type="gramEnd"/>
    </w:p>
    <w:p w:rsidR="00E717BC" w:rsidRPr="00E717BC" w:rsidRDefault="00E717BC" w:rsidP="00E717BC">
      <w:pPr>
        <w:pStyle w:val="a3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A9673C" w:rsidRPr="00E717BC" w:rsidRDefault="00A9673C">
      <w:pPr>
        <w:rPr>
          <w:rFonts w:ascii="Times New Roman" w:hAnsi="Times New Roman" w:cs="Times New Roman"/>
          <w:sz w:val="28"/>
          <w:szCs w:val="28"/>
        </w:rPr>
      </w:pPr>
    </w:p>
    <w:sectPr w:rsidR="00A9673C" w:rsidRPr="00E717BC" w:rsidSect="00E717B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BC"/>
    <w:rsid w:val="001A0F41"/>
    <w:rsid w:val="00A9673C"/>
    <w:rsid w:val="00E7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17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17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4835-1A41-41A6-A52B-8CFD65DE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Елаева</cp:lastModifiedBy>
  <cp:revision>2</cp:revision>
  <dcterms:created xsi:type="dcterms:W3CDTF">2012-11-20T16:41:00Z</dcterms:created>
  <dcterms:modified xsi:type="dcterms:W3CDTF">2012-11-20T16:41:00Z</dcterms:modified>
</cp:coreProperties>
</file>