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  <w:color w:val="0070C0"/>
          <w:u w:val="single"/>
        </w:rPr>
        <w:t xml:space="preserve">  </w:t>
      </w:r>
      <w:r w:rsidRPr="006E58E0">
        <w:rPr>
          <w:rFonts w:ascii="Times New Roman" w:hAnsi="Times New Roman" w:cs="Times New Roman"/>
          <w:color w:val="0070C0"/>
          <w:u w:val="single"/>
        </w:rPr>
        <w:t xml:space="preserve">Муниципальное казённое дошкольное образовательное учреждение </w:t>
      </w:r>
      <w:proofErr w:type="spellStart"/>
      <w:r w:rsidRPr="006E58E0">
        <w:rPr>
          <w:rFonts w:ascii="Times New Roman" w:hAnsi="Times New Roman" w:cs="Times New Roman"/>
          <w:color w:val="0070C0"/>
          <w:u w:val="single"/>
        </w:rPr>
        <w:t>д</w:t>
      </w:r>
      <w:proofErr w:type="spellEnd"/>
      <w:r w:rsidRPr="006E58E0">
        <w:rPr>
          <w:rFonts w:ascii="Times New Roman" w:hAnsi="Times New Roman" w:cs="Times New Roman"/>
          <w:color w:val="0070C0"/>
          <w:u w:val="single"/>
        </w:rPr>
        <w:t xml:space="preserve">/с № 1 г. </w:t>
      </w:r>
      <w:proofErr w:type="spellStart"/>
      <w:r w:rsidRPr="006E58E0">
        <w:rPr>
          <w:rFonts w:ascii="Times New Roman" w:hAnsi="Times New Roman" w:cs="Times New Roman"/>
          <w:color w:val="0070C0"/>
          <w:u w:val="single"/>
        </w:rPr>
        <w:t>Курлово</w:t>
      </w:r>
      <w:proofErr w:type="spellEnd"/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u w:val="single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К О Н С </w:t>
      </w:r>
      <w:proofErr w:type="gramStart"/>
      <w:r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Е К Т</w:t>
      </w: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«О правилах противопожарной безопасности»</w:t>
      </w: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E58E0" w:rsidRP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Образовательная область социализация</w:t>
      </w: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Занятия с детьми в старшей группе </w:t>
      </w:r>
      <w:proofErr w:type="spell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д</w:t>
      </w:r>
      <w:proofErr w:type="spellEnd"/>
      <w:r w:rsidRPr="006E58E0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gram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Pr="006E58E0" w:rsidRDefault="001C7AF5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Автор: Власова Елена Владимировна – социальный педагог</w:t>
      </w:r>
    </w:p>
    <w:p w:rsidR="006E58E0" w:rsidRP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P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58E0" w:rsidRPr="006E58E0" w:rsidRDefault="006E58E0" w:rsidP="006E58E0">
      <w:pPr>
        <w:pStyle w:val="a3"/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E58E0" w:rsidRP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P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E58E0" w:rsidRDefault="006E58E0" w:rsidP="006E58E0">
      <w:pPr>
        <w:pStyle w:val="a3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Цель: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Формирование представлений о поведении при угрозе пожара. Закрепление знаний о правилах противопожарной безопасности.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Задачи: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Прививание знаний детям, в умении правильно действовать в экстремальной ситуации, самостоятельно пользоваться полученными знаниями в жизни.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Ход занятия: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  <w:highlight w:val="lightGray"/>
        </w:rPr>
        <w:t>Педагог: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Демонстрация картинок с сюжетами: лесной пожар, пожар в жилом доме, дети играют со спичками. Педагог показывает картинки и задаёт вопросы. Что изображено на картинках? Как вы думаете огонь добрый или злой? 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Ответы детей.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Что нужно делать, если возник пожар? </w:t>
      </w: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Ответы детей.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  <w:highlight w:val="lightGray"/>
        </w:rPr>
        <w:t>Педагог: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Представьте, что мальчик оказался в помещении, где возник пожар. Что он должен сделать? </w:t>
      </w: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Ответы детей.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Педагог предлагает выбрать правильную карточку  с номерами экстренных служб.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Что мальчик должен сказать, позвонив по телефону «01»?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Ответы детей.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Этикетная задача: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Педагог звонит по телефону.</w:t>
      </w:r>
    </w:p>
    <w:p w:rsidR="008D7858" w:rsidRPr="006E58E0" w:rsidRDefault="008D7858" w:rsidP="006E58E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«Скорая помощь»? У меня заболел мальчик, приезжайте скорее.</w:t>
      </w:r>
    </w:p>
    <w:p w:rsidR="008D7858" w:rsidRPr="006E58E0" w:rsidRDefault="008D7858" w:rsidP="006E58E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«Пожарная часть»? Горит наш детский сад, быстрее приезжайте!</w:t>
      </w:r>
    </w:p>
    <w:p w:rsidR="008D7858" w:rsidRPr="006E58E0" w:rsidRDefault="008D7858" w:rsidP="006E58E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  <w:highlight w:val="lightGray"/>
        </w:rPr>
        <w:t>Педагог: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Ребята, помогите мне, пожалуйста, исправить ошибки. </w:t>
      </w: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Ответы детей.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  <w:highlight w:val="lightGray"/>
        </w:rPr>
        <w:t>Педагог: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А вы ребята знаете свой адрес? На какой улице живёте, номер своего дома? Назови его.  Педагог проводит опрос детей на знание детьми адреса места жительства.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Педагог проводит викторину: - Что мы должны говорить в случае, если: (показывает детям карточки с номерами телефонов  01, 02, 03.) </w:t>
      </w: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Ответы детей</w:t>
      </w:r>
    </w:p>
    <w:p w:rsidR="006E58E0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Чтение стихотворения: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D7858" w:rsidRPr="006E58E0" w:rsidRDefault="006E58E0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</w:t>
      </w:r>
      <w:r w:rsidR="008D7858"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Знают все: человеку друг огонь,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Только зря его не тронь!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Если будешь баловать,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lastRenderedPageBreak/>
        <w:t>То беды не миновать.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Знайте, в гневе он сердит: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Ничего не пощадит.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Уничтожить может садик,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поле хлебное, твой дом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И у дома всё кругом!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Гибнут в пламени пожара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Даже люди иногда. </w:t>
      </w:r>
    </w:p>
    <w:p w:rsidR="008D7858" w:rsidRPr="006E58E0" w:rsidRDefault="008D7858" w:rsidP="006E58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Это помните всегда!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Педагог демонстрирует карточки с изображением «Мальчик зажигает спички», «Открывает кран газовой плиты», «Дети разжигают костёр», Девочка включила утюг» и др. Чтение четверостиший.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Возле газовой плиты расшалишься – жди беды. Лучше даже и не стой перед газовой плитой.</w:t>
      </w:r>
    </w:p>
    <w:p w:rsidR="008D7858" w:rsidRPr="006E58E0" w:rsidRDefault="008D7858" w:rsidP="006E58E0">
      <w:pPr>
        <w:pStyle w:val="a3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Жарко вспыхнула квартира, плачет маленькая Ира. Ваня – старший брат – кричит: «Убегаем, дом горит!».  </w:t>
      </w:r>
    </w:p>
    <w:p w:rsidR="008D7858" w:rsidRPr="006E58E0" w:rsidRDefault="008D7858" w:rsidP="006E58E0">
      <w:pPr>
        <w:pStyle w:val="a3"/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Кто науку изучает, тот приборы не включает: перегретая розетка загорается не редко.</w:t>
      </w:r>
    </w:p>
    <w:p w:rsidR="008D7858" w:rsidRPr="006E58E0" w:rsidRDefault="008D7858" w:rsidP="006E58E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  <w:highlight w:val="lightGray"/>
        </w:rPr>
        <w:t>Педагог:</w:t>
      </w: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Предлагает детям разгадать загадки.</w:t>
      </w:r>
    </w:p>
    <w:p w:rsidR="008D7858" w:rsidRPr="006E58E0" w:rsidRDefault="008D7858" w:rsidP="006E58E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Если дым валит клубами, пламя вьётся языками, и огонь везде, и жар. Это бедствие…(пожар).</w:t>
      </w:r>
    </w:p>
    <w:p w:rsidR="008D7858" w:rsidRPr="006E58E0" w:rsidRDefault="008D7858" w:rsidP="006E58E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В деревянном домике проживают гномики. Уж такие добряки – зажигают огоньки</w:t>
      </w:r>
      <w:proofErr w:type="gram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gram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6E58E0">
        <w:rPr>
          <w:rFonts w:ascii="Times New Roman" w:hAnsi="Times New Roman" w:cs="Times New Roman"/>
          <w:color w:val="0070C0"/>
          <w:sz w:val="28"/>
          <w:szCs w:val="28"/>
        </w:rPr>
        <w:t>пички)</w:t>
      </w:r>
    </w:p>
    <w:p w:rsidR="008D7858" w:rsidRPr="006E58E0" w:rsidRDefault="008D7858" w:rsidP="006E58E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С огнём бороться мы должны – мы очень людям всем нужны, с водою мы напарники, так кто же мы</w:t>
      </w:r>
      <w:proofErr w:type="gram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?...(</w:t>
      </w:r>
      <w:proofErr w:type="gramEnd"/>
      <w:r w:rsidRPr="006E58E0">
        <w:rPr>
          <w:rFonts w:ascii="Times New Roman" w:hAnsi="Times New Roman" w:cs="Times New Roman"/>
          <w:color w:val="0070C0"/>
          <w:sz w:val="28"/>
          <w:szCs w:val="28"/>
        </w:rPr>
        <w:t>пожарные)</w:t>
      </w:r>
    </w:p>
    <w:p w:rsidR="008D7858" w:rsidRPr="006E58E0" w:rsidRDefault="008D7858" w:rsidP="006E58E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Экскурсия детей по зданию детского сада с демонстрацией пожарного щита, огнетушителей, планов эвакуации, пожарной лестницы, тревожной кнопки.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Педагог предлагает детям вспомнить об экскурсии в пожарную часть. Проводится беседа с детьми по теме занятия, и просматриваются фотографии с летней экскурсии в ПЧ.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Используемая литература: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Голицына Н.С., </w:t>
      </w:r>
      <w:proofErr w:type="spell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Люзина</w:t>
      </w:r>
      <w:proofErr w:type="spellEnd"/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С.В., </w:t>
      </w:r>
      <w:proofErr w:type="spell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Бухарова</w:t>
      </w:r>
      <w:proofErr w:type="spellEnd"/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Е.Е. «ОБЖ для старших дошкольников» Система работы. Изд. «Скрипторий 2003» - 2012г.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Белая К.Ю. «Формирование основ безопасности у дошкольников» изд. Мозаика-Синтез Москва 2011г.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Альбом из 10 плакатов «Детям о пожарной безопасности»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6E58E0">
        <w:rPr>
          <w:rFonts w:ascii="Times New Roman" w:hAnsi="Times New Roman" w:cs="Times New Roman"/>
          <w:color w:val="0070C0"/>
          <w:sz w:val="28"/>
          <w:szCs w:val="28"/>
        </w:rPr>
        <w:t>Художник Ю.К. Школьник, Редактор А.О.Ключарев изд. «СОУЭЛО» - 2007г.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6E58E0">
        <w:rPr>
          <w:rFonts w:ascii="Times New Roman" w:hAnsi="Times New Roman" w:cs="Times New Roman"/>
          <w:color w:val="0070C0"/>
          <w:sz w:val="28"/>
          <w:szCs w:val="28"/>
        </w:rPr>
        <w:t>Кочетова</w:t>
      </w:r>
      <w:proofErr w:type="spellEnd"/>
      <w:r w:rsidRPr="006E58E0">
        <w:rPr>
          <w:rFonts w:ascii="Times New Roman" w:hAnsi="Times New Roman" w:cs="Times New Roman"/>
          <w:color w:val="0070C0"/>
          <w:sz w:val="28"/>
          <w:szCs w:val="28"/>
        </w:rPr>
        <w:t xml:space="preserve"> Е. «Опасности вокруг нас» демонстрационный материал – 2009г.</w:t>
      </w: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spacing w:after="0"/>
        <w:ind w:left="0"/>
        <w:rPr>
          <w:rFonts w:ascii="Segoe Print" w:hAnsi="Segoe Print" w:cs="Tahoma"/>
          <w:color w:val="0070C0"/>
          <w:sz w:val="28"/>
          <w:szCs w:val="28"/>
        </w:rPr>
      </w:pPr>
    </w:p>
    <w:p w:rsidR="008D7858" w:rsidRPr="006E58E0" w:rsidRDefault="008D7858" w:rsidP="006E58E0">
      <w:pPr>
        <w:pStyle w:val="a3"/>
        <w:tabs>
          <w:tab w:val="left" w:pos="2880"/>
        </w:tabs>
        <w:spacing w:after="0"/>
        <w:ind w:left="0"/>
        <w:rPr>
          <w:rFonts w:ascii="Segoe Print" w:hAnsi="Segoe Print" w:cs="Tahoma"/>
          <w:color w:val="0070C0"/>
          <w:sz w:val="28"/>
          <w:szCs w:val="28"/>
        </w:rPr>
      </w:pPr>
      <w:r w:rsidRPr="006E58E0">
        <w:rPr>
          <w:rFonts w:ascii="Segoe Print" w:hAnsi="Segoe Print" w:cs="Tahoma"/>
          <w:color w:val="0070C0"/>
          <w:sz w:val="28"/>
          <w:szCs w:val="28"/>
        </w:rPr>
        <w:tab/>
      </w:r>
    </w:p>
    <w:p w:rsidR="00B70E3E" w:rsidRPr="006E58E0" w:rsidRDefault="00B70E3E" w:rsidP="006E58E0">
      <w:pPr>
        <w:spacing w:after="0"/>
        <w:rPr>
          <w:color w:val="0070C0"/>
        </w:rPr>
      </w:pPr>
    </w:p>
    <w:sectPr w:rsidR="00B70E3E" w:rsidRPr="006E58E0" w:rsidSect="006E58E0">
      <w:pgSz w:w="11906" w:h="16838"/>
      <w:pgMar w:top="1797" w:right="1440" w:bottom="1440" w:left="1440" w:header="708" w:footer="708" w:gutter="0"/>
      <w:pgBorders w:offsetFrom="page">
        <w:top w:val="tribal5" w:sz="15" w:space="24" w:color="0070C0"/>
        <w:left w:val="tribal5" w:sz="15" w:space="24" w:color="0070C0"/>
        <w:bottom w:val="tribal5" w:sz="15" w:space="24" w:color="0070C0"/>
        <w:right w:val="tribal5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BD14795_"/>
      </v:shape>
    </w:pict>
  </w:numPicBullet>
  <w:numPicBullet w:numPicBulletId="1">
    <w:pict>
      <v:shape id="_x0000_i1079" type="#_x0000_t75" style="width:11.25pt;height:11.25pt" o:bullet="t">
        <v:imagedata r:id="rId2" o:title="BD14579_"/>
      </v:shape>
    </w:pict>
  </w:numPicBullet>
  <w:abstractNum w:abstractNumId="0">
    <w:nsid w:val="10D7337E"/>
    <w:multiLevelType w:val="hybridMultilevel"/>
    <w:tmpl w:val="F85C7188"/>
    <w:lvl w:ilvl="0" w:tplc="0CCC3332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CCC3332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DC4A0D"/>
    <w:multiLevelType w:val="hybridMultilevel"/>
    <w:tmpl w:val="14BAA8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83C5E"/>
    <w:multiLevelType w:val="hybridMultilevel"/>
    <w:tmpl w:val="4B963552"/>
    <w:lvl w:ilvl="0" w:tplc="23C0F00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858"/>
    <w:rsid w:val="001460CB"/>
    <w:rsid w:val="001C7AF5"/>
    <w:rsid w:val="006E58E0"/>
    <w:rsid w:val="008D7858"/>
    <w:rsid w:val="00B7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4</cp:revision>
  <dcterms:created xsi:type="dcterms:W3CDTF">2014-02-11T06:37:00Z</dcterms:created>
  <dcterms:modified xsi:type="dcterms:W3CDTF">2014-02-11T06:55:00Z</dcterms:modified>
</cp:coreProperties>
</file>