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A0" w:rsidRPr="003A7109" w:rsidRDefault="005E21A0" w:rsidP="005E21A0">
      <w:pPr>
        <w:jc w:val="center"/>
        <w:rPr>
          <w:b/>
          <w:sz w:val="28"/>
          <w:szCs w:val="28"/>
        </w:rPr>
      </w:pPr>
      <w:r w:rsidRPr="003A7109">
        <w:rPr>
          <w:b/>
          <w:sz w:val="28"/>
          <w:szCs w:val="28"/>
        </w:rPr>
        <w:t>Диагностическая карта</w:t>
      </w:r>
    </w:p>
    <w:p w:rsidR="005E21A0" w:rsidRPr="003A7109" w:rsidRDefault="005E21A0" w:rsidP="005E21A0">
      <w:pPr>
        <w:jc w:val="center"/>
        <w:rPr>
          <w:b/>
          <w:sz w:val="28"/>
          <w:szCs w:val="28"/>
        </w:rPr>
      </w:pPr>
      <w:r w:rsidRPr="003A7109">
        <w:rPr>
          <w:b/>
          <w:sz w:val="28"/>
          <w:szCs w:val="28"/>
        </w:rPr>
        <w:t>Интегративное качество «</w:t>
      </w:r>
      <w:r>
        <w:rPr>
          <w:b/>
          <w:sz w:val="28"/>
          <w:szCs w:val="28"/>
        </w:rPr>
        <w:t xml:space="preserve">Физически </w:t>
      </w:r>
      <w:proofErr w:type="gramStart"/>
      <w:r>
        <w:rPr>
          <w:b/>
          <w:sz w:val="28"/>
          <w:szCs w:val="28"/>
        </w:rPr>
        <w:t>развитый</w:t>
      </w:r>
      <w:proofErr w:type="gramEnd"/>
      <w:r>
        <w:rPr>
          <w:b/>
          <w:sz w:val="28"/>
          <w:szCs w:val="28"/>
        </w:rPr>
        <w:t>, овладевший основными культурно-гигиеническими навыками</w:t>
      </w:r>
      <w:r w:rsidRPr="003A7109">
        <w:rPr>
          <w:b/>
          <w:sz w:val="28"/>
          <w:szCs w:val="28"/>
        </w:rPr>
        <w:t>»</w:t>
      </w:r>
    </w:p>
    <w:p w:rsidR="005E21A0" w:rsidRPr="003A7109" w:rsidRDefault="005E21A0" w:rsidP="005E2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младшая группа(2-3</w:t>
      </w:r>
      <w:r w:rsidRPr="003A7109">
        <w:rPr>
          <w:b/>
          <w:sz w:val="28"/>
          <w:szCs w:val="28"/>
        </w:rPr>
        <w:t>года)</w:t>
      </w:r>
    </w:p>
    <w:p w:rsidR="005E21A0" w:rsidRPr="00082745" w:rsidRDefault="005E21A0" w:rsidP="005E21A0">
      <w:r w:rsidRPr="00082745">
        <w:t>Дата проведения:_______________________</w:t>
      </w:r>
    </w:p>
    <w:p w:rsidR="005E21A0" w:rsidRPr="00082745" w:rsidRDefault="005E21A0" w:rsidP="005E21A0">
      <w:r w:rsidRPr="00082745">
        <w:t>Группа:_______________________________</w:t>
      </w:r>
    </w:p>
    <w:p w:rsidR="005E21A0" w:rsidRPr="00082745" w:rsidRDefault="005E21A0" w:rsidP="005E21A0">
      <w:r w:rsidRPr="00082745">
        <w:t>Воспитатели:______________________</w:t>
      </w:r>
      <w:r>
        <w:t>_________________________________________________________________________________________</w:t>
      </w:r>
      <w:r w:rsidRPr="00082745">
        <w:t>____</w:t>
      </w:r>
    </w:p>
    <w:p w:rsidR="005E21A0" w:rsidRPr="00082745" w:rsidRDefault="005E21A0" w:rsidP="005E21A0">
      <w:r>
        <w:t>Музыкальный руководител</w:t>
      </w:r>
      <w:r w:rsidRPr="00082745">
        <w:t>ь:__________</w:t>
      </w:r>
      <w:r>
        <w:t>________________________________________________________________________________________</w:t>
      </w:r>
      <w:r w:rsidRPr="00082745">
        <w:t>____</w:t>
      </w:r>
    </w:p>
    <w:p w:rsidR="005E21A0" w:rsidRDefault="005E21A0" w:rsidP="005E21A0">
      <w:r w:rsidRPr="00082745">
        <w:t>Педагог-психолог:________________________</w:t>
      </w:r>
      <w:r>
        <w:t>_______________________________________________________________________________________</w:t>
      </w:r>
    </w:p>
    <w:p w:rsidR="005E21A0" w:rsidRPr="00634EC8" w:rsidRDefault="005E21A0" w:rsidP="005E21A0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439"/>
        <w:gridCol w:w="1680"/>
        <w:gridCol w:w="1800"/>
        <w:gridCol w:w="1920"/>
        <w:gridCol w:w="2400"/>
        <w:gridCol w:w="1615"/>
        <w:gridCol w:w="29"/>
        <w:gridCol w:w="1690"/>
        <w:gridCol w:w="1550"/>
      </w:tblGrid>
      <w:tr w:rsidR="005E21A0" w:rsidRPr="00482CA8" w:rsidTr="00045494">
        <w:trPr>
          <w:trHeight w:val="2402"/>
        </w:trPr>
        <w:tc>
          <w:tcPr>
            <w:tcW w:w="669" w:type="dxa"/>
            <w:shd w:val="clear" w:color="auto" w:fill="auto"/>
          </w:tcPr>
          <w:p w:rsidR="005E21A0" w:rsidRPr="00634EC8" w:rsidRDefault="005E21A0" w:rsidP="00045494">
            <w:r w:rsidRPr="00482CA8">
              <w:rPr>
                <w:sz w:val="32"/>
                <w:szCs w:val="32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9" w:type="dxa"/>
            <w:shd w:val="clear" w:color="auto" w:fill="auto"/>
          </w:tcPr>
          <w:p w:rsidR="005E21A0" w:rsidRPr="00634EC8" w:rsidRDefault="005E21A0" w:rsidP="00045494">
            <w:r w:rsidRPr="00634EC8">
              <w:t>Фамилия, имя ребенка</w:t>
            </w:r>
          </w:p>
        </w:tc>
        <w:tc>
          <w:tcPr>
            <w:tcW w:w="1680" w:type="dxa"/>
            <w:shd w:val="clear" w:color="auto" w:fill="auto"/>
          </w:tcPr>
          <w:p w:rsidR="005E21A0" w:rsidRPr="00753A1F" w:rsidRDefault="005E21A0" w:rsidP="00045494">
            <w:r>
              <w:t xml:space="preserve">Антропометрические показатели </w:t>
            </w:r>
            <w:proofErr w:type="gramStart"/>
            <w:r>
              <w:t xml:space="preserve">( </w:t>
            </w:r>
            <w:proofErr w:type="gramEnd"/>
            <w:r>
              <w:t>рост, вес) в норме.</w:t>
            </w:r>
          </w:p>
        </w:tc>
        <w:tc>
          <w:tcPr>
            <w:tcW w:w="1800" w:type="dxa"/>
            <w:shd w:val="clear" w:color="auto" w:fill="auto"/>
          </w:tcPr>
          <w:p w:rsidR="005E21A0" w:rsidRPr="00753A1F" w:rsidRDefault="005E21A0" w:rsidP="00045494">
            <w:r>
              <w:t>Владеет соответствующими возрасту основными движениями</w:t>
            </w:r>
          </w:p>
        </w:tc>
        <w:tc>
          <w:tcPr>
            <w:tcW w:w="1920" w:type="dxa"/>
            <w:shd w:val="clear" w:color="auto" w:fill="auto"/>
          </w:tcPr>
          <w:p w:rsidR="005E21A0" w:rsidRPr="00753A1F" w:rsidRDefault="005E21A0" w:rsidP="00045494">
            <w:r>
              <w:t>Проявляет желание  играть в  подвижные игры с простым содержанием, несложными движениями</w:t>
            </w:r>
          </w:p>
        </w:tc>
        <w:tc>
          <w:tcPr>
            <w:tcW w:w="2400" w:type="dxa"/>
            <w:shd w:val="clear" w:color="auto" w:fill="auto"/>
          </w:tcPr>
          <w:p w:rsidR="005E21A0" w:rsidRPr="00753A1F" w:rsidRDefault="005E21A0" w:rsidP="00045494">
            <w:r>
              <w:t>Самостоятельно или при небольшой помощи взрослого выполняет доступные возрасту гигиенические процедуры</w:t>
            </w:r>
            <w:proofErr w:type="gramStart"/>
            <w:r>
              <w:t xml:space="preserve"> ,</w:t>
            </w:r>
            <w:proofErr w:type="gramEnd"/>
            <w:r>
              <w:t xml:space="preserve"> владеет доступными навыками самообслуживания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E21A0" w:rsidRPr="00753A1F" w:rsidRDefault="005E21A0" w:rsidP="00045494">
            <w:r>
              <w:t>Имеет первичные представления о себе как о человеке, знает названия основных частей тела, их функций</w:t>
            </w:r>
          </w:p>
        </w:tc>
        <w:tc>
          <w:tcPr>
            <w:tcW w:w="1690" w:type="dxa"/>
            <w:shd w:val="clear" w:color="auto" w:fill="auto"/>
          </w:tcPr>
          <w:p w:rsidR="005E21A0" w:rsidRPr="00753A1F" w:rsidRDefault="005E21A0" w:rsidP="00045494">
            <w:r w:rsidRPr="00753A1F">
              <w:t>Всего баллов</w:t>
            </w:r>
          </w:p>
        </w:tc>
        <w:tc>
          <w:tcPr>
            <w:tcW w:w="1550" w:type="dxa"/>
            <w:shd w:val="clear" w:color="auto" w:fill="auto"/>
          </w:tcPr>
          <w:p w:rsidR="005E21A0" w:rsidRPr="00753A1F" w:rsidRDefault="005E21A0" w:rsidP="00045494">
            <w:r w:rsidRPr="00753A1F">
              <w:t>Суммарный уровень</w:t>
            </w:r>
          </w:p>
        </w:tc>
      </w:tr>
      <w:tr w:rsidR="005E21A0" w:rsidRPr="00482CA8" w:rsidTr="00045494">
        <w:trPr>
          <w:trHeight w:val="179"/>
        </w:trPr>
        <w:tc>
          <w:tcPr>
            <w:tcW w:w="669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 w:rsidRPr="006C3185">
              <w:t>1</w:t>
            </w:r>
          </w:p>
        </w:tc>
        <w:tc>
          <w:tcPr>
            <w:tcW w:w="2439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 w:rsidRPr="006C3185">
              <w:t>2</w:t>
            </w:r>
          </w:p>
        </w:tc>
        <w:tc>
          <w:tcPr>
            <w:tcW w:w="1680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 w:rsidRPr="006C3185">
              <w:t>3</w:t>
            </w:r>
          </w:p>
        </w:tc>
        <w:tc>
          <w:tcPr>
            <w:tcW w:w="1800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 w:rsidRPr="006C3185">
              <w:t>4</w:t>
            </w:r>
          </w:p>
        </w:tc>
        <w:tc>
          <w:tcPr>
            <w:tcW w:w="1920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 w:rsidRPr="006C3185">
              <w:t>5</w:t>
            </w:r>
          </w:p>
        </w:tc>
        <w:tc>
          <w:tcPr>
            <w:tcW w:w="2400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 w:rsidRPr="006C3185">
              <w:t>6</w:t>
            </w:r>
          </w:p>
        </w:tc>
        <w:tc>
          <w:tcPr>
            <w:tcW w:w="1615" w:type="dxa"/>
            <w:shd w:val="clear" w:color="auto" w:fill="auto"/>
          </w:tcPr>
          <w:p w:rsidR="005E21A0" w:rsidRDefault="005E21A0" w:rsidP="00045494">
            <w:pPr>
              <w:jc w:val="center"/>
            </w:pPr>
            <w:r>
              <w:t>7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>
              <w:t xml:space="preserve">8        </w:t>
            </w:r>
          </w:p>
        </w:tc>
        <w:tc>
          <w:tcPr>
            <w:tcW w:w="1550" w:type="dxa"/>
            <w:shd w:val="clear" w:color="auto" w:fill="auto"/>
          </w:tcPr>
          <w:p w:rsidR="005E21A0" w:rsidRPr="006C3185" w:rsidRDefault="005E21A0" w:rsidP="00045494">
            <w:pPr>
              <w:jc w:val="center"/>
            </w:pPr>
            <w:r>
              <w:t>9</w:t>
            </w:r>
          </w:p>
        </w:tc>
      </w:tr>
      <w:tr w:rsidR="005E21A0" w:rsidRPr="00BF738D" w:rsidTr="00045494">
        <w:trPr>
          <w:trHeight w:val="332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2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3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4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5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6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7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lastRenderedPageBreak/>
              <w:t>8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9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5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10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32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11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37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12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13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14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15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16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17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18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19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rPr>
          <w:trHeight w:val="141"/>
        </w:trPr>
        <w:tc>
          <w:tcPr>
            <w:tcW w:w="669" w:type="dxa"/>
            <w:shd w:val="clear" w:color="auto" w:fill="auto"/>
          </w:tcPr>
          <w:p w:rsidR="005E21A0" w:rsidRPr="00BF738D" w:rsidRDefault="005E21A0" w:rsidP="00045494">
            <w:r w:rsidRPr="00BF738D">
              <w:t>20</w:t>
            </w:r>
          </w:p>
        </w:tc>
        <w:tc>
          <w:tcPr>
            <w:tcW w:w="2439" w:type="dxa"/>
            <w:shd w:val="clear" w:color="auto" w:fill="auto"/>
          </w:tcPr>
          <w:p w:rsidR="005E21A0" w:rsidRPr="00BF738D" w:rsidRDefault="005E21A0" w:rsidP="00045494"/>
        </w:tc>
        <w:tc>
          <w:tcPr>
            <w:tcW w:w="1680" w:type="dxa"/>
            <w:shd w:val="clear" w:color="auto" w:fill="auto"/>
          </w:tcPr>
          <w:p w:rsidR="005E21A0" w:rsidRPr="00BF738D" w:rsidRDefault="005E21A0" w:rsidP="00045494"/>
        </w:tc>
        <w:tc>
          <w:tcPr>
            <w:tcW w:w="18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920" w:type="dxa"/>
            <w:shd w:val="clear" w:color="auto" w:fill="auto"/>
          </w:tcPr>
          <w:p w:rsidR="005E21A0" w:rsidRPr="00BF738D" w:rsidRDefault="005E21A0" w:rsidP="00045494"/>
        </w:tc>
        <w:tc>
          <w:tcPr>
            <w:tcW w:w="2400" w:type="dxa"/>
            <w:shd w:val="clear" w:color="auto" w:fill="auto"/>
          </w:tcPr>
          <w:p w:rsidR="005E21A0" w:rsidRPr="00BF738D" w:rsidRDefault="005E21A0" w:rsidP="00045494"/>
        </w:tc>
        <w:tc>
          <w:tcPr>
            <w:tcW w:w="1615" w:type="dxa"/>
            <w:shd w:val="clear" w:color="auto" w:fill="auto"/>
          </w:tcPr>
          <w:p w:rsidR="005E21A0" w:rsidRPr="00BF738D" w:rsidRDefault="005E21A0" w:rsidP="00045494"/>
        </w:tc>
        <w:tc>
          <w:tcPr>
            <w:tcW w:w="1719" w:type="dxa"/>
            <w:gridSpan w:val="2"/>
            <w:shd w:val="clear" w:color="auto" w:fill="auto"/>
          </w:tcPr>
          <w:p w:rsidR="005E21A0" w:rsidRPr="00BF738D" w:rsidRDefault="005E21A0" w:rsidP="00045494"/>
        </w:tc>
        <w:tc>
          <w:tcPr>
            <w:tcW w:w="1550" w:type="dxa"/>
            <w:shd w:val="clear" w:color="auto" w:fill="auto"/>
          </w:tcPr>
          <w:p w:rsidR="005E21A0" w:rsidRPr="00BF738D" w:rsidRDefault="005E21A0" w:rsidP="00045494"/>
        </w:tc>
      </w:tr>
    </w:tbl>
    <w:p w:rsidR="005E21A0" w:rsidRPr="00B672EA" w:rsidRDefault="005E21A0" w:rsidP="005E21A0">
      <w:pPr>
        <w:rPr>
          <w:sz w:val="28"/>
          <w:szCs w:val="28"/>
        </w:rPr>
      </w:pPr>
      <w:r w:rsidRPr="00BF738D">
        <w:br w:type="textWrapping" w:clear="all"/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Результаты диагностики уровня развития детей</w:t>
      </w:r>
    </w:p>
    <w:p w:rsidR="005E21A0" w:rsidRPr="00753A1F" w:rsidRDefault="005E21A0" w:rsidP="005E21A0">
      <w:pPr>
        <w:shd w:val="clear" w:color="auto" w:fill="FFFFFF"/>
        <w:ind w:left="1272"/>
        <w:jc w:val="center"/>
        <w:rPr>
          <w:b/>
          <w:bCs/>
        </w:rPr>
      </w:pPr>
    </w:p>
    <w:p w:rsidR="005E21A0" w:rsidRPr="00753A1F" w:rsidRDefault="005E21A0" w:rsidP="005E21A0">
      <w:pPr>
        <w:shd w:val="clear" w:color="auto" w:fill="FFFFFF"/>
        <w:rPr>
          <w:b/>
          <w:bCs/>
          <w:i/>
        </w:rPr>
      </w:pPr>
      <w:r w:rsidRPr="00753A1F">
        <w:rPr>
          <w:b/>
          <w:bCs/>
          <w:i/>
        </w:rPr>
        <w:t>Начало года: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Высокий уровень _______________детей __________________________%</w:t>
      </w:r>
    </w:p>
    <w:p w:rsidR="005E21A0" w:rsidRPr="00753A1F" w:rsidRDefault="005E21A0" w:rsidP="005E21A0">
      <w:pPr>
        <w:shd w:val="clear" w:color="auto" w:fill="FFFFFF"/>
        <w:ind w:left="-180" w:firstLine="180"/>
        <w:rPr>
          <w:b/>
          <w:bCs/>
        </w:rPr>
      </w:pPr>
      <w:r w:rsidRPr="00753A1F">
        <w:rPr>
          <w:b/>
          <w:bCs/>
        </w:rPr>
        <w:t>Средний уровень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Низкий уровень 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  <w:i/>
        </w:rPr>
      </w:pPr>
      <w:r w:rsidRPr="00753A1F">
        <w:rPr>
          <w:b/>
          <w:bCs/>
          <w:i/>
        </w:rPr>
        <w:t xml:space="preserve">Середина года: 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Высокий уровень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Средний уровень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Низкий уровень 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  <w:i/>
        </w:rPr>
      </w:pPr>
      <w:r w:rsidRPr="00753A1F">
        <w:rPr>
          <w:b/>
          <w:bCs/>
          <w:i/>
        </w:rPr>
        <w:t xml:space="preserve">Конец года: 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Высокий уровень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Средний уровень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</w:rPr>
        <w:t>Низкий уровень  _______________детей __________________________%</w:t>
      </w:r>
    </w:p>
    <w:p w:rsidR="005E21A0" w:rsidRPr="00753A1F" w:rsidRDefault="005E21A0" w:rsidP="005E21A0">
      <w:pPr>
        <w:shd w:val="clear" w:color="auto" w:fill="FFFFFF"/>
        <w:rPr>
          <w:b/>
          <w:bCs/>
        </w:rPr>
      </w:pPr>
      <w:r w:rsidRPr="00753A1F">
        <w:rPr>
          <w:b/>
          <w:bCs/>
          <w:i/>
        </w:rPr>
        <w:t>Анализ, комментарии</w:t>
      </w:r>
      <w:r w:rsidRPr="00753A1F">
        <w:rPr>
          <w:b/>
          <w:bCs/>
        </w:rPr>
        <w:t>_______________________________________________________________________________</w:t>
      </w:r>
      <w:r>
        <w:rPr>
          <w:b/>
          <w:bCs/>
        </w:rPr>
        <w:t>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3A1F">
        <w:rPr>
          <w:b/>
          <w:bCs/>
        </w:rPr>
        <w:t xml:space="preserve">_                                      </w:t>
      </w: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753A1F">
        <w:rPr>
          <w:b/>
          <w:bCs/>
        </w:rPr>
        <w:t xml:space="preserve">                                          </w:t>
      </w: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ind w:left="1272"/>
        <w:rPr>
          <w:b/>
          <w:bCs/>
        </w:rPr>
      </w:pPr>
    </w:p>
    <w:p w:rsidR="005E21A0" w:rsidRDefault="005E21A0" w:rsidP="005E21A0">
      <w:pPr>
        <w:shd w:val="clear" w:color="auto" w:fill="FFFFFF"/>
        <w:jc w:val="center"/>
        <w:rPr>
          <w:b/>
          <w:sz w:val="28"/>
          <w:szCs w:val="28"/>
        </w:rPr>
      </w:pPr>
    </w:p>
    <w:p w:rsidR="005E21A0" w:rsidRDefault="005E21A0" w:rsidP="005E21A0">
      <w:pPr>
        <w:shd w:val="clear" w:color="auto" w:fill="FFFFFF"/>
        <w:jc w:val="center"/>
        <w:rPr>
          <w:b/>
          <w:sz w:val="28"/>
          <w:szCs w:val="28"/>
        </w:rPr>
      </w:pPr>
      <w:r w:rsidRPr="003A7109">
        <w:rPr>
          <w:b/>
          <w:sz w:val="28"/>
          <w:szCs w:val="28"/>
        </w:rPr>
        <w:t xml:space="preserve">Инструментарий к диагностике </w:t>
      </w:r>
      <w:proofErr w:type="gramStart"/>
      <w:r w:rsidRPr="003A7109">
        <w:rPr>
          <w:b/>
          <w:sz w:val="28"/>
          <w:szCs w:val="28"/>
        </w:rPr>
        <w:t>по</w:t>
      </w:r>
      <w:proofErr w:type="gramEnd"/>
    </w:p>
    <w:p w:rsidR="005E21A0" w:rsidRPr="003A7109" w:rsidRDefault="005E21A0" w:rsidP="005E21A0">
      <w:pPr>
        <w:jc w:val="center"/>
        <w:rPr>
          <w:b/>
          <w:sz w:val="28"/>
          <w:szCs w:val="28"/>
        </w:rPr>
      </w:pPr>
      <w:r w:rsidRPr="003A7109">
        <w:rPr>
          <w:b/>
          <w:sz w:val="28"/>
          <w:szCs w:val="28"/>
        </w:rPr>
        <w:t>интегративном</w:t>
      </w:r>
      <w:r>
        <w:rPr>
          <w:b/>
          <w:sz w:val="28"/>
          <w:szCs w:val="28"/>
        </w:rPr>
        <w:t xml:space="preserve">у качеству «Физически </w:t>
      </w:r>
      <w:proofErr w:type="gramStart"/>
      <w:r>
        <w:rPr>
          <w:b/>
          <w:sz w:val="28"/>
          <w:szCs w:val="28"/>
        </w:rPr>
        <w:t>развитый</w:t>
      </w:r>
      <w:proofErr w:type="gramEnd"/>
      <w:r>
        <w:rPr>
          <w:b/>
          <w:sz w:val="28"/>
          <w:szCs w:val="28"/>
        </w:rPr>
        <w:t>, овладевший основными культурно-гигиеническими навыками</w:t>
      </w:r>
      <w:r w:rsidRPr="003A7109">
        <w:rPr>
          <w:b/>
          <w:sz w:val="28"/>
          <w:szCs w:val="28"/>
        </w:rPr>
        <w:t>»</w:t>
      </w:r>
    </w:p>
    <w:p w:rsidR="005E21A0" w:rsidRPr="0015588E" w:rsidRDefault="005E21A0" w:rsidP="005E2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младшая группа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2 - 3</w:t>
      </w:r>
      <w:r w:rsidRPr="003A7109">
        <w:rPr>
          <w:b/>
          <w:sz w:val="28"/>
          <w:szCs w:val="28"/>
        </w:rPr>
        <w:t>года)</w:t>
      </w:r>
    </w:p>
    <w:tbl>
      <w:tblPr>
        <w:tblW w:w="162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115"/>
        <w:gridCol w:w="4655"/>
        <w:gridCol w:w="5021"/>
      </w:tblGrid>
      <w:tr w:rsidR="005E21A0" w:rsidRPr="00F84917" w:rsidTr="00045494">
        <w:tc>
          <w:tcPr>
            <w:tcW w:w="2409" w:type="dxa"/>
            <w:shd w:val="clear" w:color="auto" w:fill="auto"/>
          </w:tcPr>
          <w:p w:rsidR="005E21A0" w:rsidRPr="00F84917" w:rsidRDefault="005E21A0" w:rsidP="00045494">
            <w:r w:rsidRPr="00F84917">
              <w:t>Что изучается?</w:t>
            </w:r>
          </w:p>
        </w:tc>
        <w:tc>
          <w:tcPr>
            <w:tcW w:w="4115" w:type="dxa"/>
            <w:shd w:val="clear" w:color="auto" w:fill="auto"/>
          </w:tcPr>
          <w:p w:rsidR="005E21A0" w:rsidRPr="00F84917" w:rsidRDefault="005E21A0" w:rsidP="00045494">
            <w:r>
              <w:t xml:space="preserve">Форма (метод / методика) </w:t>
            </w:r>
          </w:p>
        </w:tc>
        <w:tc>
          <w:tcPr>
            <w:tcW w:w="4655" w:type="dxa"/>
            <w:shd w:val="clear" w:color="auto" w:fill="auto"/>
          </w:tcPr>
          <w:p w:rsidR="005E21A0" w:rsidRPr="00F84917" w:rsidRDefault="005E21A0" w:rsidP="00045494">
            <w:r w:rsidRPr="00F84917">
              <w:t>Содержание диагностического задания</w:t>
            </w:r>
          </w:p>
        </w:tc>
        <w:tc>
          <w:tcPr>
            <w:tcW w:w="5021" w:type="dxa"/>
            <w:shd w:val="clear" w:color="auto" w:fill="auto"/>
          </w:tcPr>
          <w:p w:rsidR="005E21A0" w:rsidRPr="00F84917" w:rsidRDefault="005E21A0" w:rsidP="00045494">
            <w:r w:rsidRPr="00F84917">
              <w:t>Критерии оценки</w:t>
            </w:r>
          </w:p>
        </w:tc>
      </w:tr>
      <w:tr w:rsidR="005E21A0" w:rsidRPr="00F84917" w:rsidTr="00045494">
        <w:tc>
          <w:tcPr>
            <w:tcW w:w="2409" w:type="dxa"/>
            <w:shd w:val="clear" w:color="auto" w:fill="auto"/>
          </w:tcPr>
          <w:p w:rsidR="005E21A0" w:rsidRPr="00F84917" w:rsidRDefault="005E21A0" w:rsidP="00045494">
            <w:pPr>
              <w:jc w:val="center"/>
            </w:pPr>
            <w:r w:rsidRPr="00F84917">
              <w:t>1.</w:t>
            </w:r>
          </w:p>
        </w:tc>
        <w:tc>
          <w:tcPr>
            <w:tcW w:w="4115" w:type="dxa"/>
            <w:shd w:val="clear" w:color="auto" w:fill="auto"/>
          </w:tcPr>
          <w:p w:rsidR="005E21A0" w:rsidRPr="00F84917" w:rsidRDefault="005E21A0" w:rsidP="00045494">
            <w:pPr>
              <w:jc w:val="center"/>
            </w:pPr>
            <w:r w:rsidRPr="00F84917">
              <w:t>2.</w:t>
            </w:r>
          </w:p>
        </w:tc>
        <w:tc>
          <w:tcPr>
            <w:tcW w:w="4655" w:type="dxa"/>
            <w:shd w:val="clear" w:color="auto" w:fill="auto"/>
          </w:tcPr>
          <w:p w:rsidR="005E21A0" w:rsidRPr="00F84917" w:rsidRDefault="005E21A0" w:rsidP="00045494">
            <w:pPr>
              <w:jc w:val="center"/>
            </w:pPr>
            <w:r w:rsidRPr="00F84917">
              <w:t>3.</w:t>
            </w:r>
          </w:p>
        </w:tc>
        <w:tc>
          <w:tcPr>
            <w:tcW w:w="5021" w:type="dxa"/>
            <w:shd w:val="clear" w:color="auto" w:fill="auto"/>
          </w:tcPr>
          <w:p w:rsidR="005E21A0" w:rsidRPr="00F84917" w:rsidRDefault="005E21A0" w:rsidP="00045494">
            <w:pPr>
              <w:jc w:val="center"/>
            </w:pPr>
            <w:r w:rsidRPr="00F84917">
              <w:t>4.</w:t>
            </w:r>
          </w:p>
        </w:tc>
      </w:tr>
      <w:tr w:rsidR="005E21A0" w:rsidRPr="00F84917" w:rsidTr="00045494">
        <w:tc>
          <w:tcPr>
            <w:tcW w:w="2409" w:type="dxa"/>
            <w:shd w:val="clear" w:color="auto" w:fill="auto"/>
          </w:tcPr>
          <w:p w:rsidR="005E21A0" w:rsidRPr="00F84917" w:rsidRDefault="005E21A0" w:rsidP="00045494">
            <w:r>
              <w:t>Антропометрические показатели (рост, вес) в норме.</w:t>
            </w:r>
          </w:p>
        </w:tc>
        <w:tc>
          <w:tcPr>
            <w:tcW w:w="4115" w:type="dxa"/>
            <w:shd w:val="clear" w:color="auto" w:fill="auto"/>
          </w:tcPr>
          <w:p w:rsidR="005E21A0" w:rsidRDefault="005E21A0" w:rsidP="00045494">
            <w:r w:rsidRPr="00F84917">
              <w:t xml:space="preserve"> </w:t>
            </w:r>
            <w:proofErr w:type="gramStart"/>
            <w:r>
              <w:t>Мед сестра</w:t>
            </w:r>
            <w:proofErr w:type="gramEnd"/>
          </w:p>
          <w:p w:rsidR="005E21A0" w:rsidRPr="00F84917" w:rsidRDefault="005E21A0" w:rsidP="00045494"/>
        </w:tc>
        <w:tc>
          <w:tcPr>
            <w:tcW w:w="4655" w:type="dxa"/>
            <w:shd w:val="clear" w:color="auto" w:fill="auto"/>
          </w:tcPr>
          <w:p w:rsidR="005E21A0" w:rsidRPr="00F84917" w:rsidRDefault="005E21A0" w:rsidP="00045494"/>
        </w:tc>
        <w:tc>
          <w:tcPr>
            <w:tcW w:w="5021" w:type="dxa"/>
            <w:shd w:val="clear" w:color="auto" w:fill="auto"/>
          </w:tcPr>
          <w:p w:rsidR="005E21A0" w:rsidRDefault="005E21A0" w:rsidP="00045494">
            <w:r>
              <w:t>3 балла – антропометрические показатели соответствуют паспортному возрасту.</w:t>
            </w:r>
          </w:p>
          <w:p w:rsidR="005E21A0" w:rsidRDefault="005E21A0" w:rsidP="00045494">
            <w:r>
              <w:t xml:space="preserve">2 балла </w:t>
            </w:r>
            <w:proofErr w:type="gramStart"/>
            <w:r>
              <w:t>–р</w:t>
            </w:r>
            <w:proofErr w:type="gramEnd"/>
            <w:r>
              <w:t>ебенок немного отстает в развитии от нормы.</w:t>
            </w:r>
          </w:p>
          <w:p w:rsidR="005E21A0" w:rsidRPr="00F84917" w:rsidRDefault="005E21A0" w:rsidP="00045494">
            <w:r>
              <w:t>1 бал</w:t>
            </w:r>
            <w:proofErr w:type="gramStart"/>
            <w:r>
              <w:t>л-</w:t>
            </w:r>
            <w:proofErr w:type="gramEnd"/>
            <w:r>
              <w:t xml:space="preserve"> ребенок отстает от нормы</w:t>
            </w:r>
          </w:p>
        </w:tc>
      </w:tr>
      <w:tr w:rsidR="005E21A0" w:rsidRPr="00F84917" w:rsidTr="00045494">
        <w:trPr>
          <w:trHeight w:val="90"/>
        </w:trPr>
        <w:tc>
          <w:tcPr>
            <w:tcW w:w="2409" w:type="dxa"/>
            <w:shd w:val="clear" w:color="auto" w:fill="auto"/>
          </w:tcPr>
          <w:p w:rsidR="005E21A0" w:rsidRPr="00F84917" w:rsidRDefault="005E21A0" w:rsidP="00045494">
            <w:r>
              <w:t>Владеет соответствующими возрасту основными движениями</w:t>
            </w:r>
          </w:p>
        </w:tc>
        <w:tc>
          <w:tcPr>
            <w:tcW w:w="4115" w:type="dxa"/>
            <w:shd w:val="clear" w:color="auto" w:fill="auto"/>
          </w:tcPr>
          <w:p w:rsidR="005E21A0" w:rsidRDefault="005E21A0" w:rsidP="00045494">
            <w:r>
              <w:t xml:space="preserve">Наблюдение </w:t>
            </w:r>
          </w:p>
          <w:p w:rsidR="005E21A0" w:rsidRPr="00F84917" w:rsidRDefault="005E21A0" w:rsidP="00045494">
            <w:r w:rsidRPr="00342C8F">
              <w:t>См. Интегративное качество «Овладевший необходимыми умениями и навыками», образовательная область «Физическая культура»</w:t>
            </w:r>
          </w:p>
        </w:tc>
        <w:tc>
          <w:tcPr>
            <w:tcW w:w="4655" w:type="dxa"/>
            <w:shd w:val="clear" w:color="auto" w:fill="auto"/>
          </w:tcPr>
          <w:p w:rsidR="005E21A0" w:rsidRPr="00F84917" w:rsidRDefault="005E21A0" w:rsidP="00045494"/>
        </w:tc>
        <w:tc>
          <w:tcPr>
            <w:tcW w:w="5021" w:type="dxa"/>
            <w:shd w:val="clear" w:color="auto" w:fill="auto"/>
          </w:tcPr>
          <w:p w:rsidR="005E21A0" w:rsidRDefault="005E21A0" w:rsidP="00045494">
            <w:r>
              <w:t>3 балла – полностью владеет соответствующими возрасту движениями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вигательная активность адекватна возрасту; испытывает удовольствие от движения. Стремится подражать движениям, участвовать в двигательной деятельности, инициированной взрослым, в том числе в подвижных играх. Сам инициирует целенаправленные движения</w:t>
            </w:r>
          </w:p>
          <w:p w:rsidR="005E21A0" w:rsidRDefault="005E21A0" w:rsidP="00045494">
            <w:r>
              <w:lastRenderedPageBreak/>
              <w:t>2 балла -  частичное владение соответствующими возрасту движениями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вигательная активность адекватна возрасту</w:t>
            </w:r>
            <w:r w:rsidRPr="00F84917">
              <w:t xml:space="preserve"> </w:t>
            </w:r>
            <w:r>
              <w:t>; испытывает удовольствие от движения. Подражает движениям взрослых и сверстников. Участвует в двигательной деятельности, инициированной взрослым</w:t>
            </w:r>
          </w:p>
          <w:p w:rsidR="005E21A0" w:rsidRPr="00F84917" w:rsidRDefault="005E21A0" w:rsidP="00045494">
            <w:r>
              <w:t>1 балл –</w:t>
            </w:r>
            <w:r w:rsidRPr="00F84917">
              <w:t xml:space="preserve"> </w:t>
            </w:r>
            <w:r>
              <w:t>не  владеет соответствующими возрасту движениями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вигательная активность повышена или снижена. Не проявляет явного удовольствия от движений. Двигательное подражание проявляет редк</w:t>
            </w:r>
            <w:proofErr w:type="gramStart"/>
            <w:r>
              <w:t>о(</w:t>
            </w:r>
            <w:proofErr w:type="gramEnd"/>
            <w:r>
              <w:t>или не проявляет). Не всегда стремиться участвовать в двигательной деятельности, инициированной взрослым.</w:t>
            </w:r>
          </w:p>
        </w:tc>
      </w:tr>
      <w:tr w:rsidR="005E21A0" w:rsidRPr="00F84917" w:rsidTr="00045494">
        <w:tc>
          <w:tcPr>
            <w:tcW w:w="2409" w:type="dxa"/>
            <w:shd w:val="clear" w:color="auto" w:fill="auto"/>
          </w:tcPr>
          <w:p w:rsidR="005E21A0" w:rsidRPr="00F84917" w:rsidRDefault="005E21A0" w:rsidP="00045494">
            <w:r>
              <w:lastRenderedPageBreak/>
              <w:t>Проявляет желание  играть в  подвижные игры с простым содержанием, несложными движениями</w:t>
            </w:r>
          </w:p>
          <w:p w:rsidR="005E21A0" w:rsidRPr="00F84917" w:rsidRDefault="005E21A0" w:rsidP="00045494"/>
        </w:tc>
        <w:tc>
          <w:tcPr>
            <w:tcW w:w="4115" w:type="dxa"/>
            <w:shd w:val="clear" w:color="auto" w:fill="auto"/>
          </w:tcPr>
          <w:p w:rsidR="005E21A0" w:rsidRPr="00F84917" w:rsidRDefault="005E21A0" w:rsidP="00045494">
            <w:r>
              <w:t>Наблюдение за ребенком в ходе игровой деятельности</w:t>
            </w:r>
          </w:p>
        </w:tc>
        <w:tc>
          <w:tcPr>
            <w:tcW w:w="4655" w:type="dxa"/>
            <w:shd w:val="clear" w:color="auto" w:fill="auto"/>
          </w:tcPr>
          <w:p w:rsidR="005E21A0" w:rsidRPr="00F84917" w:rsidRDefault="005E21A0" w:rsidP="00045494"/>
        </w:tc>
        <w:tc>
          <w:tcPr>
            <w:tcW w:w="5021" w:type="dxa"/>
            <w:shd w:val="clear" w:color="auto" w:fill="auto"/>
          </w:tcPr>
          <w:p w:rsidR="005E21A0" w:rsidRDefault="005E21A0" w:rsidP="00045494">
            <w:r>
              <w:t xml:space="preserve">3 балла – у ребенка сформирована потребность в двигательной активности, развито стремление играть в подвижные игры с простым содержанием, несложными движениями.  </w:t>
            </w:r>
          </w:p>
          <w:p w:rsidR="005E21A0" w:rsidRDefault="005E21A0" w:rsidP="00045494">
            <w:r>
              <w:t>2 балл</w:t>
            </w:r>
            <w:proofErr w:type="gramStart"/>
            <w:r>
              <w:t>а-</w:t>
            </w:r>
            <w:proofErr w:type="gramEnd"/>
            <w:r>
              <w:t xml:space="preserve"> ребенок легко подключается к  подвижным играм при небольшой поддержке и побуждении взрослого.</w:t>
            </w:r>
          </w:p>
          <w:p w:rsidR="005E21A0" w:rsidRPr="00F84917" w:rsidRDefault="005E21A0" w:rsidP="00045494">
            <w:r>
              <w:t>1 бал</w:t>
            </w:r>
            <w:proofErr w:type="gramStart"/>
            <w:r>
              <w:t>л–</w:t>
            </w:r>
            <w:proofErr w:type="gramEnd"/>
            <w:r>
              <w:t xml:space="preserve"> ребенок принимает участие в   подвижных играм в общей со взрослым деятельности.</w:t>
            </w:r>
          </w:p>
        </w:tc>
      </w:tr>
      <w:tr w:rsidR="005E21A0" w:rsidRPr="00F84917" w:rsidTr="00045494">
        <w:tc>
          <w:tcPr>
            <w:tcW w:w="2409" w:type="dxa"/>
            <w:shd w:val="clear" w:color="auto" w:fill="auto"/>
          </w:tcPr>
          <w:p w:rsidR="005E21A0" w:rsidRPr="00F84917" w:rsidRDefault="005E21A0" w:rsidP="00045494">
            <w:r>
              <w:t>Самостоятельно или при небольшой помощи взрослого выполняет доступные возрасту гигиенические процедуры</w:t>
            </w:r>
            <w:proofErr w:type="gramStart"/>
            <w:r>
              <w:t xml:space="preserve"> ,</w:t>
            </w:r>
            <w:proofErr w:type="gramEnd"/>
            <w:r>
              <w:t xml:space="preserve"> владеет </w:t>
            </w:r>
            <w:r>
              <w:lastRenderedPageBreak/>
              <w:t>доступными навыками самообслуживания</w:t>
            </w:r>
          </w:p>
        </w:tc>
        <w:tc>
          <w:tcPr>
            <w:tcW w:w="4115" w:type="dxa"/>
            <w:shd w:val="clear" w:color="auto" w:fill="auto"/>
          </w:tcPr>
          <w:p w:rsidR="005E21A0" w:rsidRDefault="005E21A0" w:rsidP="00045494">
            <w:r>
              <w:lastRenderedPageBreak/>
              <w:t>Наблюдение за ребенком в группе, на прогулке.</w:t>
            </w:r>
          </w:p>
          <w:p w:rsidR="005E21A0" w:rsidRDefault="005E21A0" w:rsidP="00045494"/>
          <w:p w:rsidR="005E21A0" w:rsidRPr="00F84917" w:rsidRDefault="005E21A0" w:rsidP="00045494"/>
        </w:tc>
        <w:tc>
          <w:tcPr>
            <w:tcW w:w="4655" w:type="dxa"/>
            <w:shd w:val="clear" w:color="auto" w:fill="auto"/>
          </w:tcPr>
          <w:p w:rsidR="005E21A0" w:rsidRDefault="005E21A0" w:rsidP="00045494">
            <w:r>
              <w:t xml:space="preserve">По просьбе воспитателя ребенок </w:t>
            </w:r>
            <w:proofErr w:type="gramStart"/>
            <w:r>
              <w:t>должен</w:t>
            </w:r>
            <w:proofErr w:type="gramEnd"/>
            <w:r>
              <w:t>:</w:t>
            </w:r>
          </w:p>
          <w:p w:rsidR="005E21A0" w:rsidRDefault="005E21A0" w:rsidP="00045494">
            <w:r>
              <w:t xml:space="preserve">-правильно одеть и снять шапку, носочки, обувь. </w:t>
            </w:r>
          </w:p>
          <w:p w:rsidR="005E21A0" w:rsidRDefault="005E21A0" w:rsidP="00045494">
            <w:r>
              <w:t>-Аккуратно есть ложкой, пить из чашки.</w:t>
            </w:r>
          </w:p>
          <w:p w:rsidR="005E21A0" w:rsidRDefault="005E21A0" w:rsidP="00045494">
            <w:r>
              <w:t xml:space="preserve">-Вытирать рот, руки салфеткой после еды. </w:t>
            </w:r>
            <w:proofErr w:type="gramStart"/>
            <w:r>
              <w:t>-М</w:t>
            </w:r>
            <w:proofErr w:type="gramEnd"/>
            <w:r>
              <w:t xml:space="preserve">ыть руки, намыливая и смывая пену.  </w:t>
            </w:r>
          </w:p>
          <w:p w:rsidR="005E21A0" w:rsidRDefault="005E21A0" w:rsidP="00045494">
            <w:r>
              <w:t>-Вытирать руки полотенцем.</w:t>
            </w:r>
          </w:p>
          <w:p w:rsidR="005E21A0" w:rsidRPr="00F84917" w:rsidRDefault="005E21A0" w:rsidP="00045494">
            <w:r>
              <w:lastRenderedPageBreak/>
              <w:t>- Расстегивать пуговицы, застегивает и расстегивает молнию, элементы одежды на липучках.</w:t>
            </w:r>
          </w:p>
        </w:tc>
        <w:tc>
          <w:tcPr>
            <w:tcW w:w="5021" w:type="dxa"/>
            <w:shd w:val="clear" w:color="auto" w:fill="auto"/>
          </w:tcPr>
          <w:p w:rsidR="005E21A0" w:rsidRDefault="005E21A0" w:rsidP="00045494">
            <w:pPr>
              <w:rPr>
                <w:bCs/>
                <w:iCs/>
              </w:rPr>
            </w:pPr>
            <w:r>
              <w:lastRenderedPageBreak/>
              <w:t xml:space="preserve">3 балла </w:t>
            </w:r>
            <w:proofErr w:type="gramStart"/>
            <w:r>
              <w:t>–</w:t>
            </w:r>
            <w:r w:rsidRPr="0042191F">
              <w:t>р</w:t>
            </w:r>
            <w:proofErr w:type="gramEnd"/>
            <w:r w:rsidRPr="0042191F">
              <w:t xml:space="preserve">ебенок </w:t>
            </w:r>
            <w:r>
              <w:t>выполняет самообслуживание само</w:t>
            </w:r>
            <w:r w:rsidRPr="0042191F">
              <w:t>стоятельно, с хорошим качест</w:t>
            </w:r>
            <w:r>
              <w:t>вом, при небольшой помощи взрос</w:t>
            </w:r>
            <w:r w:rsidRPr="0042191F">
              <w:t>лого или сверстника. Активно отстаивает самостоятельность</w:t>
            </w:r>
            <w:r>
              <w:t>, обна</w:t>
            </w:r>
            <w:r w:rsidRPr="0042191F">
              <w:t>руживает устойчивое стремление к оказанию помощи  сверстнику</w:t>
            </w:r>
            <w:r>
              <w:t>.</w:t>
            </w:r>
          </w:p>
          <w:p w:rsidR="005E21A0" w:rsidRDefault="005E21A0" w:rsidP="00045494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 балл</w:t>
            </w:r>
            <w:proofErr w:type="gramStart"/>
            <w:r>
              <w:rPr>
                <w:bCs/>
                <w:iCs/>
              </w:rPr>
              <w:t>а-</w:t>
            </w:r>
            <w:proofErr w:type="gramEnd"/>
            <w:r>
              <w:t xml:space="preserve"> </w:t>
            </w:r>
            <w:r w:rsidRPr="0042191F">
              <w:rPr>
                <w:bCs/>
                <w:iCs/>
              </w:rPr>
              <w:t>ребенок выполня</w:t>
            </w:r>
            <w:r>
              <w:rPr>
                <w:bCs/>
                <w:iCs/>
              </w:rPr>
              <w:t>ет действия самостоятельно; тре</w:t>
            </w:r>
            <w:r w:rsidRPr="0042191F">
              <w:rPr>
                <w:bCs/>
                <w:iCs/>
              </w:rPr>
              <w:t>буется помощь взрослого в выпол</w:t>
            </w:r>
            <w:r>
              <w:rPr>
                <w:bCs/>
                <w:iCs/>
              </w:rPr>
              <w:t>нении целостных трудовых процес</w:t>
            </w:r>
            <w:r w:rsidRPr="0042191F">
              <w:rPr>
                <w:bCs/>
                <w:iCs/>
              </w:rPr>
              <w:t>сов и в контроле качества. Ярко выр</w:t>
            </w:r>
            <w:r>
              <w:rPr>
                <w:bCs/>
                <w:iCs/>
              </w:rPr>
              <w:t>ажено стремление к самостоятель</w:t>
            </w:r>
            <w:r w:rsidRPr="0042191F">
              <w:rPr>
                <w:bCs/>
                <w:iCs/>
              </w:rPr>
              <w:t>ности в самообслуживании, желан</w:t>
            </w:r>
            <w:r>
              <w:rPr>
                <w:bCs/>
                <w:iCs/>
              </w:rPr>
              <w:t>ие самоутвердиться. По предложе</w:t>
            </w:r>
            <w:r w:rsidRPr="0042191F">
              <w:rPr>
                <w:bCs/>
                <w:iCs/>
              </w:rPr>
              <w:t xml:space="preserve">нию воспитателя охотно оказывает помощь сверстникам                                                </w:t>
            </w:r>
          </w:p>
          <w:p w:rsidR="005E21A0" w:rsidRPr="00F84917" w:rsidRDefault="005E21A0" w:rsidP="00045494">
            <w:r>
              <w:rPr>
                <w:bCs/>
                <w:iCs/>
              </w:rPr>
              <w:t>1 бал</w:t>
            </w:r>
            <w:proofErr w:type="gramStart"/>
            <w:r>
              <w:rPr>
                <w:bCs/>
                <w:iCs/>
              </w:rPr>
              <w:t>л</w:t>
            </w:r>
            <w:r>
              <w:rPr>
                <w:b/>
                <w:bCs/>
              </w:rPr>
              <w:t>–</w:t>
            </w:r>
            <w:proofErr w:type="gramEnd"/>
            <w:r>
              <w:t xml:space="preserve"> </w:t>
            </w:r>
            <w:r w:rsidRPr="0042191F">
              <w:rPr>
                <w:bCs/>
              </w:rPr>
              <w:t>ребенок выпол</w:t>
            </w:r>
            <w:r>
              <w:rPr>
                <w:bCs/>
              </w:rPr>
              <w:t>няет действия с помощью взросло</w:t>
            </w:r>
            <w:r w:rsidRPr="0042191F">
              <w:rPr>
                <w:bCs/>
              </w:rPr>
              <w:t>го; стремление к самостоятельности недостаточно выражено; ожидает помощи даже в освоенных микропроцессах</w:t>
            </w:r>
            <w:r>
              <w:rPr>
                <w:bCs/>
              </w:rPr>
              <w:t>.</w:t>
            </w:r>
          </w:p>
          <w:p w:rsidR="005E21A0" w:rsidRPr="00F84917" w:rsidRDefault="005E21A0" w:rsidP="00045494"/>
        </w:tc>
      </w:tr>
      <w:tr w:rsidR="005E21A0" w:rsidRPr="00F84917" w:rsidTr="00045494">
        <w:tc>
          <w:tcPr>
            <w:tcW w:w="2409" w:type="dxa"/>
            <w:shd w:val="clear" w:color="auto" w:fill="auto"/>
          </w:tcPr>
          <w:p w:rsidR="005E21A0" w:rsidRDefault="005E21A0" w:rsidP="00045494">
            <w:r>
              <w:lastRenderedPageBreak/>
              <w:t>Имеет первичные представления о себе как о человеке, знает названия основных частей тела, их функций</w:t>
            </w:r>
          </w:p>
        </w:tc>
        <w:tc>
          <w:tcPr>
            <w:tcW w:w="4115" w:type="dxa"/>
            <w:shd w:val="clear" w:color="auto" w:fill="auto"/>
          </w:tcPr>
          <w:p w:rsidR="005E21A0" w:rsidRDefault="005E21A0" w:rsidP="00045494">
            <w:r>
              <w:t xml:space="preserve">Дидактическая игра «Для чего нужны человеку части тела?».                     </w:t>
            </w:r>
          </w:p>
          <w:p w:rsidR="005E21A0" w:rsidRDefault="005E21A0" w:rsidP="00045494"/>
        </w:tc>
        <w:tc>
          <w:tcPr>
            <w:tcW w:w="4655" w:type="dxa"/>
            <w:shd w:val="clear" w:color="auto" w:fill="auto"/>
          </w:tcPr>
          <w:p w:rsidR="005E21A0" w:rsidRPr="00F84917" w:rsidRDefault="005E21A0" w:rsidP="00045494">
            <w:r w:rsidRPr="0058736D">
              <w:t>Задание: Воспитатель просит ребенка показать части тела, называя их, и объяснить</w:t>
            </w:r>
            <w:r>
              <w:t>,</w:t>
            </w:r>
            <w:r w:rsidRPr="0058736D">
              <w:t xml:space="preserve"> для чего нужны</w:t>
            </w:r>
          </w:p>
        </w:tc>
        <w:tc>
          <w:tcPr>
            <w:tcW w:w="5021" w:type="dxa"/>
            <w:shd w:val="clear" w:color="auto" w:fill="auto"/>
          </w:tcPr>
          <w:p w:rsidR="005E21A0" w:rsidRDefault="005E21A0" w:rsidP="00045494">
            <w:r>
              <w:t>3 балла – ребенок имеет представление о себе как о человеке, знает название всех частей тела, их функции.</w:t>
            </w:r>
          </w:p>
          <w:p w:rsidR="005E21A0" w:rsidRDefault="005E21A0" w:rsidP="00045494">
            <w:r>
              <w:t>2 балла – ребенок имеет представление о себе как о человеке, знает основные части тела, их назначение путает.</w:t>
            </w:r>
          </w:p>
          <w:p w:rsidR="005E21A0" w:rsidRPr="00F84917" w:rsidRDefault="005E21A0" w:rsidP="00045494">
            <w:r>
              <w:t>1 бал</w:t>
            </w:r>
            <w:proofErr w:type="gramStart"/>
            <w:r>
              <w:t>л-</w:t>
            </w:r>
            <w:proofErr w:type="gramEnd"/>
            <w:r>
              <w:t xml:space="preserve"> не имеет представления о себе как о человеке, знает названия основных частей тела, их функций</w:t>
            </w:r>
          </w:p>
        </w:tc>
      </w:tr>
    </w:tbl>
    <w:p w:rsidR="005E21A0" w:rsidRDefault="005E21A0" w:rsidP="005E21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</w:t>
      </w: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Default="005E21A0" w:rsidP="005E21A0">
      <w:pPr>
        <w:rPr>
          <w:i/>
          <w:sz w:val="32"/>
          <w:szCs w:val="32"/>
        </w:rPr>
      </w:pPr>
    </w:p>
    <w:p w:rsidR="005E21A0" w:rsidRPr="003A7109" w:rsidRDefault="005E21A0" w:rsidP="005E21A0">
      <w:pPr>
        <w:jc w:val="center"/>
        <w:rPr>
          <w:b/>
          <w:i/>
          <w:sz w:val="28"/>
          <w:szCs w:val="28"/>
        </w:rPr>
      </w:pPr>
      <w:r w:rsidRPr="003A7109">
        <w:rPr>
          <w:b/>
          <w:sz w:val="28"/>
          <w:szCs w:val="28"/>
        </w:rPr>
        <w:t>МОНИТОРИНГ  I МЛАДШЕЙ ГРУППЫ</w:t>
      </w:r>
    </w:p>
    <w:p w:rsidR="005E21A0" w:rsidRDefault="005E21A0" w:rsidP="005E21A0">
      <w:pPr>
        <w:jc w:val="center"/>
        <w:rPr>
          <w:b/>
          <w:sz w:val="28"/>
          <w:szCs w:val="28"/>
        </w:rPr>
      </w:pPr>
      <w:r w:rsidRPr="003A7109">
        <w:rPr>
          <w:b/>
          <w:sz w:val="28"/>
          <w:szCs w:val="28"/>
        </w:rPr>
        <w:t>Интегративное ка</w:t>
      </w:r>
      <w:r>
        <w:rPr>
          <w:b/>
          <w:sz w:val="28"/>
          <w:szCs w:val="28"/>
        </w:rPr>
        <w:t xml:space="preserve">чество «Физически </w:t>
      </w:r>
      <w:proofErr w:type="gramStart"/>
      <w:r>
        <w:rPr>
          <w:b/>
          <w:sz w:val="28"/>
          <w:szCs w:val="28"/>
        </w:rPr>
        <w:t>развитый</w:t>
      </w:r>
      <w:proofErr w:type="gramEnd"/>
      <w:r>
        <w:rPr>
          <w:b/>
          <w:sz w:val="28"/>
          <w:szCs w:val="28"/>
        </w:rPr>
        <w:t>, овладевший основными культурно-гигиеническими навыками</w:t>
      </w:r>
      <w:r w:rsidRPr="003A7109">
        <w:rPr>
          <w:b/>
          <w:sz w:val="28"/>
          <w:szCs w:val="28"/>
        </w:rPr>
        <w:t>»</w:t>
      </w:r>
    </w:p>
    <w:p w:rsidR="005E21A0" w:rsidRPr="0015588E" w:rsidRDefault="005E21A0" w:rsidP="005E2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младшая группа(2 - 3</w:t>
      </w:r>
      <w:r w:rsidRPr="003A7109">
        <w:rPr>
          <w:b/>
          <w:sz w:val="28"/>
          <w:szCs w:val="28"/>
        </w:rPr>
        <w:t>года)</w:t>
      </w: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421"/>
        <w:gridCol w:w="766"/>
        <w:gridCol w:w="823"/>
        <w:gridCol w:w="820"/>
        <w:gridCol w:w="700"/>
        <w:gridCol w:w="757"/>
        <w:gridCol w:w="753"/>
        <w:gridCol w:w="610"/>
        <w:gridCol w:w="610"/>
        <w:gridCol w:w="578"/>
        <w:gridCol w:w="734"/>
        <w:gridCol w:w="734"/>
        <w:gridCol w:w="714"/>
        <w:gridCol w:w="634"/>
        <w:gridCol w:w="628"/>
        <w:gridCol w:w="592"/>
        <w:gridCol w:w="918"/>
        <w:gridCol w:w="1445"/>
      </w:tblGrid>
      <w:tr w:rsidR="005E21A0" w:rsidRPr="00482CA8" w:rsidTr="00045494">
        <w:trPr>
          <w:cantSplit/>
          <w:trHeight w:val="1134"/>
        </w:trPr>
        <w:tc>
          <w:tcPr>
            <w:tcW w:w="651" w:type="dxa"/>
            <w:shd w:val="clear" w:color="auto" w:fill="auto"/>
          </w:tcPr>
          <w:p w:rsidR="005E21A0" w:rsidRPr="00482CA8" w:rsidRDefault="005E21A0" w:rsidP="00045494">
            <w:pPr>
              <w:rPr>
                <w:sz w:val="28"/>
                <w:szCs w:val="28"/>
              </w:rPr>
            </w:pPr>
            <w:r w:rsidRPr="00482CA8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82CA8">
              <w:rPr>
                <w:sz w:val="28"/>
                <w:szCs w:val="28"/>
              </w:rPr>
              <w:t>п</w:t>
            </w:r>
            <w:proofErr w:type="gramEnd"/>
            <w:r w:rsidRPr="00482CA8">
              <w:rPr>
                <w:sz w:val="28"/>
                <w:szCs w:val="28"/>
              </w:rPr>
              <w:t>/п</w:t>
            </w:r>
          </w:p>
        </w:tc>
        <w:tc>
          <w:tcPr>
            <w:tcW w:w="1632" w:type="dxa"/>
            <w:shd w:val="clear" w:color="auto" w:fill="auto"/>
          </w:tcPr>
          <w:p w:rsidR="005E21A0" w:rsidRPr="00482CA8" w:rsidRDefault="005E21A0" w:rsidP="00045494">
            <w:pPr>
              <w:rPr>
                <w:sz w:val="28"/>
                <w:szCs w:val="28"/>
              </w:rPr>
            </w:pPr>
            <w:r w:rsidRPr="00482CA8">
              <w:rPr>
                <w:sz w:val="28"/>
                <w:szCs w:val="28"/>
              </w:rPr>
              <w:t>Фамилия</w:t>
            </w:r>
            <w:proofErr w:type="gramStart"/>
            <w:r w:rsidRPr="00482CA8">
              <w:rPr>
                <w:sz w:val="28"/>
                <w:szCs w:val="28"/>
              </w:rPr>
              <w:t xml:space="preserve"> ,</w:t>
            </w:r>
            <w:proofErr w:type="gramEnd"/>
            <w:r w:rsidRPr="00482CA8">
              <w:rPr>
                <w:sz w:val="28"/>
                <w:szCs w:val="28"/>
              </w:rPr>
              <w:t>имя ребенка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5E21A0" w:rsidRPr="00753A1F" w:rsidRDefault="005E21A0" w:rsidP="00045494">
            <w:r>
              <w:t xml:space="preserve">Антропометрические показатели </w:t>
            </w:r>
            <w:proofErr w:type="gramStart"/>
            <w:r>
              <w:t xml:space="preserve">( </w:t>
            </w:r>
            <w:proofErr w:type="gramEnd"/>
            <w:r>
              <w:t>рост, вес) в норме.</w:t>
            </w:r>
          </w:p>
        </w:tc>
        <w:tc>
          <w:tcPr>
            <w:tcW w:w="2210" w:type="dxa"/>
            <w:gridSpan w:val="3"/>
            <w:shd w:val="clear" w:color="auto" w:fill="auto"/>
          </w:tcPr>
          <w:p w:rsidR="005E21A0" w:rsidRPr="00753A1F" w:rsidRDefault="005E21A0" w:rsidP="00045494">
            <w:r>
              <w:t>Владеет соответствующими возрасту основными движениями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5E21A0" w:rsidRPr="00753A1F" w:rsidRDefault="005E21A0" w:rsidP="00045494">
            <w:r>
              <w:t>Проявляет желание  играть в  подвижные игры с простым содержанием, несложными движениями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5E21A0" w:rsidRPr="00753A1F" w:rsidRDefault="005E21A0" w:rsidP="00045494">
            <w:r>
              <w:t>Самостоятельно или при небольшой помощи взрослого выполняет доступные возрасту гигиенические процедуры</w:t>
            </w:r>
            <w:proofErr w:type="gramStart"/>
            <w:r>
              <w:t xml:space="preserve"> ,</w:t>
            </w:r>
            <w:proofErr w:type="gramEnd"/>
            <w:r>
              <w:t xml:space="preserve"> владеет доступными навыками самообслуживания</w:t>
            </w:r>
          </w:p>
        </w:tc>
        <w:tc>
          <w:tcPr>
            <w:tcW w:w="2105" w:type="dxa"/>
            <w:gridSpan w:val="3"/>
            <w:shd w:val="clear" w:color="auto" w:fill="auto"/>
          </w:tcPr>
          <w:p w:rsidR="005E21A0" w:rsidRPr="00753A1F" w:rsidRDefault="005E21A0" w:rsidP="00045494">
            <w:r>
              <w:t>Имеет первичные представления о себе как о человеке, знает названия основных частей тела, их функций</w:t>
            </w:r>
          </w:p>
        </w:tc>
        <w:tc>
          <w:tcPr>
            <w:tcW w:w="832" w:type="dxa"/>
            <w:shd w:val="clear" w:color="auto" w:fill="auto"/>
          </w:tcPr>
          <w:p w:rsidR="005E21A0" w:rsidRPr="00482CA8" w:rsidRDefault="005E21A0" w:rsidP="00045494">
            <w:pPr>
              <w:rPr>
                <w:sz w:val="28"/>
                <w:szCs w:val="28"/>
              </w:rPr>
            </w:pPr>
            <w:r w:rsidRPr="00753A1F">
              <w:t>Всего баллов</w:t>
            </w:r>
          </w:p>
        </w:tc>
        <w:tc>
          <w:tcPr>
            <w:tcW w:w="721" w:type="dxa"/>
            <w:shd w:val="clear" w:color="auto" w:fill="auto"/>
          </w:tcPr>
          <w:p w:rsidR="005E21A0" w:rsidRPr="00482CA8" w:rsidRDefault="005E21A0" w:rsidP="00045494">
            <w:pPr>
              <w:rPr>
                <w:sz w:val="28"/>
                <w:szCs w:val="28"/>
              </w:rPr>
            </w:pPr>
            <w:r w:rsidRPr="00753A1F">
              <w:t>Суммарный уровень</w:t>
            </w:r>
          </w:p>
        </w:tc>
      </w:tr>
      <w:tr w:rsidR="005E21A0" w:rsidRPr="00482CA8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1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>
            <w:r w:rsidRPr="002D7D97">
              <w:t>с</w:t>
            </w:r>
          </w:p>
        </w:tc>
        <w:tc>
          <w:tcPr>
            <w:tcW w:w="823" w:type="dxa"/>
            <w:shd w:val="clear" w:color="auto" w:fill="auto"/>
          </w:tcPr>
          <w:p w:rsidR="005E21A0" w:rsidRPr="002D7D97" w:rsidRDefault="005E21A0" w:rsidP="00045494">
            <w:r w:rsidRPr="002D7D97">
              <w:t>ф</w:t>
            </w:r>
          </w:p>
        </w:tc>
        <w:tc>
          <w:tcPr>
            <w:tcW w:w="820" w:type="dxa"/>
            <w:shd w:val="clear" w:color="auto" w:fill="auto"/>
          </w:tcPr>
          <w:p w:rsidR="005E21A0" w:rsidRPr="002D7D97" w:rsidRDefault="005E21A0" w:rsidP="00045494">
            <w:r w:rsidRPr="002D7D97">
              <w:t>м</w:t>
            </w:r>
          </w:p>
        </w:tc>
        <w:tc>
          <w:tcPr>
            <w:tcW w:w="700" w:type="dxa"/>
            <w:shd w:val="clear" w:color="auto" w:fill="auto"/>
          </w:tcPr>
          <w:p w:rsidR="005E21A0" w:rsidRPr="002D7D97" w:rsidRDefault="005E21A0" w:rsidP="00045494">
            <w:r w:rsidRPr="002D7D97">
              <w:t>с</w:t>
            </w:r>
          </w:p>
        </w:tc>
        <w:tc>
          <w:tcPr>
            <w:tcW w:w="757" w:type="dxa"/>
            <w:shd w:val="clear" w:color="auto" w:fill="auto"/>
          </w:tcPr>
          <w:p w:rsidR="005E21A0" w:rsidRPr="002D7D97" w:rsidRDefault="005E21A0" w:rsidP="00045494">
            <w:r w:rsidRPr="002D7D97">
              <w:t>ф</w:t>
            </w:r>
          </w:p>
        </w:tc>
        <w:tc>
          <w:tcPr>
            <w:tcW w:w="753" w:type="dxa"/>
            <w:shd w:val="clear" w:color="auto" w:fill="auto"/>
          </w:tcPr>
          <w:p w:rsidR="005E21A0" w:rsidRPr="002D7D97" w:rsidRDefault="005E21A0" w:rsidP="00045494">
            <w:r w:rsidRPr="002D7D97">
              <w:t>м</w:t>
            </w:r>
          </w:p>
        </w:tc>
        <w:tc>
          <w:tcPr>
            <w:tcW w:w="692" w:type="dxa"/>
            <w:shd w:val="clear" w:color="auto" w:fill="auto"/>
          </w:tcPr>
          <w:p w:rsidR="005E21A0" w:rsidRPr="002D7D97" w:rsidRDefault="005E21A0" w:rsidP="00045494">
            <w:r w:rsidRPr="002D7D97">
              <w:t>с</w:t>
            </w:r>
          </w:p>
        </w:tc>
        <w:tc>
          <w:tcPr>
            <w:tcW w:w="698" w:type="dxa"/>
            <w:shd w:val="clear" w:color="auto" w:fill="auto"/>
          </w:tcPr>
          <w:p w:rsidR="005E21A0" w:rsidRPr="002D7D97" w:rsidRDefault="005E21A0" w:rsidP="00045494">
            <w:r w:rsidRPr="002D7D97">
              <w:t>ф</w:t>
            </w:r>
          </w:p>
        </w:tc>
        <w:tc>
          <w:tcPr>
            <w:tcW w:w="698" w:type="dxa"/>
            <w:shd w:val="clear" w:color="auto" w:fill="auto"/>
          </w:tcPr>
          <w:p w:rsidR="005E21A0" w:rsidRPr="002D7D97" w:rsidRDefault="005E21A0" w:rsidP="00045494">
            <w:r w:rsidRPr="002D7D97">
              <w:t>м</w:t>
            </w:r>
          </w:p>
        </w:tc>
        <w:tc>
          <w:tcPr>
            <w:tcW w:w="734" w:type="dxa"/>
            <w:shd w:val="clear" w:color="auto" w:fill="auto"/>
          </w:tcPr>
          <w:p w:rsidR="005E21A0" w:rsidRPr="002D7D97" w:rsidRDefault="005E21A0" w:rsidP="00045494">
            <w:r w:rsidRPr="002D7D97">
              <w:t>с</w:t>
            </w:r>
          </w:p>
        </w:tc>
        <w:tc>
          <w:tcPr>
            <w:tcW w:w="734" w:type="dxa"/>
            <w:shd w:val="clear" w:color="auto" w:fill="auto"/>
          </w:tcPr>
          <w:p w:rsidR="005E21A0" w:rsidRPr="002D7D97" w:rsidRDefault="005E21A0" w:rsidP="00045494">
            <w:r w:rsidRPr="002D7D97">
              <w:t>ф</w:t>
            </w:r>
          </w:p>
        </w:tc>
        <w:tc>
          <w:tcPr>
            <w:tcW w:w="734" w:type="dxa"/>
            <w:shd w:val="clear" w:color="auto" w:fill="auto"/>
          </w:tcPr>
          <w:p w:rsidR="005E21A0" w:rsidRPr="002D7D97" w:rsidRDefault="005E21A0" w:rsidP="00045494">
            <w:r w:rsidRPr="002D7D97">
              <w:t>м</w:t>
            </w:r>
          </w:p>
        </w:tc>
        <w:tc>
          <w:tcPr>
            <w:tcW w:w="698" w:type="dxa"/>
            <w:shd w:val="clear" w:color="auto" w:fill="auto"/>
          </w:tcPr>
          <w:p w:rsidR="005E21A0" w:rsidRPr="002D7D97" w:rsidRDefault="005E21A0" w:rsidP="00045494">
            <w:r w:rsidRPr="002D7D97">
              <w:t>с</w:t>
            </w:r>
          </w:p>
        </w:tc>
        <w:tc>
          <w:tcPr>
            <w:tcW w:w="704" w:type="dxa"/>
            <w:shd w:val="clear" w:color="auto" w:fill="auto"/>
          </w:tcPr>
          <w:p w:rsidR="005E21A0" w:rsidRPr="002D7D97" w:rsidRDefault="005E21A0" w:rsidP="00045494">
            <w:r w:rsidRPr="002D7D97">
              <w:t>ф</w:t>
            </w:r>
          </w:p>
        </w:tc>
        <w:tc>
          <w:tcPr>
            <w:tcW w:w="703" w:type="dxa"/>
            <w:shd w:val="clear" w:color="auto" w:fill="auto"/>
          </w:tcPr>
          <w:p w:rsidR="005E21A0" w:rsidRPr="002D7D97" w:rsidRDefault="005E21A0" w:rsidP="00045494">
            <w:r w:rsidRPr="002D7D97">
              <w:t>м</w:t>
            </w:r>
          </w:p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2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3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4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5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6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7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2D7D97" w:rsidRDefault="005E21A0" w:rsidP="00045494">
            <w:r w:rsidRPr="002D7D97">
              <w:t>8</w:t>
            </w:r>
          </w:p>
        </w:tc>
        <w:tc>
          <w:tcPr>
            <w:tcW w:w="16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66" w:type="dxa"/>
            <w:shd w:val="clear" w:color="auto" w:fill="auto"/>
          </w:tcPr>
          <w:p w:rsidR="005E21A0" w:rsidRPr="002D7D97" w:rsidRDefault="005E21A0" w:rsidP="00045494"/>
        </w:tc>
        <w:tc>
          <w:tcPr>
            <w:tcW w:w="823" w:type="dxa"/>
            <w:shd w:val="clear" w:color="auto" w:fill="auto"/>
          </w:tcPr>
          <w:p w:rsidR="005E21A0" w:rsidRPr="002D7D97" w:rsidRDefault="005E21A0" w:rsidP="00045494"/>
        </w:tc>
        <w:tc>
          <w:tcPr>
            <w:tcW w:w="820" w:type="dxa"/>
            <w:shd w:val="clear" w:color="auto" w:fill="auto"/>
          </w:tcPr>
          <w:p w:rsidR="005E21A0" w:rsidRPr="002D7D97" w:rsidRDefault="005E21A0" w:rsidP="00045494"/>
        </w:tc>
        <w:tc>
          <w:tcPr>
            <w:tcW w:w="700" w:type="dxa"/>
            <w:shd w:val="clear" w:color="auto" w:fill="auto"/>
          </w:tcPr>
          <w:p w:rsidR="005E21A0" w:rsidRPr="002D7D97" w:rsidRDefault="005E21A0" w:rsidP="00045494"/>
        </w:tc>
        <w:tc>
          <w:tcPr>
            <w:tcW w:w="757" w:type="dxa"/>
            <w:shd w:val="clear" w:color="auto" w:fill="auto"/>
          </w:tcPr>
          <w:p w:rsidR="005E21A0" w:rsidRPr="002D7D97" w:rsidRDefault="005E21A0" w:rsidP="00045494"/>
        </w:tc>
        <w:tc>
          <w:tcPr>
            <w:tcW w:w="753" w:type="dxa"/>
            <w:shd w:val="clear" w:color="auto" w:fill="auto"/>
          </w:tcPr>
          <w:p w:rsidR="005E21A0" w:rsidRPr="002D7D97" w:rsidRDefault="005E21A0" w:rsidP="00045494"/>
        </w:tc>
        <w:tc>
          <w:tcPr>
            <w:tcW w:w="692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734" w:type="dxa"/>
            <w:shd w:val="clear" w:color="auto" w:fill="auto"/>
          </w:tcPr>
          <w:p w:rsidR="005E21A0" w:rsidRPr="002D7D97" w:rsidRDefault="005E21A0" w:rsidP="00045494"/>
        </w:tc>
        <w:tc>
          <w:tcPr>
            <w:tcW w:w="698" w:type="dxa"/>
            <w:shd w:val="clear" w:color="auto" w:fill="auto"/>
          </w:tcPr>
          <w:p w:rsidR="005E21A0" w:rsidRPr="002D7D97" w:rsidRDefault="005E21A0" w:rsidP="00045494"/>
        </w:tc>
        <w:tc>
          <w:tcPr>
            <w:tcW w:w="704" w:type="dxa"/>
            <w:shd w:val="clear" w:color="auto" w:fill="auto"/>
          </w:tcPr>
          <w:p w:rsidR="005E21A0" w:rsidRPr="002D7D97" w:rsidRDefault="005E21A0" w:rsidP="00045494"/>
        </w:tc>
        <w:tc>
          <w:tcPr>
            <w:tcW w:w="703" w:type="dxa"/>
            <w:shd w:val="clear" w:color="auto" w:fill="auto"/>
          </w:tcPr>
          <w:p w:rsidR="005E21A0" w:rsidRPr="002D7D97" w:rsidRDefault="005E21A0" w:rsidP="00045494"/>
        </w:tc>
        <w:tc>
          <w:tcPr>
            <w:tcW w:w="832" w:type="dxa"/>
            <w:shd w:val="clear" w:color="auto" w:fill="auto"/>
          </w:tcPr>
          <w:p w:rsidR="005E21A0" w:rsidRPr="002D7D97" w:rsidRDefault="005E21A0" w:rsidP="00045494"/>
        </w:tc>
        <w:tc>
          <w:tcPr>
            <w:tcW w:w="721" w:type="dxa"/>
            <w:shd w:val="clear" w:color="auto" w:fill="auto"/>
          </w:tcPr>
          <w:p w:rsidR="005E21A0" w:rsidRPr="002D7D97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9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10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11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12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13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14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15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16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17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18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19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651" w:type="dxa"/>
            <w:shd w:val="clear" w:color="auto" w:fill="auto"/>
          </w:tcPr>
          <w:p w:rsidR="005E21A0" w:rsidRPr="00BF738D" w:rsidRDefault="005E21A0" w:rsidP="00045494">
            <w:r w:rsidRPr="00BF738D">
              <w:t>20</w:t>
            </w:r>
          </w:p>
        </w:tc>
        <w:tc>
          <w:tcPr>
            <w:tcW w:w="16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2283" w:type="dxa"/>
            <w:gridSpan w:val="2"/>
            <w:vMerge w:val="restart"/>
            <w:shd w:val="clear" w:color="auto" w:fill="auto"/>
          </w:tcPr>
          <w:p w:rsidR="005E21A0" w:rsidRPr="00BF738D" w:rsidRDefault="005E21A0" w:rsidP="00045494">
            <w:r w:rsidRPr="00BF738D">
              <w:lastRenderedPageBreak/>
              <w:t xml:space="preserve">Итоговый показатель по группе </w:t>
            </w:r>
            <w:proofErr w:type="gramStart"/>
            <w:r w:rsidRPr="00BF738D">
              <w:t xml:space="preserve">( </w:t>
            </w:r>
            <w:proofErr w:type="gramEnd"/>
            <w:r w:rsidRPr="00BF738D">
              <w:t>среднее значение</w:t>
            </w:r>
            <w:r>
              <w:t>)</w:t>
            </w:r>
          </w:p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2283" w:type="dxa"/>
            <w:gridSpan w:val="2"/>
            <w:vMerge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  <w:tr w:rsidR="005E21A0" w:rsidRPr="00BF738D" w:rsidTr="00045494">
        <w:tc>
          <w:tcPr>
            <w:tcW w:w="2283" w:type="dxa"/>
            <w:gridSpan w:val="2"/>
            <w:vMerge/>
            <w:shd w:val="clear" w:color="auto" w:fill="auto"/>
          </w:tcPr>
          <w:p w:rsidR="005E21A0" w:rsidRPr="00BF738D" w:rsidRDefault="005E21A0" w:rsidP="00045494"/>
        </w:tc>
        <w:tc>
          <w:tcPr>
            <w:tcW w:w="766" w:type="dxa"/>
            <w:shd w:val="clear" w:color="auto" w:fill="auto"/>
          </w:tcPr>
          <w:p w:rsidR="005E21A0" w:rsidRPr="00BF738D" w:rsidRDefault="005E21A0" w:rsidP="00045494"/>
        </w:tc>
        <w:tc>
          <w:tcPr>
            <w:tcW w:w="823" w:type="dxa"/>
            <w:shd w:val="clear" w:color="auto" w:fill="auto"/>
          </w:tcPr>
          <w:p w:rsidR="005E21A0" w:rsidRPr="00BF738D" w:rsidRDefault="005E21A0" w:rsidP="00045494"/>
        </w:tc>
        <w:tc>
          <w:tcPr>
            <w:tcW w:w="820" w:type="dxa"/>
            <w:shd w:val="clear" w:color="auto" w:fill="auto"/>
          </w:tcPr>
          <w:p w:rsidR="005E21A0" w:rsidRPr="00BF738D" w:rsidRDefault="005E21A0" w:rsidP="00045494"/>
        </w:tc>
        <w:tc>
          <w:tcPr>
            <w:tcW w:w="700" w:type="dxa"/>
            <w:shd w:val="clear" w:color="auto" w:fill="auto"/>
          </w:tcPr>
          <w:p w:rsidR="005E21A0" w:rsidRPr="00BF738D" w:rsidRDefault="005E21A0" w:rsidP="00045494"/>
        </w:tc>
        <w:tc>
          <w:tcPr>
            <w:tcW w:w="757" w:type="dxa"/>
            <w:shd w:val="clear" w:color="auto" w:fill="auto"/>
          </w:tcPr>
          <w:p w:rsidR="005E21A0" w:rsidRPr="00BF738D" w:rsidRDefault="005E21A0" w:rsidP="00045494"/>
        </w:tc>
        <w:tc>
          <w:tcPr>
            <w:tcW w:w="753" w:type="dxa"/>
            <w:shd w:val="clear" w:color="auto" w:fill="auto"/>
          </w:tcPr>
          <w:p w:rsidR="005E21A0" w:rsidRPr="00BF738D" w:rsidRDefault="005E21A0" w:rsidP="00045494"/>
        </w:tc>
        <w:tc>
          <w:tcPr>
            <w:tcW w:w="692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734" w:type="dxa"/>
            <w:shd w:val="clear" w:color="auto" w:fill="auto"/>
          </w:tcPr>
          <w:p w:rsidR="005E21A0" w:rsidRPr="00BF738D" w:rsidRDefault="005E21A0" w:rsidP="00045494"/>
        </w:tc>
        <w:tc>
          <w:tcPr>
            <w:tcW w:w="698" w:type="dxa"/>
            <w:shd w:val="clear" w:color="auto" w:fill="auto"/>
          </w:tcPr>
          <w:p w:rsidR="005E21A0" w:rsidRPr="00BF738D" w:rsidRDefault="005E21A0" w:rsidP="00045494"/>
        </w:tc>
        <w:tc>
          <w:tcPr>
            <w:tcW w:w="704" w:type="dxa"/>
            <w:shd w:val="clear" w:color="auto" w:fill="auto"/>
          </w:tcPr>
          <w:p w:rsidR="005E21A0" w:rsidRPr="00BF738D" w:rsidRDefault="005E21A0" w:rsidP="00045494"/>
        </w:tc>
        <w:tc>
          <w:tcPr>
            <w:tcW w:w="703" w:type="dxa"/>
            <w:shd w:val="clear" w:color="auto" w:fill="auto"/>
          </w:tcPr>
          <w:p w:rsidR="005E21A0" w:rsidRPr="00BF738D" w:rsidRDefault="005E21A0" w:rsidP="00045494"/>
        </w:tc>
        <w:tc>
          <w:tcPr>
            <w:tcW w:w="832" w:type="dxa"/>
            <w:shd w:val="clear" w:color="auto" w:fill="auto"/>
          </w:tcPr>
          <w:p w:rsidR="005E21A0" w:rsidRPr="00BF738D" w:rsidRDefault="005E21A0" w:rsidP="00045494"/>
        </w:tc>
        <w:tc>
          <w:tcPr>
            <w:tcW w:w="721" w:type="dxa"/>
            <w:shd w:val="clear" w:color="auto" w:fill="auto"/>
          </w:tcPr>
          <w:p w:rsidR="005E21A0" w:rsidRPr="00BF738D" w:rsidRDefault="005E21A0" w:rsidP="00045494"/>
        </w:tc>
      </w:tr>
    </w:tbl>
    <w:p w:rsidR="005E21A0" w:rsidRPr="00BF738D" w:rsidRDefault="005E21A0" w:rsidP="005E21A0"/>
    <w:p w:rsidR="005E21A0" w:rsidRPr="00276D29" w:rsidRDefault="005E21A0" w:rsidP="005E21A0">
      <w:pPr>
        <w:rPr>
          <w:sz w:val="28"/>
          <w:szCs w:val="28"/>
        </w:rPr>
      </w:pPr>
      <w:r w:rsidRPr="00276D29">
        <w:rPr>
          <w:sz w:val="28"/>
          <w:szCs w:val="28"/>
        </w:rPr>
        <w:t xml:space="preserve">Выводы </w:t>
      </w:r>
      <w:proofErr w:type="gramStart"/>
      <w:r w:rsidRPr="00276D29">
        <w:rPr>
          <w:sz w:val="28"/>
          <w:szCs w:val="28"/>
        </w:rPr>
        <w:t xml:space="preserve">( </w:t>
      </w:r>
      <w:proofErr w:type="gramEnd"/>
      <w:r w:rsidRPr="00276D29">
        <w:rPr>
          <w:sz w:val="28"/>
          <w:szCs w:val="28"/>
        </w:rPr>
        <w:t>сентябрь)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0" w:rsidRDefault="005E21A0" w:rsidP="005E21A0">
      <w:r>
        <w:rPr>
          <w:sz w:val="28"/>
          <w:szCs w:val="28"/>
        </w:rPr>
        <w:t>Выводы (февраль)</w:t>
      </w:r>
      <w:r w:rsidRPr="00276D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0" w:rsidRDefault="005E21A0" w:rsidP="005E21A0">
      <w:pPr>
        <w:rPr>
          <w:sz w:val="28"/>
          <w:szCs w:val="28"/>
        </w:rPr>
      </w:pPr>
      <w:r>
        <w:rPr>
          <w:sz w:val="28"/>
          <w:szCs w:val="28"/>
        </w:rPr>
        <w:t>Выводы (май</w:t>
      </w:r>
      <w:r w:rsidRPr="00276D29">
        <w:rPr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)___________________________________________________________________________________________________________________________________________________________________________________________________________</w:t>
      </w:r>
      <w:r w:rsidRPr="00276D2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1A0" w:rsidRDefault="005E21A0" w:rsidP="005E21A0">
      <w:pPr>
        <w:rPr>
          <w:sz w:val="32"/>
          <w:szCs w:val="32"/>
        </w:rPr>
      </w:pPr>
    </w:p>
    <w:p w:rsidR="00132616" w:rsidRDefault="00132616">
      <w:bookmarkStart w:id="0" w:name="_GoBack"/>
      <w:bookmarkEnd w:id="0"/>
    </w:p>
    <w:sectPr w:rsidR="00132616" w:rsidSect="005E2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71"/>
    <w:rsid w:val="00132616"/>
    <w:rsid w:val="005E21A0"/>
    <w:rsid w:val="009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9468</Characters>
  <Application>Microsoft Office Word</Application>
  <DocSecurity>0</DocSecurity>
  <Lines>78</Lines>
  <Paragraphs>22</Paragraphs>
  <ScaleCrop>false</ScaleCrop>
  <Company>Krokoz™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2013-05-23T19:40:00Z</dcterms:created>
  <dcterms:modified xsi:type="dcterms:W3CDTF">2013-05-23T19:40:00Z</dcterms:modified>
</cp:coreProperties>
</file>