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28" w:rsidRDefault="00F97528" w:rsidP="00F97528">
      <w:pPr>
        <w:jc w:val="center"/>
        <w:rPr>
          <w:rFonts w:ascii="Arial Black" w:hAnsi="Arial Black" w:cs="Times New Roman"/>
          <w:b/>
          <w:color w:val="365F91" w:themeColor="accent1" w:themeShade="BF"/>
          <w:sz w:val="40"/>
          <w:szCs w:val="40"/>
        </w:rPr>
      </w:pPr>
      <w:r w:rsidRPr="00F97528">
        <w:rPr>
          <w:rFonts w:ascii="Arial Black" w:hAnsi="Arial Black" w:cs="Times New Roman"/>
          <w:b/>
          <w:color w:val="365F91" w:themeColor="accent1" w:themeShade="BF"/>
          <w:sz w:val="40"/>
          <w:szCs w:val="40"/>
        </w:rPr>
        <w:t>«Волшебные превращения крышечек»</w:t>
      </w:r>
    </w:p>
    <w:p w:rsidR="00F97528" w:rsidRPr="00F97528" w:rsidRDefault="00F97528" w:rsidP="00F97528">
      <w:pPr>
        <w:jc w:val="center"/>
        <w:rPr>
          <w:rFonts w:ascii="Arial Black" w:hAnsi="Arial Black" w:cs="Times New Roman"/>
          <w:b/>
          <w:color w:val="365F91" w:themeColor="accent1" w:themeShade="BF"/>
          <w:sz w:val="40"/>
          <w:szCs w:val="40"/>
        </w:rPr>
      </w:pPr>
    </w:p>
    <w:p w:rsidR="00A315F2" w:rsidRPr="00A315F2" w:rsidRDefault="009506DF" w:rsidP="00A315F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A315F2" w:rsidRPr="00A315F2">
        <w:rPr>
          <w:rFonts w:ascii="Times New Roman" w:hAnsi="Times New Roman" w:cs="Times New Roman"/>
          <w:sz w:val="40"/>
          <w:szCs w:val="40"/>
        </w:rPr>
        <w:t>Превращен</w:t>
      </w:r>
      <w:r>
        <w:rPr>
          <w:rFonts w:ascii="Times New Roman" w:hAnsi="Times New Roman" w:cs="Times New Roman"/>
          <w:sz w:val="40"/>
          <w:szCs w:val="40"/>
        </w:rPr>
        <w:t>ие</w:t>
      </w:r>
      <w:r w:rsidR="00A315F2" w:rsidRPr="00A315F2">
        <w:rPr>
          <w:rFonts w:ascii="Times New Roman" w:hAnsi="Times New Roman" w:cs="Times New Roman"/>
          <w:sz w:val="40"/>
          <w:szCs w:val="40"/>
        </w:rPr>
        <w:t xml:space="preserve"> в мини театр</w:t>
      </w:r>
      <w:r w:rsidR="00A315F2">
        <w:rPr>
          <w:rFonts w:ascii="Times New Roman" w:hAnsi="Times New Roman" w:cs="Times New Roman"/>
          <w:sz w:val="40"/>
          <w:szCs w:val="40"/>
        </w:rPr>
        <w:t>.</w:t>
      </w:r>
    </w:p>
    <w:p w:rsidR="00947FA6" w:rsidRDefault="00A315F2">
      <w:r>
        <w:rPr>
          <w:noProof/>
          <w:lang w:eastAsia="ru-RU"/>
        </w:rPr>
        <w:drawing>
          <wp:inline distT="0" distB="0" distL="0" distR="0">
            <wp:extent cx="3045403" cy="2285345"/>
            <wp:effectExtent l="0" t="381000" r="0" b="362605"/>
            <wp:docPr id="1" name="Рисунок 1" descr="C:\Documents and Settings\User\Рабочий стол\флэшка\DSC06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лэшка\DSC06272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6865" cy="228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2DC" w:rsidRDefault="00A315F2" w:rsidP="003962DC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617476" cy="4215491"/>
            <wp:effectExtent l="19050" t="0" r="2274" b="0"/>
            <wp:docPr id="3" name="Рисунок 2" descr="C:\Documents and Settings\User\Рабочий стол\флэшка\DSC06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лэшка\DSC0627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132" cy="4214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2DC" w:rsidRDefault="003962DC" w:rsidP="003962DC">
      <w:pPr>
        <w:rPr>
          <w:rFonts w:ascii="Times New Roman" w:hAnsi="Times New Roman" w:cs="Times New Roman"/>
          <w:sz w:val="40"/>
          <w:szCs w:val="40"/>
        </w:rPr>
      </w:pPr>
    </w:p>
    <w:p w:rsidR="003962DC" w:rsidRPr="00F97528" w:rsidRDefault="003962DC" w:rsidP="00F9752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F97528">
        <w:rPr>
          <w:rFonts w:ascii="Times New Roman" w:hAnsi="Times New Roman" w:cs="Times New Roman"/>
          <w:sz w:val="40"/>
          <w:szCs w:val="40"/>
        </w:rPr>
        <w:t xml:space="preserve"> Превращения в игрушки</w:t>
      </w:r>
      <w:r w:rsidR="00F97528">
        <w:rPr>
          <w:rFonts w:ascii="Times New Roman" w:hAnsi="Times New Roman" w:cs="Times New Roman"/>
          <w:sz w:val="40"/>
          <w:szCs w:val="40"/>
        </w:rPr>
        <w:t>.</w:t>
      </w:r>
    </w:p>
    <w:p w:rsidR="00A315F2" w:rsidRDefault="003962DC" w:rsidP="003962DC">
      <w:pPr>
        <w:jc w:val="center"/>
      </w:pPr>
      <w:r w:rsidRPr="003962DC">
        <w:rPr>
          <w:noProof/>
          <w:lang w:eastAsia="ru-RU"/>
        </w:rPr>
        <w:drawing>
          <wp:inline distT="0" distB="0" distL="0" distR="0">
            <wp:extent cx="4054541" cy="3042627"/>
            <wp:effectExtent l="0" t="514350" r="0" b="481623"/>
            <wp:docPr id="33" name="Рисунок 4" descr="C:\Documents and Settings\User\Рабочий стол\флэшка\DSC06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флэшка\DSC06264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58437" cy="3045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5F2" w:rsidRPr="00F97528" w:rsidRDefault="00A315F2" w:rsidP="00F9752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F97528">
        <w:rPr>
          <w:rFonts w:ascii="Times New Roman" w:hAnsi="Times New Roman" w:cs="Times New Roman"/>
          <w:sz w:val="40"/>
          <w:szCs w:val="40"/>
        </w:rPr>
        <w:t>Превращени</w:t>
      </w:r>
      <w:r w:rsidR="009506DF" w:rsidRPr="00F97528">
        <w:rPr>
          <w:rFonts w:ascii="Times New Roman" w:hAnsi="Times New Roman" w:cs="Times New Roman"/>
          <w:sz w:val="40"/>
          <w:szCs w:val="40"/>
        </w:rPr>
        <w:t>е</w:t>
      </w:r>
      <w:r w:rsidRPr="00F97528">
        <w:rPr>
          <w:rFonts w:ascii="Times New Roman" w:hAnsi="Times New Roman" w:cs="Times New Roman"/>
          <w:sz w:val="40"/>
          <w:szCs w:val="40"/>
        </w:rPr>
        <w:t xml:space="preserve"> в штампики.</w:t>
      </w:r>
    </w:p>
    <w:p w:rsidR="003962DC" w:rsidRDefault="00A315F2" w:rsidP="00F9752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232139" cy="3295705"/>
            <wp:effectExtent l="57150" t="0" r="25411" b="0"/>
            <wp:docPr id="4" name="Рисунок 3" descr="C:\Documents and Settings\User\Рабочий стол\флэшка\DSC06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флэшка\DSC06249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36889" cy="3300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FEA" w:rsidRPr="00190FEA" w:rsidRDefault="00190FEA" w:rsidP="00F97528">
      <w:pPr>
        <w:pStyle w:val="a5"/>
        <w:numPr>
          <w:ilvl w:val="0"/>
          <w:numId w:val="4"/>
        </w:numPr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190FEA">
        <w:rPr>
          <w:rFonts w:ascii="Times New Roman" w:hAnsi="Times New Roman" w:cs="Times New Roman"/>
          <w:sz w:val="40"/>
          <w:szCs w:val="40"/>
        </w:rPr>
        <w:lastRenderedPageBreak/>
        <w:t>Превращение настольная мозаика.</w:t>
      </w:r>
      <w:r w:rsidRPr="00190FEA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</w:t>
      </w:r>
    </w:p>
    <w:tbl>
      <w:tblPr>
        <w:tblStyle w:val="a6"/>
        <w:tblpPr w:leftFromText="180" w:rightFromText="180" w:vertAnchor="text" w:horzAnchor="margin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6"/>
        <w:gridCol w:w="4795"/>
      </w:tblGrid>
      <w:tr w:rsidR="00190FEA" w:rsidTr="00190FEA">
        <w:tc>
          <w:tcPr>
            <w:tcW w:w="4835" w:type="dxa"/>
          </w:tcPr>
          <w:p w:rsidR="00190FEA" w:rsidRDefault="00190FEA" w:rsidP="00190FEA">
            <w:pPr>
              <w:pStyle w:val="a5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920621" cy="2191706"/>
                  <wp:effectExtent l="19050" t="0" r="0" b="0"/>
                  <wp:docPr id="16" name="Рисунок 8" descr="C:\Documents and Settings\User\Рабочий стол\флэшка\DSC059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User\Рабочий стол\флэшка\DSC059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145" cy="2195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6" w:type="dxa"/>
          </w:tcPr>
          <w:p w:rsidR="00190FEA" w:rsidRDefault="00190FEA" w:rsidP="00190FEA">
            <w:pPr>
              <w:pStyle w:val="a5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28816" cy="2197290"/>
                  <wp:effectExtent l="19050" t="0" r="4884" b="0"/>
                  <wp:docPr id="17" name="Рисунок 5" descr="C:\Documents and Settings\User\Рабочий стол\флэшка\DSC059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User\Рабочий стол\флэшка\DSC059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816" cy="2197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0FEA" w:rsidRDefault="00190FE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</w:t>
      </w:r>
      <w:r w:rsidR="009506DF">
        <w:rPr>
          <w:rFonts w:ascii="Times New Roman" w:hAnsi="Times New Roman" w:cs="Times New Roman"/>
          <w:sz w:val="40"/>
          <w:szCs w:val="40"/>
        </w:rPr>
        <w:t xml:space="preserve">.Превращение мозаика на песке.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90FEA" w:rsidTr="00190FEA">
        <w:tc>
          <w:tcPr>
            <w:tcW w:w="4785" w:type="dxa"/>
          </w:tcPr>
          <w:p w:rsidR="00190FEA" w:rsidRDefault="00190F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910627" cy="2183642"/>
                  <wp:effectExtent l="19050" t="0" r="4023" b="0"/>
                  <wp:docPr id="9" name="Рисунок 6" descr="C:\Documents and Settings\User\Рабочий стол\флэшка\DSC06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User\Рабочий стол\флэшка\DSC06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84" cy="2189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90FEA" w:rsidRDefault="00190F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910148" cy="2183285"/>
                  <wp:effectExtent l="19050" t="0" r="4502" b="0"/>
                  <wp:docPr id="10" name="Рисунок 7" descr="C:\Documents and Settings\User\Рабочий стол\флэшка\DSC06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User\Рабочий стол\флэшка\DSC06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475" cy="2185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2DC" w:rsidTr="00190FEA">
        <w:tc>
          <w:tcPr>
            <w:tcW w:w="4785" w:type="dxa"/>
          </w:tcPr>
          <w:p w:rsidR="003962DC" w:rsidRDefault="003962DC">
            <w:pP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</w:tc>
        <w:tc>
          <w:tcPr>
            <w:tcW w:w="4786" w:type="dxa"/>
          </w:tcPr>
          <w:p w:rsidR="003962DC" w:rsidRDefault="003962DC">
            <w:pP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</w:tc>
      </w:tr>
    </w:tbl>
    <w:p w:rsidR="009506DF" w:rsidRDefault="003962DC" w:rsidP="003962D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147637" cy="3111689"/>
            <wp:effectExtent l="19050" t="0" r="5263" b="0"/>
            <wp:docPr id="34" name="Рисунок 12" descr="C:\Documents and Settings\User\Рабочий стол\флэшка\DSC05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\Рабочий стол\флэшка\DSC05998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783" cy="3115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6A" w:rsidRDefault="00F97528" w:rsidP="008C276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6</w:t>
      </w:r>
      <w:r w:rsidR="00B26605">
        <w:rPr>
          <w:rFonts w:ascii="Times New Roman" w:hAnsi="Times New Roman" w:cs="Times New Roman"/>
          <w:sz w:val="40"/>
          <w:szCs w:val="40"/>
        </w:rPr>
        <w:t>. Превращение в трафареты</w:t>
      </w:r>
      <w:r>
        <w:rPr>
          <w:rFonts w:ascii="Times New Roman" w:hAnsi="Times New Roman" w:cs="Times New Roman"/>
          <w:sz w:val="40"/>
          <w:szCs w:val="40"/>
        </w:rPr>
        <w:t>.</w:t>
      </w:r>
      <w:r w:rsidR="00B26605" w:rsidRPr="00B26605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239123" cy="3930555"/>
            <wp:effectExtent l="19050" t="0" r="0" b="0"/>
            <wp:docPr id="18" name="Рисунок 7" descr="C:\Documents and Settings\User\Рабочий стол\флэшка\DSC06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флэшка\DSC06030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932" cy="393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FEA" w:rsidRDefault="00190FEA" w:rsidP="008C276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26605" w:rsidRDefault="00B26605">
      <w:pPr>
        <w:rPr>
          <w:rFonts w:ascii="Times New Roman" w:hAnsi="Times New Roman" w:cs="Times New Roman"/>
          <w:sz w:val="40"/>
          <w:szCs w:val="40"/>
        </w:rPr>
      </w:pPr>
      <w:r w:rsidRPr="00B26605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275504" cy="3957851"/>
            <wp:effectExtent l="19050" t="0" r="1346" b="0"/>
            <wp:docPr id="24" name="Рисунок 12" descr="C:\Documents and Settings\User\Рабочий стол\флэшка\DSC06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\Рабочий стол\флэшка\DSC06034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383" cy="3944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62DC" w:rsidRPr="003962DC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</w:t>
      </w:r>
    </w:p>
    <w:p w:rsidR="00AC1C46" w:rsidRDefault="00F9752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7. Превращение в спортивные атрибуты.</w:t>
      </w:r>
    </w:p>
    <w:p w:rsidR="00AC1C46" w:rsidRDefault="00AC1C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086871" cy="3066888"/>
            <wp:effectExtent l="0" t="514350" r="0" b="495462"/>
            <wp:docPr id="29" name="Рисунок 9" descr="C:\Documents and Settings\User\Рабочий стол\флэшка\DSC06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флэшка\DSC06260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89383" cy="3068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C46" w:rsidRDefault="00AC1C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40425" cy="4457840"/>
            <wp:effectExtent l="19050" t="0" r="3175" b="0"/>
            <wp:docPr id="31" name="Рисунок 11" descr="C:\Documents and Settings\User\Рабочий стол\флэшка\DSC06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Рабочий стол\флэшка\DSC06021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C46" w:rsidRPr="00F97528" w:rsidRDefault="00AC1C46" w:rsidP="00F9752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 w:rsidRPr="00F97528"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t>Превращение</w:t>
      </w:r>
      <w:r w:rsidRPr="00F97528">
        <w:rPr>
          <w:rFonts w:ascii="Times New Roman" w:hAnsi="Times New Roman" w:cs="Times New Roman"/>
          <w:sz w:val="40"/>
          <w:szCs w:val="40"/>
        </w:rPr>
        <w:t xml:space="preserve"> в шашки.</w:t>
      </w:r>
    </w:p>
    <w:p w:rsidR="00AC1C46" w:rsidRPr="00A315F2" w:rsidRDefault="00AC1C46">
      <w:pPr>
        <w:rPr>
          <w:rFonts w:ascii="Times New Roman" w:hAnsi="Times New Roman" w:cs="Times New Roman"/>
          <w:sz w:val="40"/>
          <w:szCs w:val="40"/>
        </w:rPr>
      </w:pPr>
      <w:r w:rsidRPr="00AC1C46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40425" cy="4457840"/>
            <wp:effectExtent l="19050" t="0" r="3175" b="0"/>
            <wp:docPr id="28" name="Рисунок 5" descr="C:\Documents and Settings\User\Рабочий стол\флэшка\DSC06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флэшка\DSC06027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1C46" w:rsidRPr="00A315F2" w:rsidSect="0094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2C7D"/>
    <w:multiLevelType w:val="hybridMultilevel"/>
    <w:tmpl w:val="A252B452"/>
    <w:lvl w:ilvl="0" w:tplc="9A9017C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1F487B"/>
    <w:multiLevelType w:val="hybridMultilevel"/>
    <w:tmpl w:val="F06C2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F4F41"/>
    <w:multiLevelType w:val="hybridMultilevel"/>
    <w:tmpl w:val="F06C23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1472F"/>
    <w:multiLevelType w:val="hybridMultilevel"/>
    <w:tmpl w:val="F06C23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C672B"/>
    <w:multiLevelType w:val="hybridMultilevel"/>
    <w:tmpl w:val="2340B92E"/>
    <w:lvl w:ilvl="0" w:tplc="C61EFF8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315F2"/>
    <w:rsid w:val="0012533B"/>
    <w:rsid w:val="00190FEA"/>
    <w:rsid w:val="003962DC"/>
    <w:rsid w:val="005A323A"/>
    <w:rsid w:val="008C276A"/>
    <w:rsid w:val="00947FA6"/>
    <w:rsid w:val="009506DF"/>
    <w:rsid w:val="00A315F2"/>
    <w:rsid w:val="00AC1C46"/>
    <w:rsid w:val="00AC3E65"/>
    <w:rsid w:val="00B02960"/>
    <w:rsid w:val="00B26605"/>
    <w:rsid w:val="00F9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5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5F2"/>
    <w:pPr>
      <w:ind w:left="720"/>
      <w:contextualSpacing/>
    </w:pPr>
  </w:style>
  <w:style w:type="table" w:styleId="a6">
    <w:name w:val="Table Grid"/>
    <w:basedOn w:val="a1"/>
    <w:uiPriority w:val="59"/>
    <w:rsid w:val="00190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2013-10-22T07:27:00Z</dcterms:created>
  <dcterms:modified xsi:type="dcterms:W3CDTF">2013-10-22T10:31:00Z</dcterms:modified>
</cp:coreProperties>
</file>