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8E" w:rsidRPr="0044109A" w:rsidRDefault="0044109A" w:rsidP="0044109A">
      <w:pPr>
        <w:spacing w:before="100" w:beforeAutospacing="1" w:after="100" w:afterAutospacing="1" w:line="240" w:lineRule="auto"/>
        <w:jc w:val="center"/>
        <w:rPr>
          <w:iCs w:val="0"/>
          <w:sz w:val="32"/>
          <w:szCs w:val="32"/>
        </w:rPr>
      </w:pPr>
      <w:r>
        <w:rPr>
          <w:b/>
          <w:bCs/>
          <w:sz w:val="32"/>
          <w:szCs w:val="32"/>
        </w:rPr>
        <w:t>Система работы с  детьми группы компенсирующей направленности</w:t>
      </w:r>
    </w:p>
    <w:p w:rsidR="006F2F8E" w:rsidRPr="0044109A" w:rsidRDefault="006F2F8E" w:rsidP="0044109A">
      <w:pPr>
        <w:spacing w:before="100" w:beforeAutospacing="1" w:after="100" w:afterAutospacing="1" w:line="240" w:lineRule="auto"/>
        <w:jc w:val="both"/>
        <w:rPr>
          <w:iCs w:val="0"/>
          <w:sz w:val="28"/>
          <w:szCs w:val="28"/>
        </w:rPr>
      </w:pPr>
      <w:r w:rsidRPr="0044109A">
        <w:rPr>
          <w:b/>
          <w:bCs/>
          <w:iCs w:val="0"/>
          <w:sz w:val="28"/>
          <w:szCs w:val="28"/>
        </w:rPr>
        <w:t>Цель</w:t>
      </w:r>
      <w:r w:rsidRPr="0044109A">
        <w:rPr>
          <w:iCs w:val="0"/>
          <w:sz w:val="28"/>
          <w:szCs w:val="28"/>
        </w:rPr>
        <w:t>:  организации коррекционно-педагогического процесса с едиными требовани</w:t>
      </w:r>
      <w:r w:rsidRPr="0044109A">
        <w:rPr>
          <w:iCs w:val="0"/>
          <w:sz w:val="28"/>
          <w:szCs w:val="28"/>
        </w:rPr>
        <w:t>я</w:t>
      </w:r>
      <w:r w:rsidRPr="0044109A">
        <w:rPr>
          <w:iCs w:val="0"/>
          <w:sz w:val="28"/>
          <w:szCs w:val="28"/>
        </w:rPr>
        <w:t>ми к ребенку с целью своевременной коррекции речевых, сенсорных, умственных, моторных нарушений, профилактики школьной неуспеваемости, социальной   ада</w:t>
      </w:r>
      <w:r w:rsidRPr="0044109A">
        <w:rPr>
          <w:iCs w:val="0"/>
          <w:sz w:val="28"/>
          <w:szCs w:val="28"/>
        </w:rPr>
        <w:t>п</w:t>
      </w:r>
      <w:r w:rsidRPr="0044109A">
        <w:rPr>
          <w:iCs w:val="0"/>
          <w:sz w:val="28"/>
          <w:szCs w:val="28"/>
        </w:rPr>
        <w:t>тации в условиях ДОУ.</w:t>
      </w:r>
    </w:p>
    <w:p w:rsidR="0044109A" w:rsidRDefault="006F2F8E" w:rsidP="0044109A">
      <w:pPr>
        <w:spacing w:before="100" w:beforeAutospacing="1" w:after="100" w:afterAutospacing="1" w:line="240" w:lineRule="auto"/>
        <w:jc w:val="both"/>
        <w:rPr>
          <w:iCs w:val="0"/>
          <w:sz w:val="28"/>
          <w:szCs w:val="28"/>
        </w:rPr>
      </w:pPr>
      <w:r w:rsidRPr="0044109A">
        <w:rPr>
          <w:b/>
          <w:bCs/>
          <w:iCs w:val="0"/>
          <w:sz w:val="28"/>
          <w:szCs w:val="28"/>
        </w:rPr>
        <w:t>Задачи</w:t>
      </w:r>
      <w:r w:rsidRPr="0044109A">
        <w:rPr>
          <w:iCs w:val="0"/>
          <w:sz w:val="28"/>
          <w:szCs w:val="28"/>
        </w:rPr>
        <w:t xml:space="preserve">: </w:t>
      </w:r>
      <w:r w:rsidR="0044109A">
        <w:rPr>
          <w:iCs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D7515">
        <w:rPr>
          <w:iCs w:val="0"/>
          <w:sz w:val="28"/>
          <w:szCs w:val="28"/>
        </w:rPr>
        <w:t xml:space="preserve">     </w:t>
      </w:r>
      <w:r w:rsidRPr="0044109A">
        <w:rPr>
          <w:b/>
          <w:bCs/>
          <w:iCs w:val="0"/>
          <w:sz w:val="28"/>
          <w:szCs w:val="28"/>
        </w:rPr>
        <w:t>1. Диагностический блок</w:t>
      </w:r>
      <w:r w:rsidRPr="0044109A">
        <w:rPr>
          <w:iCs w:val="0"/>
          <w:sz w:val="28"/>
          <w:szCs w:val="28"/>
        </w:rPr>
        <w:t>. Организация комплексного медико-психолого-педагогического изучения ребенка с целью его реабилитации.</w:t>
      </w:r>
      <w:r w:rsidR="0044109A">
        <w:rPr>
          <w:iCs w:val="0"/>
          <w:sz w:val="28"/>
          <w:szCs w:val="28"/>
        </w:rPr>
        <w:t xml:space="preserve">                                           </w:t>
      </w:r>
    </w:p>
    <w:p w:rsidR="006F2F8E" w:rsidRPr="0044109A" w:rsidRDefault="006F2F8E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bCs/>
          <w:i/>
          <w:sz w:val="28"/>
          <w:szCs w:val="28"/>
        </w:rPr>
        <w:t>Цели,  задачи и содержание</w:t>
      </w:r>
      <w:r w:rsidRPr="0044109A">
        <w:rPr>
          <w:i/>
          <w:iCs w:val="0"/>
          <w:sz w:val="28"/>
          <w:szCs w:val="28"/>
        </w:rPr>
        <w:t>:</w:t>
      </w:r>
      <w:proofErr w:type="gramStart"/>
      <w:r w:rsidRPr="0044109A">
        <w:rPr>
          <w:i/>
          <w:iCs w:val="0"/>
          <w:sz w:val="28"/>
          <w:szCs w:val="28"/>
        </w:rPr>
        <w:br/>
      </w:r>
      <w:r w:rsidRPr="0044109A">
        <w:rPr>
          <w:iCs w:val="0"/>
          <w:sz w:val="28"/>
          <w:szCs w:val="28"/>
        </w:rPr>
        <w:t>-</w:t>
      </w:r>
      <w:proofErr w:type="gramEnd"/>
      <w:r w:rsidRPr="0044109A">
        <w:rPr>
          <w:iCs w:val="0"/>
          <w:sz w:val="28"/>
          <w:szCs w:val="28"/>
        </w:rPr>
        <w:t>изучение качественных особенностей психологического развития ребенка;</w:t>
      </w:r>
      <w:r w:rsidRPr="0044109A">
        <w:rPr>
          <w:iCs w:val="0"/>
          <w:sz w:val="28"/>
          <w:szCs w:val="28"/>
        </w:rPr>
        <w:br/>
        <w:t>-выявление «уровня обучаемости» (степени владения знаниями, умениями и навык</w:t>
      </w:r>
      <w:r w:rsidRPr="0044109A">
        <w:rPr>
          <w:iCs w:val="0"/>
          <w:sz w:val="28"/>
          <w:szCs w:val="28"/>
        </w:rPr>
        <w:t>а</w:t>
      </w:r>
      <w:r w:rsidRPr="0044109A">
        <w:rPr>
          <w:iCs w:val="0"/>
          <w:sz w:val="28"/>
          <w:szCs w:val="28"/>
        </w:rPr>
        <w:t>ми в соответствии с возрастными  возможностями);</w:t>
      </w:r>
      <w:r w:rsidRPr="0044109A">
        <w:rPr>
          <w:iCs w:val="0"/>
          <w:sz w:val="28"/>
          <w:szCs w:val="28"/>
        </w:rPr>
        <w:br/>
        <w:t>-определение характера динамики обучаемости;</w:t>
      </w:r>
      <w:r w:rsidRPr="0044109A">
        <w:rPr>
          <w:iCs w:val="0"/>
          <w:sz w:val="28"/>
          <w:szCs w:val="28"/>
        </w:rPr>
        <w:br/>
        <w:t>-определение эффективности реализации   программы развития ребенка.</w:t>
      </w:r>
    </w:p>
    <w:p w:rsidR="006F2F8E" w:rsidRPr="0044109A" w:rsidRDefault="006F2F8E" w:rsidP="0044109A">
      <w:pPr>
        <w:spacing w:before="100" w:beforeAutospacing="1" w:after="100" w:afterAutospacing="1" w:line="240" w:lineRule="auto"/>
        <w:jc w:val="both"/>
        <w:rPr>
          <w:iCs w:val="0"/>
          <w:sz w:val="28"/>
          <w:szCs w:val="28"/>
        </w:rPr>
      </w:pPr>
      <w:r w:rsidRPr="0044109A">
        <w:rPr>
          <w:b/>
          <w:iCs w:val="0"/>
          <w:sz w:val="28"/>
          <w:szCs w:val="28"/>
        </w:rPr>
        <w:t>2</w:t>
      </w:r>
      <w:r w:rsidRPr="0044109A">
        <w:rPr>
          <w:iCs w:val="0"/>
          <w:sz w:val="28"/>
          <w:szCs w:val="28"/>
        </w:rPr>
        <w:t xml:space="preserve">. </w:t>
      </w:r>
      <w:r w:rsidRPr="0044109A">
        <w:rPr>
          <w:b/>
          <w:bCs/>
          <w:iCs w:val="0"/>
          <w:sz w:val="28"/>
          <w:szCs w:val="28"/>
        </w:rPr>
        <w:t>Коррекционно-развивающий блок</w:t>
      </w:r>
      <w:r w:rsidRPr="0044109A">
        <w:rPr>
          <w:iCs w:val="0"/>
          <w:sz w:val="28"/>
          <w:szCs w:val="28"/>
        </w:rPr>
        <w:t>. Развитие компенсаторных механизмов ст</w:t>
      </w:r>
      <w:r w:rsidRPr="0044109A">
        <w:rPr>
          <w:iCs w:val="0"/>
          <w:sz w:val="28"/>
          <w:szCs w:val="28"/>
        </w:rPr>
        <w:t>а</w:t>
      </w:r>
      <w:r w:rsidRPr="0044109A">
        <w:rPr>
          <w:iCs w:val="0"/>
          <w:sz w:val="28"/>
          <w:szCs w:val="28"/>
        </w:rPr>
        <w:t xml:space="preserve">новления деятельности ребенка, преодоление и предупреждение </w:t>
      </w:r>
      <w:r w:rsidR="0044109A">
        <w:rPr>
          <w:iCs w:val="0"/>
          <w:sz w:val="28"/>
          <w:szCs w:val="28"/>
        </w:rPr>
        <w:t>трудностей в обуч</w:t>
      </w:r>
      <w:r w:rsidR="0044109A">
        <w:rPr>
          <w:iCs w:val="0"/>
          <w:sz w:val="28"/>
          <w:szCs w:val="28"/>
        </w:rPr>
        <w:t>е</w:t>
      </w:r>
      <w:r w:rsidR="0044109A">
        <w:rPr>
          <w:iCs w:val="0"/>
          <w:sz w:val="28"/>
          <w:szCs w:val="28"/>
        </w:rPr>
        <w:t>нии</w:t>
      </w:r>
      <w:r w:rsidRPr="0044109A">
        <w:rPr>
          <w:iCs w:val="0"/>
          <w:sz w:val="28"/>
          <w:szCs w:val="28"/>
        </w:rPr>
        <w:t>.</w:t>
      </w:r>
    </w:p>
    <w:p w:rsidR="0044109A" w:rsidRDefault="006F2F8E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bCs/>
          <w:i/>
          <w:sz w:val="28"/>
          <w:szCs w:val="28"/>
        </w:rPr>
        <w:t>Цели,  задачи и содержание</w:t>
      </w:r>
      <w:r w:rsidRPr="0044109A">
        <w:rPr>
          <w:i/>
          <w:iCs w:val="0"/>
          <w:sz w:val="28"/>
          <w:szCs w:val="28"/>
        </w:rPr>
        <w:t>:</w:t>
      </w:r>
      <w:proofErr w:type="gramStart"/>
      <w:r w:rsidRPr="0044109A">
        <w:rPr>
          <w:i/>
          <w:iCs w:val="0"/>
          <w:sz w:val="28"/>
          <w:szCs w:val="28"/>
        </w:rPr>
        <w:br/>
      </w:r>
      <w:r w:rsidRPr="0044109A">
        <w:rPr>
          <w:iCs w:val="0"/>
          <w:sz w:val="28"/>
          <w:szCs w:val="28"/>
        </w:rPr>
        <w:t>-</w:t>
      </w:r>
      <w:proofErr w:type="gramEnd"/>
      <w:r w:rsidRPr="0044109A">
        <w:rPr>
          <w:iCs w:val="0"/>
          <w:sz w:val="28"/>
          <w:szCs w:val="28"/>
        </w:rPr>
        <w:t>развитие и коррекция недостатков эмоционально-волевой сферы и формирующейся личности;</w:t>
      </w:r>
      <w:r w:rsidRPr="0044109A">
        <w:rPr>
          <w:iCs w:val="0"/>
          <w:sz w:val="28"/>
          <w:szCs w:val="28"/>
        </w:rPr>
        <w:br/>
        <w:t>- коррекция   познавательной деятельности и целенаправленное формирование вы</w:t>
      </w:r>
      <w:r w:rsidRPr="0044109A">
        <w:rPr>
          <w:iCs w:val="0"/>
          <w:sz w:val="28"/>
          <w:szCs w:val="28"/>
        </w:rPr>
        <w:t>с</w:t>
      </w:r>
      <w:r w:rsidRPr="0044109A">
        <w:rPr>
          <w:iCs w:val="0"/>
          <w:sz w:val="28"/>
          <w:szCs w:val="28"/>
        </w:rPr>
        <w:t>ших психических функций;</w:t>
      </w:r>
      <w:r w:rsidRPr="0044109A">
        <w:rPr>
          <w:iCs w:val="0"/>
          <w:sz w:val="28"/>
          <w:szCs w:val="28"/>
        </w:rPr>
        <w:br/>
        <w:t>-развитие речи, коммуникативной деятельности и коррекция их недостатков;</w:t>
      </w:r>
      <w:r w:rsidRPr="0044109A">
        <w:rPr>
          <w:iCs w:val="0"/>
          <w:sz w:val="28"/>
          <w:szCs w:val="28"/>
        </w:rPr>
        <w:br/>
        <w:t>-формирование ведущих видов деятельности.</w:t>
      </w:r>
      <w:r w:rsidRPr="0044109A">
        <w:rPr>
          <w:iCs w:val="0"/>
          <w:sz w:val="28"/>
          <w:szCs w:val="28"/>
        </w:rPr>
        <w:br/>
        <w:t xml:space="preserve">-формирование у детей способов ориентировки в окружающей действительности </w:t>
      </w:r>
    </w:p>
    <w:p w:rsidR="006F2F8E" w:rsidRPr="0044109A" w:rsidRDefault="006F2F8E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iCs w:val="0"/>
          <w:sz w:val="28"/>
          <w:szCs w:val="28"/>
        </w:rPr>
        <w:t>3</w:t>
      </w:r>
      <w:r w:rsidRPr="0044109A">
        <w:rPr>
          <w:iCs w:val="0"/>
          <w:sz w:val="28"/>
          <w:szCs w:val="28"/>
        </w:rPr>
        <w:t xml:space="preserve">. </w:t>
      </w:r>
      <w:proofErr w:type="spellStart"/>
      <w:r w:rsidRPr="0044109A">
        <w:rPr>
          <w:b/>
          <w:bCs/>
          <w:iCs w:val="0"/>
          <w:sz w:val="28"/>
          <w:szCs w:val="28"/>
        </w:rPr>
        <w:t>Здоровьесберегающий</w:t>
      </w:r>
      <w:proofErr w:type="spellEnd"/>
      <w:r w:rsidRPr="0044109A">
        <w:rPr>
          <w:b/>
          <w:bCs/>
          <w:iCs w:val="0"/>
          <w:sz w:val="28"/>
          <w:szCs w:val="28"/>
        </w:rPr>
        <w:t xml:space="preserve"> блок</w:t>
      </w:r>
      <w:r w:rsidRPr="0044109A">
        <w:rPr>
          <w:iCs w:val="0"/>
          <w:sz w:val="28"/>
          <w:szCs w:val="28"/>
        </w:rPr>
        <w:t>. Совершенствование функций формирующего орг</w:t>
      </w:r>
      <w:r w:rsidRPr="0044109A">
        <w:rPr>
          <w:iCs w:val="0"/>
          <w:sz w:val="28"/>
          <w:szCs w:val="28"/>
        </w:rPr>
        <w:t>а</w:t>
      </w:r>
      <w:r w:rsidRPr="0044109A">
        <w:rPr>
          <w:iCs w:val="0"/>
          <w:sz w:val="28"/>
          <w:szCs w:val="28"/>
        </w:rPr>
        <w:t>низма ребенка.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bCs/>
          <w:i/>
          <w:sz w:val="28"/>
          <w:szCs w:val="28"/>
        </w:rPr>
        <w:t>Цели,  задачи и содержание</w:t>
      </w:r>
      <w:r w:rsidRPr="0044109A">
        <w:rPr>
          <w:i/>
          <w:iCs w:val="0"/>
          <w:sz w:val="28"/>
          <w:szCs w:val="28"/>
        </w:rPr>
        <w:t>:</w:t>
      </w:r>
      <w:proofErr w:type="gramStart"/>
      <w:r w:rsidRPr="0044109A">
        <w:rPr>
          <w:iCs w:val="0"/>
          <w:sz w:val="28"/>
          <w:szCs w:val="28"/>
        </w:rPr>
        <w:br/>
        <w:t>-</w:t>
      </w:r>
      <w:proofErr w:type="gramEnd"/>
      <w:r w:rsidRPr="0044109A">
        <w:rPr>
          <w:iCs w:val="0"/>
          <w:sz w:val="28"/>
          <w:szCs w:val="28"/>
        </w:rPr>
        <w:t xml:space="preserve">создание условий для сохранения и укрепления здоровья, </w:t>
      </w:r>
      <w:r w:rsidRPr="0044109A">
        <w:rPr>
          <w:iCs w:val="0"/>
          <w:sz w:val="28"/>
          <w:szCs w:val="28"/>
        </w:rPr>
        <w:br/>
        <w:t>-медицинский контроль и профилактика заболеваемости;</w:t>
      </w:r>
      <w:r w:rsidRPr="0044109A">
        <w:rPr>
          <w:iCs w:val="0"/>
          <w:sz w:val="28"/>
          <w:szCs w:val="28"/>
        </w:rPr>
        <w:br/>
        <w:t>-включение оздоровительных технологий в педагогический процесс;</w:t>
      </w:r>
      <w:r w:rsidRPr="0044109A">
        <w:rPr>
          <w:iCs w:val="0"/>
          <w:sz w:val="28"/>
          <w:szCs w:val="28"/>
        </w:rPr>
        <w:br/>
        <w:t>-специально организованные занятия с   руководителем физкультуры  в   спортзале по формированию двигательных навыков у детей.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iCs w:val="0"/>
          <w:sz w:val="28"/>
          <w:szCs w:val="28"/>
        </w:rPr>
        <w:t>4</w:t>
      </w:r>
      <w:r w:rsidRPr="0044109A">
        <w:rPr>
          <w:iCs w:val="0"/>
          <w:sz w:val="28"/>
          <w:szCs w:val="28"/>
        </w:rPr>
        <w:t xml:space="preserve">. </w:t>
      </w:r>
      <w:proofErr w:type="spellStart"/>
      <w:r w:rsidRPr="0044109A">
        <w:rPr>
          <w:b/>
          <w:bCs/>
          <w:iCs w:val="0"/>
          <w:sz w:val="28"/>
          <w:szCs w:val="28"/>
        </w:rPr>
        <w:t>Воспитательно</w:t>
      </w:r>
      <w:proofErr w:type="spellEnd"/>
      <w:r w:rsidRPr="0044109A">
        <w:rPr>
          <w:b/>
          <w:bCs/>
          <w:iCs w:val="0"/>
          <w:sz w:val="28"/>
          <w:szCs w:val="28"/>
        </w:rPr>
        <w:t>-образовательный</w:t>
      </w:r>
      <w:r w:rsidRPr="0044109A">
        <w:rPr>
          <w:iCs w:val="0"/>
          <w:sz w:val="28"/>
          <w:szCs w:val="28"/>
        </w:rPr>
        <w:t xml:space="preserve"> </w:t>
      </w:r>
      <w:r w:rsidRPr="0044109A">
        <w:rPr>
          <w:b/>
          <w:bCs/>
          <w:iCs w:val="0"/>
          <w:sz w:val="28"/>
          <w:szCs w:val="28"/>
        </w:rPr>
        <w:t>блок</w:t>
      </w:r>
      <w:r w:rsidRPr="0044109A">
        <w:rPr>
          <w:iCs w:val="0"/>
          <w:sz w:val="28"/>
          <w:szCs w:val="28"/>
        </w:rPr>
        <w:t>.</w:t>
      </w:r>
      <w:r w:rsidRPr="0044109A">
        <w:rPr>
          <w:iCs w:val="0"/>
          <w:sz w:val="28"/>
          <w:szCs w:val="28"/>
        </w:rPr>
        <w:br/>
        <w:t>Становление нравственных основ личности, социальн</w:t>
      </w:r>
      <w:proofErr w:type="gramStart"/>
      <w:r w:rsidRPr="0044109A">
        <w:rPr>
          <w:iCs w:val="0"/>
          <w:sz w:val="28"/>
          <w:szCs w:val="28"/>
        </w:rPr>
        <w:t>о-</w:t>
      </w:r>
      <w:proofErr w:type="gramEnd"/>
      <w:r w:rsidRPr="0044109A">
        <w:rPr>
          <w:iCs w:val="0"/>
          <w:sz w:val="28"/>
          <w:szCs w:val="28"/>
        </w:rPr>
        <w:t xml:space="preserve"> приемлемого поведения в обществе. Развитие ориентировочной и познавательной деятельности, укрепление взаимосвязи между основными компонентами мыслительной деятельности.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bCs/>
          <w:i/>
          <w:sz w:val="28"/>
          <w:szCs w:val="28"/>
        </w:rPr>
        <w:lastRenderedPageBreak/>
        <w:t>Цели,  задачи и содержание</w:t>
      </w:r>
      <w:r w:rsidRPr="0044109A">
        <w:rPr>
          <w:b/>
          <w:bCs/>
          <w:sz w:val="28"/>
          <w:szCs w:val="28"/>
        </w:rPr>
        <w:t>:</w:t>
      </w:r>
      <w:proofErr w:type="gramStart"/>
      <w:r w:rsidRPr="0044109A">
        <w:rPr>
          <w:iCs w:val="0"/>
          <w:sz w:val="28"/>
          <w:szCs w:val="28"/>
        </w:rPr>
        <w:br/>
        <w:t>-</w:t>
      </w:r>
      <w:proofErr w:type="gramEnd"/>
      <w:r w:rsidRPr="0044109A">
        <w:rPr>
          <w:iCs w:val="0"/>
          <w:sz w:val="28"/>
          <w:szCs w:val="28"/>
        </w:rPr>
        <w:t>социально-нравственное развитие;</w:t>
      </w:r>
      <w:r w:rsidRPr="0044109A">
        <w:rPr>
          <w:iCs w:val="0"/>
          <w:sz w:val="28"/>
          <w:szCs w:val="28"/>
        </w:rPr>
        <w:br/>
        <w:t>-познавательное развитие;</w:t>
      </w:r>
      <w:r w:rsidRPr="0044109A">
        <w:rPr>
          <w:iCs w:val="0"/>
          <w:sz w:val="28"/>
          <w:szCs w:val="28"/>
        </w:rPr>
        <w:br/>
        <w:t>-эстетическое развитие;</w:t>
      </w:r>
      <w:r w:rsidRPr="0044109A">
        <w:rPr>
          <w:iCs w:val="0"/>
          <w:sz w:val="28"/>
          <w:szCs w:val="28"/>
        </w:rPr>
        <w:br/>
        <w:t>-формирование и развитие основных видов деятельности детей дошкольного            возраста для каждого периода.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iCs w:val="0"/>
          <w:sz w:val="28"/>
          <w:szCs w:val="28"/>
        </w:rPr>
        <w:t>5</w:t>
      </w:r>
      <w:r w:rsidRPr="0044109A">
        <w:rPr>
          <w:iCs w:val="0"/>
          <w:sz w:val="28"/>
          <w:szCs w:val="28"/>
        </w:rPr>
        <w:t xml:space="preserve">. </w:t>
      </w:r>
      <w:r w:rsidRPr="0044109A">
        <w:rPr>
          <w:b/>
          <w:bCs/>
          <w:iCs w:val="0"/>
          <w:sz w:val="28"/>
          <w:szCs w:val="28"/>
        </w:rPr>
        <w:t>Социально-педагогический блок.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b/>
          <w:bCs/>
          <w:i/>
          <w:sz w:val="28"/>
          <w:szCs w:val="28"/>
        </w:rPr>
        <w:t>Цели,  задачи и содержание:</w:t>
      </w:r>
      <w:r w:rsidRPr="0044109A">
        <w:rPr>
          <w:i/>
          <w:iCs w:val="0"/>
          <w:sz w:val="28"/>
          <w:szCs w:val="28"/>
        </w:rPr>
        <w:br/>
      </w:r>
      <w:r w:rsidRPr="0044109A">
        <w:rPr>
          <w:iCs w:val="0"/>
          <w:sz w:val="28"/>
          <w:szCs w:val="28"/>
        </w:rPr>
        <w:t>-</w:t>
      </w:r>
      <w:r w:rsidR="00EE7663">
        <w:rPr>
          <w:iCs w:val="0"/>
          <w:sz w:val="28"/>
          <w:szCs w:val="28"/>
        </w:rPr>
        <w:t xml:space="preserve"> </w:t>
      </w:r>
      <w:r w:rsidRPr="0044109A">
        <w:rPr>
          <w:iCs w:val="0"/>
          <w:sz w:val="28"/>
          <w:szCs w:val="28"/>
        </w:rPr>
        <w:t>коллективные формы взаимодействия  с семьей;</w:t>
      </w:r>
      <w:proofErr w:type="gramStart"/>
      <w:r w:rsidRPr="0044109A">
        <w:rPr>
          <w:iCs w:val="0"/>
          <w:sz w:val="28"/>
          <w:szCs w:val="28"/>
        </w:rPr>
        <w:br/>
        <w:t>-</w:t>
      </w:r>
      <w:proofErr w:type="gramEnd"/>
      <w:r w:rsidRPr="0044109A">
        <w:rPr>
          <w:iCs w:val="0"/>
          <w:sz w:val="28"/>
          <w:szCs w:val="28"/>
        </w:rPr>
        <w:t>индивидуальные формы работы с семьей;</w:t>
      </w:r>
      <w:r w:rsidRPr="0044109A">
        <w:rPr>
          <w:iCs w:val="0"/>
          <w:sz w:val="28"/>
          <w:szCs w:val="28"/>
        </w:rPr>
        <w:br/>
        <w:t>-формы наглядного информационного обеспечения;</w:t>
      </w:r>
      <w:r w:rsidRPr="0044109A">
        <w:rPr>
          <w:iCs w:val="0"/>
          <w:sz w:val="28"/>
          <w:szCs w:val="28"/>
        </w:rPr>
        <w:br/>
        <w:t>-решение организационных вопросов;</w:t>
      </w:r>
      <w:r w:rsidRPr="0044109A">
        <w:rPr>
          <w:iCs w:val="0"/>
          <w:sz w:val="28"/>
          <w:szCs w:val="28"/>
        </w:rPr>
        <w:br/>
        <w:t>-информирование родителей по вопросам взаимодействия ДОУ с другими организ</w:t>
      </w:r>
      <w:r w:rsidRPr="0044109A">
        <w:rPr>
          <w:iCs w:val="0"/>
          <w:sz w:val="28"/>
          <w:szCs w:val="28"/>
        </w:rPr>
        <w:t>а</w:t>
      </w:r>
      <w:r w:rsidRPr="0044109A">
        <w:rPr>
          <w:iCs w:val="0"/>
          <w:sz w:val="28"/>
          <w:szCs w:val="28"/>
        </w:rPr>
        <w:t>циями и соц. службами.</w:t>
      </w:r>
    </w:p>
    <w:p w:rsidR="006F2F8E" w:rsidRPr="0044109A" w:rsidRDefault="006F2F8E" w:rsidP="006F2F8E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 w:rsidRPr="0044109A">
        <w:rPr>
          <w:iCs w:val="0"/>
          <w:sz w:val="28"/>
          <w:szCs w:val="28"/>
        </w:rPr>
        <w:t> </w:t>
      </w:r>
      <w:r w:rsidRPr="0044109A">
        <w:rPr>
          <w:b/>
          <w:bCs/>
          <w:iCs w:val="0"/>
          <w:sz w:val="28"/>
          <w:szCs w:val="28"/>
        </w:rPr>
        <w:t>Принципы</w:t>
      </w:r>
      <w:r w:rsidRPr="0044109A">
        <w:rPr>
          <w:iCs w:val="0"/>
          <w:sz w:val="28"/>
          <w:szCs w:val="28"/>
        </w:rPr>
        <w:t>:</w:t>
      </w:r>
    </w:p>
    <w:p w:rsidR="00EE7663" w:rsidRDefault="0044109A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- Системный подход</w:t>
      </w:r>
      <w:r w:rsidR="006F2F8E" w:rsidRPr="0044109A">
        <w:rPr>
          <w:iCs w:val="0"/>
          <w:sz w:val="28"/>
          <w:szCs w:val="28"/>
        </w:rPr>
        <w:br/>
        <w:t>-</w:t>
      </w:r>
      <w:r>
        <w:rPr>
          <w:iCs w:val="0"/>
          <w:sz w:val="28"/>
          <w:szCs w:val="28"/>
        </w:rPr>
        <w:t xml:space="preserve"> </w:t>
      </w:r>
      <w:r w:rsidR="006F2F8E" w:rsidRPr="0044109A">
        <w:rPr>
          <w:iCs w:val="0"/>
          <w:sz w:val="28"/>
          <w:szCs w:val="28"/>
        </w:rPr>
        <w:t>Единство диагностики и коррекции развития ребенка;</w:t>
      </w:r>
      <w:r w:rsidR="006F2F8E" w:rsidRPr="0044109A">
        <w:rPr>
          <w:iCs w:val="0"/>
          <w:sz w:val="28"/>
          <w:szCs w:val="28"/>
        </w:rPr>
        <w:br/>
        <w:t>-</w:t>
      </w:r>
      <w:r>
        <w:rPr>
          <w:iCs w:val="0"/>
          <w:sz w:val="28"/>
          <w:szCs w:val="28"/>
        </w:rPr>
        <w:t xml:space="preserve"> </w:t>
      </w:r>
      <w:r w:rsidR="006F2F8E" w:rsidRPr="0044109A">
        <w:rPr>
          <w:iCs w:val="0"/>
          <w:sz w:val="28"/>
          <w:szCs w:val="28"/>
        </w:rPr>
        <w:t xml:space="preserve">Развивающий характер обучения с учетом </w:t>
      </w:r>
      <w:proofErr w:type="spellStart"/>
      <w:r w:rsidR="006F2F8E" w:rsidRPr="0044109A">
        <w:rPr>
          <w:iCs w:val="0"/>
          <w:sz w:val="28"/>
          <w:szCs w:val="28"/>
        </w:rPr>
        <w:t>сензитивных</w:t>
      </w:r>
      <w:proofErr w:type="spellEnd"/>
      <w:r w:rsidR="006F2F8E" w:rsidRPr="0044109A">
        <w:rPr>
          <w:iCs w:val="0"/>
          <w:sz w:val="28"/>
          <w:szCs w:val="28"/>
        </w:rPr>
        <w:t xml:space="preserve"> периодов развития ребенка;</w:t>
      </w:r>
      <w:r w:rsidR="006F2F8E" w:rsidRPr="0044109A">
        <w:rPr>
          <w:iCs w:val="0"/>
          <w:sz w:val="28"/>
          <w:szCs w:val="28"/>
        </w:rPr>
        <w:br/>
        <w:t>-</w:t>
      </w:r>
      <w:r>
        <w:rPr>
          <w:iCs w:val="0"/>
          <w:sz w:val="28"/>
          <w:szCs w:val="28"/>
        </w:rPr>
        <w:t xml:space="preserve"> </w:t>
      </w:r>
      <w:r w:rsidR="006F2F8E" w:rsidRPr="0044109A">
        <w:rPr>
          <w:iCs w:val="0"/>
          <w:sz w:val="28"/>
          <w:szCs w:val="28"/>
        </w:rPr>
        <w:t>Целостность подходов к коррекции развития, сохранения и укрепления физическ</w:t>
      </w:r>
      <w:r w:rsidR="006F2F8E" w:rsidRPr="0044109A">
        <w:rPr>
          <w:iCs w:val="0"/>
          <w:sz w:val="28"/>
          <w:szCs w:val="28"/>
        </w:rPr>
        <w:t>о</w:t>
      </w:r>
      <w:r w:rsidR="006F2F8E" w:rsidRPr="0044109A">
        <w:rPr>
          <w:iCs w:val="0"/>
          <w:sz w:val="28"/>
          <w:szCs w:val="28"/>
        </w:rPr>
        <w:t>го, психического, духовного здоровья ребенка;</w:t>
      </w:r>
      <w:r w:rsidR="006F2F8E" w:rsidRPr="0044109A">
        <w:rPr>
          <w:iCs w:val="0"/>
          <w:sz w:val="28"/>
          <w:szCs w:val="28"/>
        </w:rPr>
        <w:br/>
        <w:t>-</w:t>
      </w:r>
      <w:r>
        <w:rPr>
          <w:iCs w:val="0"/>
          <w:sz w:val="28"/>
          <w:szCs w:val="28"/>
        </w:rPr>
        <w:t xml:space="preserve"> И</w:t>
      </w:r>
      <w:r w:rsidR="006F2F8E" w:rsidRPr="0044109A">
        <w:rPr>
          <w:iCs w:val="0"/>
          <w:sz w:val="28"/>
          <w:szCs w:val="28"/>
        </w:rPr>
        <w:t xml:space="preserve">нтегрированность, </w:t>
      </w:r>
      <w:proofErr w:type="spellStart"/>
      <w:r w:rsidR="006F2F8E" w:rsidRPr="0044109A">
        <w:rPr>
          <w:iCs w:val="0"/>
          <w:sz w:val="28"/>
          <w:szCs w:val="28"/>
        </w:rPr>
        <w:t>взаимодополняемость</w:t>
      </w:r>
      <w:proofErr w:type="spellEnd"/>
      <w:r w:rsidR="006F2F8E" w:rsidRPr="0044109A">
        <w:rPr>
          <w:iCs w:val="0"/>
          <w:sz w:val="28"/>
          <w:szCs w:val="28"/>
        </w:rPr>
        <w:t xml:space="preserve"> всех компонентов коррекц</w:t>
      </w:r>
      <w:r>
        <w:rPr>
          <w:iCs w:val="0"/>
          <w:sz w:val="28"/>
          <w:szCs w:val="28"/>
        </w:rPr>
        <w:t>ионно-педагогического процесса.</w:t>
      </w:r>
    </w:p>
    <w:p w:rsidR="00EE7663" w:rsidRDefault="00EE7663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EE7663" w:rsidRDefault="00EE7663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EE7663" w:rsidRDefault="00EE7663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EE7663" w:rsidRDefault="00EE7663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EE7663" w:rsidRDefault="00EE7663" w:rsidP="0044109A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EE7663" w:rsidRDefault="00EE7663" w:rsidP="00EE7663">
      <w:pPr>
        <w:spacing w:before="100" w:beforeAutospacing="1" w:after="100" w:afterAutospacing="1" w:line="240" w:lineRule="auto"/>
        <w:rPr>
          <w:b/>
          <w:iCs w:val="0"/>
          <w:sz w:val="32"/>
          <w:szCs w:val="32"/>
        </w:rPr>
      </w:pPr>
      <w:r>
        <w:rPr>
          <w:b/>
          <w:iCs w:val="0"/>
          <w:sz w:val="32"/>
          <w:szCs w:val="32"/>
        </w:rPr>
        <w:t xml:space="preserve">                                      </w:t>
      </w:r>
    </w:p>
    <w:p w:rsidR="00EE7663" w:rsidRDefault="00EE7663" w:rsidP="00EE7663">
      <w:pPr>
        <w:spacing w:before="100" w:beforeAutospacing="1" w:after="100" w:afterAutospacing="1" w:line="240" w:lineRule="auto"/>
        <w:rPr>
          <w:b/>
          <w:iCs w:val="0"/>
          <w:sz w:val="32"/>
          <w:szCs w:val="32"/>
        </w:rPr>
      </w:pPr>
    </w:p>
    <w:p w:rsidR="006D7515" w:rsidRDefault="00EE7663" w:rsidP="00EE7663">
      <w:pPr>
        <w:spacing w:before="100" w:beforeAutospacing="1" w:after="100" w:afterAutospacing="1" w:line="240" w:lineRule="auto"/>
        <w:rPr>
          <w:b/>
          <w:iCs w:val="0"/>
          <w:sz w:val="32"/>
          <w:szCs w:val="32"/>
        </w:rPr>
      </w:pPr>
      <w:r>
        <w:rPr>
          <w:b/>
          <w:iCs w:val="0"/>
          <w:sz w:val="32"/>
          <w:szCs w:val="32"/>
        </w:rPr>
        <w:t xml:space="preserve">                              </w:t>
      </w:r>
    </w:p>
    <w:p w:rsidR="006D7515" w:rsidRDefault="006D7515" w:rsidP="00EE7663">
      <w:pPr>
        <w:spacing w:before="100" w:beforeAutospacing="1" w:after="100" w:afterAutospacing="1" w:line="240" w:lineRule="auto"/>
        <w:rPr>
          <w:b/>
          <w:iCs w:val="0"/>
          <w:sz w:val="32"/>
          <w:szCs w:val="32"/>
        </w:rPr>
      </w:pPr>
    </w:p>
    <w:p w:rsidR="006D7515" w:rsidRDefault="006D7515" w:rsidP="00EE7663">
      <w:pPr>
        <w:spacing w:before="100" w:beforeAutospacing="1" w:after="100" w:afterAutospacing="1" w:line="240" w:lineRule="auto"/>
        <w:rPr>
          <w:b/>
          <w:iCs w:val="0"/>
          <w:sz w:val="32"/>
          <w:szCs w:val="32"/>
        </w:rPr>
      </w:pPr>
    </w:p>
    <w:p w:rsidR="00E44EE7" w:rsidRDefault="006D7515" w:rsidP="00EE7663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  <w:r>
        <w:rPr>
          <w:b/>
          <w:iCs w:val="0"/>
          <w:sz w:val="32"/>
          <w:szCs w:val="32"/>
        </w:rPr>
        <w:lastRenderedPageBreak/>
        <w:t xml:space="preserve">                                             </w:t>
      </w:r>
      <w:r w:rsidR="00EE7663">
        <w:rPr>
          <w:b/>
          <w:iCs w:val="0"/>
          <w:sz w:val="32"/>
          <w:szCs w:val="32"/>
        </w:rPr>
        <w:t xml:space="preserve">   Ключевые</w:t>
      </w:r>
      <w:r w:rsidR="00EE7663" w:rsidRPr="00EE7663">
        <w:rPr>
          <w:b/>
          <w:iCs w:val="0"/>
          <w:sz w:val="32"/>
          <w:szCs w:val="32"/>
        </w:rPr>
        <w:t xml:space="preserve"> понятия   </w:t>
      </w:r>
      <w:r w:rsidR="00EE7663" w:rsidRPr="00EE7663">
        <w:rPr>
          <w:b/>
          <w:iCs w:val="0"/>
          <w:sz w:val="32"/>
          <w:szCs w:val="32"/>
        </w:rPr>
        <w:br/>
      </w:r>
      <w:r w:rsidR="00EE7663" w:rsidRPr="00EE7663">
        <w:rPr>
          <w:b/>
          <w:iCs w:val="0"/>
          <w:sz w:val="32"/>
          <w:szCs w:val="32"/>
        </w:rPr>
        <w:br/>
      </w:r>
      <w:r w:rsidR="00EE7663" w:rsidRPr="00EE7663">
        <w:rPr>
          <w:b/>
          <w:bCs/>
          <w:iCs w:val="0"/>
          <w:sz w:val="28"/>
          <w:szCs w:val="28"/>
        </w:rPr>
        <w:t xml:space="preserve">Коррекция 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b/>
          <w:bCs/>
          <w:iCs w:val="0"/>
          <w:sz w:val="28"/>
          <w:szCs w:val="28"/>
        </w:rPr>
        <w:t>–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iCs w:val="0"/>
          <w:sz w:val="28"/>
          <w:szCs w:val="28"/>
        </w:rPr>
        <w:t>исправление каких- либо недостатков в развитии личности ребенка.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Компенсация</w:t>
      </w:r>
      <w:r w:rsidR="00EE7663" w:rsidRPr="00EE7663">
        <w:rPr>
          <w:iCs w:val="0"/>
          <w:sz w:val="28"/>
          <w:szCs w:val="28"/>
        </w:rPr>
        <w:t xml:space="preserve"> – развитие потенциальных возможностей, способностей ребенка. Ко</w:t>
      </w:r>
      <w:r w:rsidR="00EE7663" w:rsidRPr="00EE7663">
        <w:rPr>
          <w:iCs w:val="0"/>
          <w:sz w:val="28"/>
          <w:szCs w:val="28"/>
        </w:rPr>
        <w:t>м</w:t>
      </w:r>
      <w:r w:rsidR="00EE7663" w:rsidRPr="00EE7663">
        <w:rPr>
          <w:iCs w:val="0"/>
          <w:sz w:val="28"/>
          <w:szCs w:val="28"/>
        </w:rPr>
        <w:t>пенсация – это результат серьезнейшей</w:t>
      </w:r>
      <w:r w:rsidR="00EE7663">
        <w:rPr>
          <w:iCs w:val="0"/>
          <w:sz w:val="28"/>
          <w:szCs w:val="28"/>
        </w:rPr>
        <w:t>, и, как правило, многолетней (</w:t>
      </w:r>
      <w:r w:rsidR="00EE7663" w:rsidRPr="00EE7663">
        <w:rPr>
          <w:iCs w:val="0"/>
          <w:sz w:val="28"/>
          <w:szCs w:val="28"/>
        </w:rPr>
        <w:t>если дефект имеет органическую природу происхождения) коррекционной работы.</w:t>
      </w:r>
      <w:r w:rsidR="00EE7663">
        <w:rPr>
          <w:iCs w:val="0"/>
          <w:sz w:val="28"/>
          <w:szCs w:val="28"/>
        </w:rPr>
        <w:t xml:space="preserve"> </w:t>
      </w:r>
      <w:r w:rsidR="00EE7663" w:rsidRPr="00EE7663">
        <w:rPr>
          <w:iCs w:val="0"/>
          <w:sz w:val="28"/>
          <w:szCs w:val="28"/>
        </w:rPr>
        <w:br/>
        <w:t xml:space="preserve">Следствием компенсации будет </w:t>
      </w:r>
      <w:r w:rsidR="00EE7663" w:rsidRPr="00EE7663">
        <w:rPr>
          <w:b/>
          <w:bCs/>
          <w:iCs w:val="0"/>
          <w:sz w:val="28"/>
          <w:szCs w:val="28"/>
        </w:rPr>
        <w:t>социальная реабилитация и адаптация ребенка</w:t>
      </w:r>
      <w:r w:rsidR="00EE7663" w:rsidRPr="00EE7663">
        <w:rPr>
          <w:iCs w:val="0"/>
          <w:sz w:val="28"/>
          <w:szCs w:val="28"/>
        </w:rPr>
        <w:t xml:space="preserve"> к жизни в обществе.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Коррекционно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b/>
          <w:bCs/>
          <w:iCs w:val="0"/>
          <w:sz w:val="28"/>
          <w:szCs w:val="28"/>
        </w:rPr>
        <w:t>-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b/>
          <w:bCs/>
          <w:iCs w:val="0"/>
          <w:sz w:val="28"/>
          <w:szCs w:val="28"/>
        </w:rPr>
        <w:t xml:space="preserve"> развивающее обучение –</w:t>
      </w:r>
      <w:r w:rsidR="00EE7663" w:rsidRPr="00EE7663">
        <w:rPr>
          <w:iCs w:val="0"/>
          <w:sz w:val="28"/>
          <w:szCs w:val="28"/>
        </w:rPr>
        <w:t xml:space="preserve"> это обучение, направленное на испра</w:t>
      </w:r>
      <w:r w:rsidR="00EE7663" w:rsidRPr="00EE7663">
        <w:rPr>
          <w:iCs w:val="0"/>
          <w:sz w:val="28"/>
          <w:szCs w:val="28"/>
        </w:rPr>
        <w:t>в</w:t>
      </w:r>
      <w:r w:rsidR="00EE7663" w:rsidRPr="00EE7663">
        <w:rPr>
          <w:iCs w:val="0"/>
          <w:sz w:val="28"/>
          <w:szCs w:val="28"/>
        </w:rPr>
        <w:t>ление каких- либо дефектов личности ребенка с одновременным раскрытием его п</w:t>
      </w:r>
      <w:r w:rsidR="00EE7663" w:rsidRPr="00EE7663">
        <w:rPr>
          <w:iCs w:val="0"/>
          <w:sz w:val="28"/>
          <w:szCs w:val="28"/>
        </w:rPr>
        <w:t>о</w:t>
      </w:r>
      <w:r w:rsidR="00EE7663" w:rsidRPr="00EE7663">
        <w:rPr>
          <w:iCs w:val="0"/>
          <w:sz w:val="28"/>
          <w:szCs w:val="28"/>
        </w:rPr>
        <w:t>тенциальных возможностей, то есть развитием механизма компенсации, которое осуществляется на программном материале</w:t>
      </w:r>
      <w:proofErr w:type="gramStart"/>
      <w:r w:rsidR="00EE7663" w:rsidRPr="00EE7663">
        <w:rPr>
          <w:iCs w:val="0"/>
          <w:sz w:val="28"/>
          <w:szCs w:val="28"/>
        </w:rPr>
        <w:t>..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proofErr w:type="gramEnd"/>
      <w:r w:rsidR="00EE7663" w:rsidRPr="00EE7663">
        <w:rPr>
          <w:b/>
          <w:bCs/>
          <w:iCs w:val="0"/>
          <w:sz w:val="28"/>
          <w:szCs w:val="28"/>
        </w:rPr>
        <w:t>Субъект</w:t>
      </w:r>
      <w:r w:rsidR="00EE7663" w:rsidRPr="00EE7663">
        <w:rPr>
          <w:iCs w:val="0"/>
          <w:sz w:val="28"/>
          <w:szCs w:val="28"/>
        </w:rPr>
        <w:t xml:space="preserve"> – индивид или группа, обладающие осознанной и творческой активностью и свободой в познании и преобразовании себя и окружающей действительности.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Индивидуальность –</w:t>
      </w:r>
      <w:r w:rsidR="00EE7663" w:rsidRPr="00EE7663">
        <w:rPr>
          <w:iCs w:val="0"/>
          <w:sz w:val="28"/>
          <w:szCs w:val="28"/>
        </w:rPr>
        <w:t xml:space="preserve"> неповторимое своеобразие человека или группы, уникальное сочетание в них единичных</w:t>
      </w:r>
      <w:proofErr w:type="gramStart"/>
      <w:r w:rsidR="00EE7663" w:rsidRPr="00EE7663">
        <w:rPr>
          <w:iCs w:val="0"/>
          <w:sz w:val="28"/>
          <w:szCs w:val="28"/>
        </w:rPr>
        <w:t>.</w:t>
      </w:r>
      <w:proofErr w:type="gramEnd"/>
      <w:r w:rsidR="00EE7663" w:rsidRPr="00EE7663">
        <w:rPr>
          <w:iCs w:val="0"/>
          <w:sz w:val="28"/>
          <w:szCs w:val="28"/>
        </w:rPr>
        <w:t xml:space="preserve"> </w:t>
      </w:r>
      <w:proofErr w:type="gramStart"/>
      <w:r w:rsidR="00EE7663" w:rsidRPr="00EE7663">
        <w:rPr>
          <w:iCs w:val="0"/>
          <w:sz w:val="28"/>
          <w:szCs w:val="28"/>
        </w:rPr>
        <w:t>о</w:t>
      </w:r>
      <w:proofErr w:type="gramEnd"/>
      <w:r w:rsidR="00EE7663" w:rsidRPr="00EE7663">
        <w:rPr>
          <w:iCs w:val="0"/>
          <w:sz w:val="28"/>
          <w:szCs w:val="28"/>
        </w:rPr>
        <w:t>собенных и общих черт, отличающее их друг от других индивидов и человеческих общностей.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Педагогическая поддержка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iCs w:val="0"/>
          <w:sz w:val="28"/>
          <w:szCs w:val="28"/>
        </w:rPr>
        <w:t xml:space="preserve"> – деятельность педагогов по оказанию превентивной и оперативной помощи детям в решении их индивидуальных проблем, связанных с ф</w:t>
      </w:r>
      <w:r w:rsidR="00EE7663" w:rsidRPr="00EE7663">
        <w:rPr>
          <w:iCs w:val="0"/>
          <w:sz w:val="28"/>
          <w:szCs w:val="28"/>
        </w:rPr>
        <w:t>и</w:t>
      </w:r>
      <w:r w:rsidR="00EE7663" w:rsidRPr="00EE7663">
        <w:rPr>
          <w:iCs w:val="0"/>
          <w:sz w:val="28"/>
          <w:szCs w:val="28"/>
        </w:rPr>
        <w:t>зическим и психическим здоровьем, общением, успешным продвижением в обучении, жизненным и профессиональным самоопределением.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Системный подход –</w:t>
      </w:r>
      <w:r w:rsidR="00EE7663" w:rsidRPr="00EE7663">
        <w:rPr>
          <w:iCs w:val="0"/>
          <w:sz w:val="28"/>
          <w:szCs w:val="28"/>
        </w:rPr>
        <w:t xml:space="preserve"> </w:t>
      </w:r>
      <w:proofErr w:type="spellStart"/>
      <w:r w:rsidR="00EE7663" w:rsidRPr="00EE7663">
        <w:rPr>
          <w:iCs w:val="0"/>
          <w:sz w:val="28"/>
          <w:szCs w:val="28"/>
        </w:rPr>
        <w:t>методолгическая</w:t>
      </w:r>
      <w:proofErr w:type="spellEnd"/>
      <w:r w:rsidR="00EE7663" w:rsidRPr="00EE7663">
        <w:rPr>
          <w:iCs w:val="0"/>
          <w:sz w:val="28"/>
          <w:szCs w:val="28"/>
        </w:rPr>
        <w:t xml:space="preserve"> ориентация в деятельности</w:t>
      </w:r>
      <w:proofErr w:type="gramStart"/>
      <w:r w:rsidR="00EE7663" w:rsidRPr="00EE7663">
        <w:rPr>
          <w:iCs w:val="0"/>
          <w:sz w:val="28"/>
          <w:szCs w:val="28"/>
        </w:rPr>
        <w:t xml:space="preserve"> ,</w:t>
      </w:r>
      <w:proofErr w:type="gramEnd"/>
      <w:r w:rsidR="00EE7663" w:rsidRPr="00EE7663">
        <w:rPr>
          <w:iCs w:val="0"/>
          <w:sz w:val="28"/>
          <w:szCs w:val="28"/>
        </w:rPr>
        <w:t>при которой об</w:t>
      </w:r>
      <w:r w:rsidR="00EE7663" w:rsidRPr="00EE7663">
        <w:rPr>
          <w:iCs w:val="0"/>
          <w:sz w:val="28"/>
          <w:szCs w:val="28"/>
        </w:rPr>
        <w:t>ъ</w:t>
      </w:r>
      <w:r w:rsidR="00EE7663" w:rsidRPr="00EE7663">
        <w:rPr>
          <w:iCs w:val="0"/>
          <w:sz w:val="28"/>
          <w:szCs w:val="28"/>
        </w:rPr>
        <w:t>ект познания или управления рассматривается как система.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Образовательная система –</w:t>
      </w:r>
      <w:r w:rsidR="00EE7663" w:rsidRPr="00EE7663">
        <w:rPr>
          <w:iCs w:val="0"/>
          <w:sz w:val="28"/>
          <w:szCs w:val="28"/>
        </w:rPr>
        <w:t xml:space="preserve"> это упорядоченное множество взаимосвязанных комп</w:t>
      </w:r>
      <w:r w:rsidR="00EE7663" w:rsidRPr="00EE7663">
        <w:rPr>
          <w:iCs w:val="0"/>
          <w:sz w:val="28"/>
          <w:szCs w:val="28"/>
        </w:rPr>
        <w:t>о</w:t>
      </w:r>
      <w:r w:rsidR="00EE7663" w:rsidRPr="00EE7663">
        <w:rPr>
          <w:iCs w:val="0"/>
          <w:sz w:val="28"/>
          <w:szCs w:val="28"/>
        </w:rPr>
        <w:t>нентов</w:t>
      </w:r>
      <w:proofErr w:type="gramStart"/>
      <w:r w:rsidR="00EE7663" w:rsidRPr="00EE7663">
        <w:rPr>
          <w:iCs w:val="0"/>
          <w:sz w:val="28"/>
          <w:szCs w:val="28"/>
        </w:rPr>
        <w:t>.</w:t>
      </w:r>
      <w:proofErr w:type="gramEnd"/>
      <w:r w:rsidR="00EE7663" w:rsidRPr="00EE7663">
        <w:rPr>
          <w:iCs w:val="0"/>
          <w:sz w:val="28"/>
          <w:szCs w:val="28"/>
        </w:rPr>
        <w:t xml:space="preserve"> </w:t>
      </w:r>
      <w:proofErr w:type="gramStart"/>
      <w:r w:rsidR="00EE7663" w:rsidRPr="00EE7663">
        <w:rPr>
          <w:iCs w:val="0"/>
          <w:sz w:val="28"/>
          <w:szCs w:val="28"/>
        </w:rPr>
        <w:t>в</w:t>
      </w:r>
      <w:proofErr w:type="gramEnd"/>
      <w:r w:rsidR="00EE7663" w:rsidRPr="00EE7663">
        <w:rPr>
          <w:iCs w:val="0"/>
          <w:sz w:val="28"/>
          <w:szCs w:val="28"/>
        </w:rPr>
        <w:t>заимодействие которых способствует построению в учебном заведении п</w:t>
      </w:r>
      <w:r w:rsidR="00EE7663" w:rsidRPr="00EE7663">
        <w:rPr>
          <w:iCs w:val="0"/>
          <w:sz w:val="28"/>
          <w:szCs w:val="28"/>
        </w:rPr>
        <w:t>е</w:t>
      </w:r>
      <w:r w:rsidR="00EE7663" w:rsidRPr="00EE7663">
        <w:rPr>
          <w:iCs w:val="0"/>
          <w:sz w:val="28"/>
          <w:szCs w:val="28"/>
        </w:rPr>
        <w:t>дагогически целесообразного процесса развития</w:t>
      </w:r>
      <w:r w:rsidR="00EE7663">
        <w:rPr>
          <w:iCs w:val="0"/>
          <w:sz w:val="28"/>
          <w:szCs w:val="28"/>
        </w:rPr>
        <w:t xml:space="preserve"> </w:t>
      </w:r>
      <w:r w:rsidR="00EE7663" w:rsidRPr="00EE7663">
        <w:rPr>
          <w:iCs w:val="0"/>
          <w:sz w:val="28"/>
          <w:szCs w:val="28"/>
        </w:rPr>
        <w:t>ребенка.</w:t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iCs w:val="0"/>
          <w:sz w:val="28"/>
          <w:szCs w:val="28"/>
        </w:rPr>
        <w:br/>
      </w:r>
      <w:r w:rsidR="00EE7663" w:rsidRPr="00EE7663">
        <w:rPr>
          <w:b/>
          <w:bCs/>
          <w:iCs w:val="0"/>
          <w:sz w:val="28"/>
          <w:szCs w:val="28"/>
        </w:rPr>
        <w:t>Личностно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b/>
          <w:bCs/>
          <w:iCs w:val="0"/>
          <w:sz w:val="28"/>
          <w:szCs w:val="28"/>
        </w:rPr>
        <w:t>- ориентированный подход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b/>
          <w:bCs/>
          <w:iCs w:val="0"/>
          <w:sz w:val="28"/>
          <w:szCs w:val="28"/>
        </w:rPr>
        <w:t>-</w:t>
      </w:r>
      <w:r w:rsidR="00EE7663">
        <w:rPr>
          <w:b/>
          <w:bCs/>
          <w:iCs w:val="0"/>
          <w:sz w:val="28"/>
          <w:szCs w:val="28"/>
        </w:rPr>
        <w:t xml:space="preserve"> </w:t>
      </w:r>
      <w:r w:rsidR="00EE7663" w:rsidRPr="00EE7663">
        <w:rPr>
          <w:iCs w:val="0"/>
          <w:sz w:val="28"/>
          <w:szCs w:val="28"/>
        </w:rPr>
        <w:t xml:space="preserve"> методологическая ориентация в педагог</w:t>
      </w:r>
      <w:r w:rsidR="00EE7663" w:rsidRPr="00EE7663">
        <w:rPr>
          <w:iCs w:val="0"/>
          <w:sz w:val="28"/>
          <w:szCs w:val="28"/>
        </w:rPr>
        <w:t>и</w:t>
      </w:r>
      <w:r w:rsidR="00EE7663" w:rsidRPr="00EE7663">
        <w:rPr>
          <w:iCs w:val="0"/>
          <w:sz w:val="28"/>
          <w:szCs w:val="28"/>
        </w:rPr>
        <w:t xml:space="preserve">ческой деятельности, позволяющая посредством опоры на систему взаимосвязанных понятий, идей и способов действия обеспечивать и поддерживать процессы </w:t>
      </w:r>
      <w:proofErr w:type="spellStart"/>
      <w:r w:rsidR="00EE7663" w:rsidRPr="00EE7663">
        <w:rPr>
          <w:iCs w:val="0"/>
          <w:sz w:val="28"/>
          <w:szCs w:val="28"/>
        </w:rPr>
        <w:t>самопр</w:t>
      </w:r>
      <w:r w:rsidR="00EE7663" w:rsidRPr="00EE7663">
        <w:rPr>
          <w:iCs w:val="0"/>
          <w:sz w:val="28"/>
          <w:szCs w:val="28"/>
        </w:rPr>
        <w:t>о</w:t>
      </w:r>
      <w:r w:rsidR="00EE7663" w:rsidRPr="00EE7663">
        <w:rPr>
          <w:iCs w:val="0"/>
          <w:sz w:val="28"/>
          <w:szCs w:val="28"/>
        </w:rPr>
        <w:t>явления</w:t>
      </w:r>
      <w:proofErr w:type="spellEnd"/>
      <w:r w:rsidR="00EE7663" w:rsidRPr="00EE7663">
        <w:rPr>
          <w:iCs w:val="0"/>
          <w:sz w:val="28"/>
          <w:szCs w:val="28"/>
        </w:rPr>
        <w:t>, саморазвития и самореализации личности ребенка, развития его неповтор</w:t>
      </w:r>
      <w:r w:rsidR="00EE7663" w:rsidRPr="00EE7663">
        <w:rPr>
          <w:iCs w:val="0"/>
          <w:sz w:val="28"/>
          <w:szCs w:val="28"/>
        </w:rPr>
        <w:t>и</w:t>
      </w:r>
      <w:r w:rsidR="00EE7663" w:rsidRPr="00EE7663">
        <w:rPr>
          <w:iCs w:val="0"/>
          <w:sz w:val="28"/>
          <w:szCs w:val="28"/>
        </w:rPr>
        <w:t>мой индивидуальности.</w:t>
      </w:r>
    </w:p>
    <w:p w:rsidR="00E90678" w:rsidRDefault="00E90678" w:rsidP="00EE7663">
      <w:pPr>
        <w:spacing w:before="100" w:beforeAutospacing="1" w:after="100" w:afterAutospacing="1" w:line="240" w:lineRule="auto"/>
        <w:rPr>
          <w:iCs w:val="0"/>
          <w:sz w:val="28"/>
          <w:szCs w:val="28"/>
        </w:rPr>
      </w:pPr>
    </w:p>
    <w:p w:rsidR="000D0F40" w:rsidRDefault="000D0F40" w:rsidP="00E90678">
      <w:pPr>
        <w:spacing w:before="100" w:beforeAutospacing="1" w:after="100" w:afterAutospacing="1" w:line="240" w:lineRule="auto"/>
        <w:jc w:val="center"/>
        <w:rPr>
          <w:b/>
          <w:iCs w:val="0"/>
          <w:sz w:val="32"/>
          <w:szCs w:val="32"/>
        </w:rPr>
      </w:pPr>
    </w:p>
    <w:p w:rsidR="000D0F40" w:rsidRDefault="000D0F40" w:rsidP="00E90678">
      <w:pPr>
        <w:spacing w:before="100" w:beforeAutospacing="1" w:after="100" w:afterAutospacing="1" w:line="240" w:lineRule="auto"/>
        <w:jc w:val="center"/>
        <w:rPr>
          <w:b/>
          <w:iCs w:val="0"/>
          <w:sz w:val="32"/>
          <w:szCs w:val="32"/>
        </w:rPr>
      </w:pPr>
    </w:p>
    <w:p w:rsidR="00E90678" w:rsidRDefault="00E90678" w:rsidP="00E90678">
      <w:pPr>
        <w:spacing w:before="100" w:beforeAutospacing="1" w:after="100" w:afterAutospacing="1" w:line="240" w:lineRule="auto"/>
        <w:jc w:val="center"/>
        <w:rPr>
          <w:b/>
          <w:iCs w:val="0"/>
          <w:sz w:val="32"/>
          <w:szCs w:val="32"/>
        </w:rPr>
      </w:pPr>
      <w:bookmarkStart w:id="0" w:name="_GoBack"/>
      <w:r w:rsidRPr="00E90678">
        <w:rPr>
          <w:b/>
          <w:iCs w:val="0"/>
          <w:sz w:val="32"/>
          <w:szCs w:val="32"/>
        </w:rPr>
        <w:lastRenderedPageBreak/>
        <w:t>Сведения о родителях группы №16 «Ласточка»</w:t>
      </w:r>
    </w:p>
    <w:tbl>
      <w:tblPr>
        <w:tblStyle w:val="af7"/>
        <w:tblW w:w="10826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1476"/>
        <w:gridCol w:w="1515"/>
        <w:gridCol w:w="1829"/>
        <w:gridCol w:w="1800"/>
        <w:gridCol w:w="1830"/>
      </w:tblGrid>
      <w:tr w:rsidR="006F60DF" w:rsidTr="00536591">
        <w:tc>
          <w:tcPr>
            <w:tcW w:w="458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 xml:space="preserve">Фамилия, </w:t>
            </w:r>
            <w:r w:rsidR="00536591" w:rsidRPr="00536591">
              <w:rPr>
                <w:b/>
                <w:sz w:val="28"/>
                <w:szCs w:val="28"/>
              </w:rPr>
              <w:t xml:space="preserve">                  </w:t>
            </w:r>
            <w:r w:rsidRPr="00536591">
              <w:rPr>
                <w:b/>
                <w:sz w:val="28"/>
                <w:szCs w:val="28"/>
              </w:rPr>
              <w:t xml:space="preserve">имя, </w:t>
            </w:r>
            <w:r w:rsidR="00536591">
              <w:rPr>
                <w:b/>
                <w:sz w:val="28"/>
                <w:szCs w:val="28"/>
              </w:rPr>
              <w:t xml:space="preserve">                   </w:t>
            </w:r>
            <w:r w:rsidRPr="00536591">
              <w:rPr>
                <w:b/>
                <w:sz w:val="28"/>
                <w:szCs w:val="28"/>
              </w:rPr>
              <w:t xml:space="preserve">отчество </w:t>
            </w:r>
            <w:r w:rsidR="00536591" w:rsidRPr="00536591">
              <w:rPr>
                <w:b/>
                <w:sz w:val="28"/>
                <w:szCs w:val="28"/>
              </w:rPr>
              <w:t xml:space="preserve">                       </w:t>
            </w:r>
            <w:r w:rsidRPr="00536591">
              <w:rPr>
                <w:b/>
                <w:sz w:val="28"/>
                <w:szCs w:val="28"/>
              </w:rPr>
              <w:t>р</w:t>
            </w:r>
            <w:r w:rsidRPr="00536591">
              <w:rPr>
                <w:b/>
                <w:sz w:val="28"/>
                <w:szCs w:val="28"/>
              </w:rPr>
              <w:t>е</w:t>
            </w:r>
            <w:r w:rsidRPr="00536591">
              <w:rPr>
                <w:b/>
                <w:sz w:val="28"/>
                <w:szCs w:val="28"/>
              </w:rPr>
              <w:t>бенка</w:t>
            </w:r>
          </w:p>
        </w:tc>
        <w:tc>
          <w:tcPr>
            <w:tcW w:w="1476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 xml:space="preserve">Дата </w:t>
            </w:r>
            <w:r w:rsidR="00536591" w:rsidRPr="00536591">
              <w:rPr>
                <w:b/>
                <w:sz w:val="28"/>
                <w:szCs w:val="28"/>
              </w:rPr>
              <w:t xml:space="preserve">     </w:t>
            </w:r>
            <w:r w:rsidRPr="00536591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515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829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>Сведения о матери</w:t>
            </w:r>
          </w:p>
        </w:tc>
        <w:tc>
          <w:tcPr>
            <w:tcW w:w="1800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>Сведения об о</w:t>
            </w:r>
            <w:r w:rsidRPr="00536591">
              <w:rPr>
                <w:b/>
                <w:sz w:val="28"/>
                <w:szCs w:val="28"/>
              </w:rPr>
              <w:t>т</w:t>
            </w:r>
            <w:r w:rsidRPr="00536591">
              <w:rPr>
                <w:b/>
                <w:sz w:val="28"/>
                <w:szCs w:val="28"/>
              </w:rPr>
              <w:t>це</w:t>
            </w:r>
          </w:p>
        </w:tc>
        <w:tc>
          <w:tcPr>
            <w:tcW w:w="1830" w:type="dxa"/>
          </w:tcPr>
          <w:p w:rsidR="00E90678" w:rsidRPr="00536591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536591">
              <w:rPr>
                <w:b/>
                <w:sz w:val="28"/>
                <w:szCs w:val="28"/>
              </w:rPr>
              <w:t>Дополн</w:t>
            </w:r>
            <w:r w:rsidRPr="00536591">
              <w:rPr>
                <w:b/>
                <w:sz w:val="28"/>
                <w:szCs w:val="28"/>
              </w:rPr>
              <w:t>и</w:t>
            </w:r>
            <w:r w:rsidRPr="00536591">
              <w:rPr>
                <w:b/>
                <w:sz w:val="28"/>
                <w:szCs w:val="28"/>
              </w:rPr>
              <w:t>тельные сведения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F60DF">
              <w:rPr>
                <w:sz w:val="28"/>
                <w:szCs w:val="28"/>
              </w:rPr>
              <w:t>Баркалов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Станислав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Денисович</w:t>
            </w:r>
          </w:p>
        </w:tc>
        <w:tc>
          <w:tcPr>
            <w:tcW w:w="1476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11.05.2006</w:t>
            </w:r>
          </w:p>
        </w:tc>
        <w:tc>
          <w:tcPr>
            <w:tcW w:w="1515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F60DF">
              <w:rPr>
                <w:sz w:val="28"/>
                <w:szCs w:val="28"/>
              </w:rPr>
              <w:t>л. Курч</w:t>
            </w:r>
            <w:r w:rsidR="006F60DF">
              <w:rPr>
                <w:sz w:val="28"/>
                <w:szCs w:val="28"/>
              </w:rPr>
              <w:t>а</w:t>
            </w:r>
            <w:r w:rsidR="006F60DF">
              <w:rPr>
                <w:sz w:val="28"/>
                <w:szCs w:val="28"/>
              </w:rPr>
              <w:t>това, д. 6, кв. 4</w:t>
            </w:r>
          </w:p>
        </w:tc>
        <w:tc>
          <w:tcPr>
            <w:tcW w:w="1829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Баркалова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  <w:r w:rsidR="0053659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Юрьевна домох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зяйка               8</w:t>
            </w:r>
            <w:r w:rsidR="006D7515">
              <w:rPr>
                <w:sz w:val="28"/>
                <w:szCs w:val="28"/>
              </w:rPr>
              <w:t>9118678475</w:t>
            </w:r>
          </w:p>
        </w:tc>
        <w:tc>
          <w:tcPr>
            <w:tcW w:w="1800" w:type="dxa"/>
          </w:tcPr>
          <w:p w:rsidR="006F60DF" w:rsidRPr="006F60DF" w:rsidRDefault="006F60DF" w:rsidP="006F60D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830" w:type="dxa"/>
          </w:tcPr>
          <w:p w:rsidR="00E90678" w:rsidRPr="006F60DF" w:rsidRDefault="006D7515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F60DF">
              <w:rPr>
                <w:sz w:val="28"/>
                <w:szCs w:val="28"/>
              </w:rPr>
              <w:t>абушка</w:t>
            </w:r>
            <w:r>
              <w:rPr>
                <w:sz w:val="28"/>
                <w:szCs w:val="28"/>
              </w:rPr>
              <w:t xml:space="preserve"> Наталья Викт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ровна 89506723913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0DF">
              <w:rPr>
                <w:sz w:val="28"/>
                <w:szCs w:val="28"/>
              </w:rPr>
              <w:t>Войтович Максим</w:t>
            </w:r>
            <w:r w:rsidR="00536591">
              <w:rPr>
                <w:sz w:val="28"/>
                <w:szCs w:val="28"/>
              </w:rPr>
              <w:t xml:space="preserve">     Русланович</w:t>
            </w:r>
          </w:p>
        </w:tc>
        <w:tc>
          <w:tcPr>
            <w:tcW w:w="1476" w:type="dxa"/>
          </w:tcPr>
          <w:p w:rsidR="00E90678" w:rsidRPr="006F60DF" w:rsidRDefault="006D7515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11.11.2007</w:t>
            </w:r>
          </w:p>
        </w:tc>
        <w:tc>
          <w:tcPr>
            <w:tcW w:w="1515" w:type="dxa"/>
          </w:tcPr>
          <w:p w:rsidR="00E90678" w:rsidRPr="006F60DF" w:rsidRDefault="000D0F40" w:rsidP="006D751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87735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К. </w:t>
            </w:r>
            <w:r w:rsidR="006D751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арк</w:t>
            </w:r>
            <w:r w:rsidR="006D75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а,</w:t>
            </w:r>
            <w:r w:rsidR="006D751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д.</w:t>
            </w:r>
            <w:r w:rsidR="006D7515">
              <w:rPr>
                <w:sz w:val="28"/>
                <w:szCs w:val="28"/>
              </w:rPr>
              <w:t xml:space="preserve"> 4, кв. 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</w:t>
            </w:r>
            <w:r w:rsidR="006D7515">
              <w:rPr>
                <w:sz w:val="28"/>
                <w:szCs w:val="28"/>
              </w:rPr>
              <w:t xml:space="preserve"> Юлия </w:t>
            </w:r>
            <w:r w:rsidR="00536591">
              <w:rPr>
                <w:sz w:val="28"/>
                <w:szCs w:val="28"/>
              </w:rPr>
              <w:t xml:space="preserve">              </w:t>
            </w:r>
            <w:r w:rsidR="006D7515">
              <w:rPr>
                <w:sz w:val="28"/>
                <w:szCs w:val="28"/>
              </w:rPr>
              <w:t>Витальевна     отпуск по уходу за р</w:t>
            </w:r>
            <w:r w:rsidR="006D7515">
              <w:rPr>
                <w:sz w:val="28"/>
                <w:szCs w:val="28"/>
              </w:rPr>
              <w:t>е</w:t>
            </w:r>
            <w:r w:rsidR="006D7515">
              <w:rPr>
                <w:sz w:val="28"/>
                <w:szCs w:val="28"/>
              </w:rPr>
              <w:t>бенком     89814566274</w:t>
            </w:r>
          </w:p>
        </w:tc>
        <w:tc>
          <w:tcPr>
            <w:tcW w:w="1800" w:type="dxa"/>
          </w:tcPr>
          <w:p w:rsidR="00E90678" w:rsidRPr="006F60DF" w:rsidRDefault="006D7515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Войтович Руслан </w:t>
            </w:r>
            <w:r w:rsidR="0053659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 ДОК станочник 89814566178</w:t>
            </w:r>
          </w:p>
        </w:tc>
        <w:tc>
          <w:tcPr>
            <w:tcW w:w="1830" w:type="dxa"/>
          </w:tcPr>
          <w:p w:rsidR="00E90678" w:rsidRPr="006F60DF" w:rsidRDefault="006D7515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 </w:t>
            </w:r>
            <w:r w:rsidR="0053659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Юлия </w:t>
            </w:r>
            <w:r w:rsidR="00536591"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Иозовна</w:t>
            </w:r>
            <w:proofErr w:type="spellEnd"/>
            <w:r>
              <w:rPr>
                <w:sz w:val="28"/>
                <w:szCs w:val="28"/>
              </w:rPr>
              <w:t xml:space="preserve">       89527904229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F60DF">
              <w:rPr>
                <w:sz w:val="28"/>
                <w:szCs w:val="28"/>
              </w:rPr>
              <w:t>Гизбрехт</w:t>
            </w:r>
            <w:proofErr w:type="spellEnd"/>
            <w:r w:rsidRPr="006F60DF"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</w:t>
            </w:r>
            <w:r w:rsidRPr="006F60DF">
              <w:rPr>
                <w:sz w:val="28"/>
                <w:szCs w:val="28"/>
              </w:rPr>
              <w:t>Станислав Павл</w:t>
            </w:r>
            <w:r w:rsidRPr="006F60DF">
              <w:rPr>
                <w:sz w:val="28"/>
                <w:szCs w:val="28"/>
              </w:rPr>
              <w:t>о</w:t>
            </w:r>
            <w:r w:rsidRPr="006F60DF">
              <w:rPr>
                <w:sz w:val="28"/>
                <w:szCs w:val="28"/>
              </w:rPr>
              <w:t>вич</w:t>
            </w:r>
          </w:p>
        </w:tc>
        <w:tc>
          <w:tcPr>
            <w:tcW w:w="1476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0DF">
              <w:rPr>
                <w:sz w:val="28"/>
                <w:szCs w:val="28"/>
              </w:rPr>
              <w:t>25.04.2005</w:t>
            </w:r>
          </w:p>
        </w:tc>
        <w:tc>
          <w:tcPr>
            <w:tcW w:w="1515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D7515">
              <w:rPr>
                <w:sz w:val="28"/>
                <w:szCs w:val="28"/>
              </w:rPr>
              <w:t>л. Поб</w:t>
            </w:r>
            <w:r w:rsidR="006D7515">
              <w:rPr>
                <w:sz w:val="28"/>
                <w:szCs w:val="28"/>
              </w:rPr>
              <w:t>е</w:t>
            </w:r>
            <w:r w:rsidR="006D7515">
              <w:rPr>
                <w:sz w:val="28"/>
                <w:szCs w:val="28"/>
              </w:rPr>
              <w:t>ды, д.35, кв. 32</w:t>
            </w:r>
          </w:p>
        </w:tc>
        <w:tc>
          <w:tcPr>
            <w:tcW w:w="1829" w:type="dxa"/>
          </w:tcPr>
          <w:p w:rsidR="00E90678" w:rsidRPr="006F60DF" w:rsidRDefault="006F60DF" w:rsidP="000D0F40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6F60DF">
              <w:rPr>
                <w:sz w:val="28"/>
                <w:szCs w:val="28"/>
              </w:rPr>
              <w:t>Гизбрехт</w:t>
            </w:r>
            <w:proofErr w:type="spellEnd"/>
            <w:r w:rsidRPr="006F60DF">
              <w:rPr>
                <w:sz w:val="28"/>
                <w:szCs w:val="28"/>
              </w:rPr>
              <w:t xml:space="preserve"> Светлана Петровна </w:t>
            </w:r>
            <w:r w:rsidR="000D0F40">
              <w:rPr>
                <w:sz w:val="28"/>
                <w:szCs w:val="28"/>
              </w:rPr>
              <w:t xml:space="preserve">    </w:t>
            </w:r>
            <w:r w:rsidRPr="006F60DF">
              <w:rPr>
                <w:sz w:val="28"/>
                <w:szCs w:val="28"/>
              </w:rPr>
              <w:t xml:space="preserve">г. Гусев </w:t>
            </w:r>
            <w:r w:rsidR="00536591">
              <w:rPr>
                <w:sz w:val="28"/>
                <w:szCs w:val="28"/>
              </w:rPr>
              <w:t xml:space="preserve">  </w:t>
            </w:r>
            <w:r w:rsidRPr="006F60DF">
              <w:rPr>
                <w:sz w:val="28"/>
                <w:szCs w:val="28"/>
              </w:rPr>
              <w:t>«</w:t>
            </w:r>
            <w:proofErr w:type="spellStart"/>
            <w:r w:rsidRPr="006F60DF">
              <w:rPr>
                <w:sz w:val="28"/>
                <w:szCs w:val="28"/>
              </w:rPr>
              <w:t>Телеволна</w:t>
            </w:r>
            <w:proofErr w:type="spellEnd"/>
            <w:r w:rsidRPr="006F60DF">
              <w:rPr>
                <w:sz w:val="28"/>
                <w:szCs w:val="28"/>
              </w:rPr>
              <w:t>»</w:t>
            </w:r>
            <w:r w:rsidR="00536591">
              <w:rPr>
                <w:sz w:val="28"/>
                <w:szCs w:val="28"/>
              </w:rPr>
              <w:t xml:space="preserve"> рабочая</w:t>
            </w:r>
            <w:r>
              <w:rPr>
                <w:sz w:val="28"/>
                <w:szCs w:val="28"/>
              </w:rPr>
              <w:t xml:space="preserve"> 89052483261</w:t>
            </w:r>
          </w:p>
        </w:tc>
        <w:tc>
          <w:tcPr>
            <w:tcW w:w="1800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Беклем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щев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  <w:r w:rsidR="0053659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Сергеевич Каменский тыловой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пост        89052483260</w:t>
            </w:r>
          </w:p>
        </w:tc>
        <w:tc>
          <w:tcPr>
            <w:tcW w:w="1830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Татьяна Ивановна                       3-89-54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 </w:t>
            </w:r>
            <w:r w:rsidR="0053659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Владимир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</w:tc>
        <w:tc>
          <w:tcPr>
            <w:tcW w:w="1476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04.02.2006</w:t>
            </w:r>
          </w:p>
        </w:tc>
        <w:tc>
          <w:tcPr>
            <w:tcW w:w="1515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F60DF">
              <w:rPr>
                <w:sz w:val="28"/>
                <w:szCs w:val="28"/>
              </w:rPr>
              <w:t>л. Сув</w:t>
            </w:r>
            <w:r w:rsidR="006F60DF">
              <w:rPr>
                <w:sz w:val="28"/>
                <w:szCs w:val="28"/>
              </w:rPr>
              <w:t>о</w:t>
            </w:r>
            <w:r w:rsidR="006F60DF">
              <w:rPr>
                <w:sz w:val="28"/>
                <w:szCs w:val="28"/>
              </w:rPr>
              <w:t>рова, д. 6, кв. 10</w:t>
            </w:r>
          </w:p>
        </w:tc>
        <w:tc>
          <w:tcPr>
            <w:tcW w:w="1829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Марина </w:t>
            </w:r>
            <w:r w:rsidR="00536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 Налоговая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спекция, юрист          89052420582</w:t>
            </w:r>
          </w:p>
        </w:tc>
        <w:tc>
          <w:tcPr>
            <w:tcW w:w="1800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Евгений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           строитель    89622576966</w:t>
            </w:r>
          </w:p>
        </w:tc>
        <w:tc>
          <w:tcPr>
            <w:tcW w:w="1830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Кристина 8905246183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5</w:t>
            </w:r>
          </w:p>
        </w:tc>
        <w:tc>
          <w:tcPr>
            <w:tcW w:w="1918" w:type="dxa"/>
          </w:tcPr>
          <w:p w:rsidR="00E90678" w:rsidRPr="006F60DF" w:rsidRDefault="006F60DF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Татьяна </w:t>
            </w:r>
            <w:r w:rsidR="0053659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</w:tc>
        <w:tc>
          <w:tcPr>
            <w:tcW w:w="1476" w:type="dxa"/>
          </w:tcPr>
          <w:p w:rsidR="00E90678" w:rsidRPr="006F60DF" w:rsidRDefault="008960B8" w:rsidP="008960B8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03.11.2008</w:t>
            </w:r>
          </w:p>
        </w:tc>
        <w:tc>
          <w:tcPr>
            <w:tcW w:w="1515" w:type="dxa"/>
          </w:tcPr>
          <w:p w:rsidR="00E90678" w:rsidRPr="006F60DF" w:rsidRDefault="00536591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F60DF">
              <w:rPr>
                <w:sz w:val="28"/>
                <w:szCs w:val="28"/>
              </w:rPr>
              <w:t>л. Ро</w:t>
            </w:r>
            <w:r w:rsidR="006F60DF">
              <w:rPr>
                <w:sz w:val="28"/>
                <w:szCs w:val="28"/>
              </w:rPr>
              <w:t>с</w:t>
            </w:r>
            <w:r w:rsidR="006F60DF">
              <w:rPr>
                <w:sz w:val="28"/>
                <w:szCs w:val="28"/>
              </w:rPr>
              <w:t>сийская, д. 20/1, кв. 3</w:t>
            </w:r>
          </w:p>
        </w:tc>
        <w:tc>
          <w:tcPr>
            <w:tcW w:w="1829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53659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Юрьевна «</w:t>
            </w:r>
            <w:proofErr w:type="spellStart"/>
            <w:r>
              <w:rPr>
                <w:sz w:val="28"/>
                <w:szCs w:val="28"/>
              </w:rPr>
              <w:t>Гри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вест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536591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 xml:space="preserve">          89211053105</w:t>
            </w:r>
          </w:p>
        </w:tc>
        <w:tc>
          <w:tcPr>
            <w:tcW w:w="1800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Лапиков</w:t>
            </w:r>
            <w:proofErr w:type="spellEnd"/>
            <w:r>
              <w:rPr>
                <w:sz w:val="28"/>
                <w:szCs w:val="28"/>
              </w:rPr>
              <w:t xml:space="preserve"> Александр Викт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рович </w:t>
            </w:r>
            <w:proofErr w:type="gramStart"/>
            <w:r w:rsidR="00536591">
              <w:rPr>
                <w:sz w:val="28"/>
                <w:szCs w:val="28"/>
              </w:rPr>
              <w:t>м-н</w:t>
            </w:r>
            <w:proofErr w:type="gramEnd"/>
            <w:r w:rsidR="00536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выгода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36591">
              <w:rPr>
                <w:sz w:val="28"/>
                <w:szCs w:val="28"/>
              </w:rPr>
              <w:t xml:space="preserve">                          продавец -                     </w:t>
            </w:r>
            <w:r>
              <w:rPr>
                <w:sz w:val="28"/>
                <w:szCs w:val="28"/>
              </w:rPr>
              <w:t xml:space="preserve"> консультант        89211057330</w:t>
            </w:r>
          </w:p>
        </w:tc>
        <w:tc>
          <w:tcPr>
            <w:tcW w:w="1830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Бабушки: Анна </w:t>
            </w:r>
            <w:r w:rsidR="0053659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на                       3-84-12,      Людмила Николаевна   3-73-40  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6</w:t>
            </w:r>
          </w:p>
        </w:tc>
        <w:tc>
          <w:tcPr>
            <w:tcW w:w="1918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 Дмитрий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476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01.11.2006</w:t>
            </w:r>
          </w:p>
        </w:tc>
        <w:tc>
          <w:tcPr>
            <w:tcW w:w="1515" w:type="dxa"/>
          </w:tcPr>
          <w:p w:rsidR="00E90678" w:rsidRPr="006F60DF" w:rsidRDefault="00536591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60B8">
              <w:rPr>
                <w:sz w:val="28"/>
                <w:szCs w:val="28"/>
              </w:rPr>
              <w:t>л. То</w:t>
            </w:r>
            <w:r w:rsidR="008960B8">
              <w:rPr>
                <w:sz w:val="28"/>
                <w:szCs w:val="28"/>
              </w:rPr>
              <w:t>л</w:t>
            </w:r>
            <w:r w:rsidR="008960B8">
              <w:rPr>
                <w:sz w:val="28"/>
                <w:szCs w:val="28"/>
              </w:rPr>
              <w:t>стого, д.8, кв. 40</w:t>
            </w:r>
          </w:p>
        </w:tc>
        <w:tc>
          <w:tcPr>
            <w:tcW w:w="1829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Оксана </w:t>
            </w:r>
            <w:r w:rsidR="0053659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Ни</w:t>
            </w:r>
            <w:r w:rsidR="00536591">
              <w:rPr>
                <w:sz w:val="28"/>
                <w:szCs w:val="28"/>
              </w:rPr>
              <w:t>колаевна «В</w:t>
            </w:r>
            <w:r>
              <w:rPr>
                <w:sz w:val="28"/>
                <w:szCs w:val="28"/>
              </w:rPr>
              <w:t>икт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рия» прод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вец – </w:t>
            </w:r>
            <w:r>
              <w:rPr>
                <w:sz w:val="28"/>
                <w:szCs w:val="28"/>
              </w:rPr>
              <w:lastRenderedPageBreak/>
              <w:t>кассир 89097924684</w:t>
            </w:r>
          </w:p>
        </w:tc>
        <w:tc>
          <w:tcPr>
            <w:tcW w:w="1800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Панфилов Сергей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 «Планета спорта»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давец 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сультант 89622585497</w:t>
            </w:r>
          </w:p>
        </w:tc>
        <w:tc>
          <w:tcPr>
            <w:tcW w:w="1830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Бабушка Людмила Яковлевна   89097822400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18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София </w:t>
            </w:r>
            <w:r w:rsidR="0053659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476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08.06.2007</w:t>
            </w:r>
          </w:p>
        </w:tc>
        <w:tc>
          <w:tcPr>
            <w:tcW w:w="1515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Да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улок, д.11, кв.12</w:t>
            </w:r>
          </w:p>
        </w:tc>
        <w:tc>
          <w:tcPr>
            <w:tcW w:w="1829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Цветинская</w:t>
            </w:r>
            <w:proofErr w:type="spellEnd"/>
            <w:r>
              <w:rPr>
                <w:sz w:val="28"/>
                <w:szCs w:val="28"/>
              </w:rPr>
              <w:t xml:space="preserve"> Вера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 8</w:t>
            </w:r>
            <w:r w:rsidR="0087735B">
              <w:rPr>
                <w:sz w:val="28"/>
                <w:szCs w:val="28"/>
              </w:rPr>
              <w:t>9527923951 89062332473</w:t>
            </w:r>
          </w:p>
        </w:tc>
        <w:tc>
          <w:tcPr>
            <w:tcW w:w="1800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дрей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чаславович</w:t>
            </w:r>
            <w:proofErr w:type="spellEnd"/>
            <w:r>
              <w:rPr>
                <w:sz w:val="28"/>
                <w:szCs w:val="28"/>
              </w:rPr>
              <w:t xml:space="preserve"> строитель    89052440169</w:t>
            </w:r>
          </w:p>
        </w:tc>
        <w:tc>
          <w:tcPr>
            <w:tcW w:w="1830" w:type="dxa"/>
          </w:tcPr>
          <w:p w:rsidR="00E90678" w:rsidRPr="006F60DF" w:rsidRDefault="00E9067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8</w:t>
            </w:r>
          </w:p>
        </w:tc>
        <w:tc>
          <w:tcPr>
            <w:tcW w:w="1918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Тейкина</w:t>
            </w:r>
            <w:proofErr w:type="spellEnd"/>
            <w:r w:rsidR="000D0F40"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</w:t>
            </w:r>
            <w:r w:rsidR="000D0F40">
              <w:rPr>
                <w:sz w:val="28"/>
                <w:szCs w:val="28"/>
              </w:rPr>
              <w:t xml:space="preserve">Ольга </w:t>
            </w:r>
            <w:r w:rsidR="00536591">
              <w:rPr>
                <w:sz w:val="28"/>
                <w:szCs w:val="28"/>
              </w:rPr>
              <w:t xml:space="preserve">                  </w:t>
            </w:r>
            <w:r w:rsidR="000D0F40">
              <w:rPr>
                <w:sz w:val="28"/>
                <w:szCs w:val="28"/>
              </w:rPr>
              <w:t>Олеговна</w:t>
            </w:r>
          </w:p>
        </w:tc>
        <w:tc>
          <w:tcPr>
            <w:tcW w:w="1476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14.05.2005</w:t>
            </w:r>
          </w:p>
        </w:tc>
        <w:tc>
          <w:tcPr>
            <w:tcW w:w="1515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0F40">
              <w:rPr>
                <w:sz w:val="28"/>
                <w:szCs w:val="28"/>
              </w:rPr>
              <w:t>л. Да</w:t>
            </w:r>
            <w:r w:rsidR="000D0F40">
              <w:rPr>
                <w:sz w:val="28"/>
                <w:szCs w:val="28"/>
              </w:rPr>
              <w:t>ч</w:t>
            </w:r>
            <w:r w:rsidR="000D0F40">
              <w:rPr>
                <w:sz w:val="28"/>
                <w:szCs w:val="28"/>
              </w:rPr>
              <w:t>ная, д. 26а, кв. 18</w:t>
            </w:r>
            <w:r>
              <w:rPr>
                <w:sz w:val="28"/>
                <w:szCs w:val="28"/>
              </w:rPr>
              <w:t xml:space="preserve"> 3-27-61</w:t>
            </w:r>
          </w:p>
        </w:tc>
        <w:tc>
          <w:tcPr>
            <w:tcW w:w="1829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Тейкина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ла Юр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 г. Калини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7735B">
              <w:rPr>
                <w:sz w:val="28"/>
                <w:szCs w:val="28"/>
              </w:rPr>
              <w:t xml:space="preserve"> А</w:t>
            </w:r>
            <w:proofErr w:type="gramEnd"/>
            <w:r w:rsidR="0087735B">
              <w:rPr>
                <w:sz w:val="28"/>
                <w:szCs w:val="28"/>
              </w:rPr>
              <w:t>+В ООО «Ба</w:t>
            </w:r>
            <w:r w:rsidR="0087735B">
              <w:rPr>
                <w:sz w:val="28"/>
                <w:szCs w:val="28"/>
              </w:rPr>
              <w:t>л</w:t>
            </w:r>
            <w:r w:rsidR="0087735B">
              <w:rPr>
                <w:sz w:val="28"/>
                <w:szCs w:val="28"/>
              </w:rPr>
              <w:t>тика» мен</w:t>
            </w:r>
            <w:r w:rsidR="0087735B">
              <w:rPr>
                <w:sz w:val="28"/>
                <w:szCs w:val="28"/>
              </w:rPr>
              <w:t>е</w:t>
            </w:r>
            <w:r w:rsidR="0087735B">
              <w:rPr>
                <w:sz w:val="28"/>
                <w:szCs w:val="28"/>
              </w:rPr>
              <w:t xml:space="preserve">джер </w:t>
            </w:r>
            <w:r>
              <w:rPr>
                <w:sz w:val="28"/>
                <w:szCs w:val="28"/>
              </w:rPr>
              <w:t>89216191755</w:t>
            </w:r>
          </w:p>
        </w:tc>
        <w:tc>
          <w:tcPr>
            <w:tcW w:w="1800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Олег </w:t>
            </w:r>
            <w:r w:rsidR="0053659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Анатольевич  г. Калини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</w:t>
            </w:r>
            <w:r w:rsidR="0087735B">
              <w:rPr>
                <w:sz w:val="28"/>
                <w:szCs w:val="28"/>
              </w:rPr>
              <w:t xml:space="preserve"> ООО «</w:t>
            </w:r>
            <w:proofErr w:type="spellStart"/>
            <w:r w:rsidR="0087735B">
              <w:rPr>
                <w:sz w:val="28"/>
                <w:szCs w:val="28"/>
              </w:rPr>
              <w:t>Метуп</w:t>
            </w:r>
            <w:r w:rsidR="0087735B">
              <w:rPr>
                <w:sz w:val="28"/>
                <w:szCs w:val="28"/>
              </w:rPr>
              <w:t>а</w:t>
            </w:r>
            <w:r w:rsidR="0087735B">
              <w:rPr>
                <w:sz w:val="28"/>
                <w:szCs w:val="28"/>
              </w:rPr>
              <w:t>ковка</w:t>
            </w:r>
            <w:proofErr w:type="spellEnd"/>
            <w:r w:rsidR="0087735B">
              <w:rPr>
                <w:sz w:val="28"/>
                <w:szCs w:val="28"/>
              </w:rPr>
              <w:t>» начальник отдела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 </w:t>
            </w:r>
            <w:proofErr w:type="spellStart"/>
            <w:r>
              <w:rPr>
                <w:sz w:val="28"/>
                <w:szCs w:val="28"/>
              </w:rPr>
              <w:t>Мандриче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Людмила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r w:rsidR="0087735B">
              <w:rPr>
                <w:sz w:val="28"/>
                <w:szCs w:val="28"/>
              </w:rPr>
              <w:t xml:space="preserve"> 89216191755</w:t>
            </w:r>
          </w:p>
        </w:tc>
      </w:tr>
      <w:tr w:rsidR="006F60DF" w:rsidTr="00536591">
        <w:tc>
          <w:tcPr>
            <w:tcW w:w="458" w:type="dxa"/>
          </w:tcPr>
          <w:p w:rsidR="00E90678" w:rsidRPr="00E90678" w:rsidRDefault="00E90678" w:rsidP="00E9067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E90678">
              <w:rPr>
                <w:sz w:val="28"/>
                <w:szCs w:val="28"/>
              </w:rPr>
              <w:t>9</w:t>
            </w:r>
          </w:p>
        </w:tc>
        <w:tc>
          <w:tcPr>
            <w:tcW w:w="1918" w:type="dxa"/>
          </w:tcPr>
          <w:p w:rsidR="00E90678" w:rsidRPr="006F60DF" w:rsidRDefault="008960B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</w:t>
            </w:r>
            <w:r w:rsidR="000D0F40"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                   </w:t>
            </w:r>
            <w:r w:rsidR="000D0F40">
              <w:rPr>
                <w:sz w:val="28"/>
                <w:szCs w:val="28"/>
              </w:rPr>
              <w:t>Владислав</w:t>
            </w:r>
            <w:r w:rsidR="00536591">
              <w:rPr>
                <w:sz w:val="28"/>
                <w:szCs w:val="28"/>
              </w:rPr>
              <w:t xml:space="preserve">    Евгеньевич</w:t>
            </w:r>
          </w:p>
        </w:tc>
        <w:tc>
          <w:tcPr>
            <w:tcW w:w="1476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01.10.2005</w:t>
            </w:r>
          </w:p>
        </w:tc>
        <w:tc>
          <w:tcPr>
            <w:tcW w:w="1515" w:type="dxa"/>
          </w:tcPr>
          <w:p w:rsidR="00E90678" w:rsidRPr="006F60DF" w:rsidRDefault="0087735B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това, д.11, кв.3</w:t>
            </w:r>
          </w:p>
        </w:tc>
        <w:tc>
          <w:tcPr>
            <w:tcW w:w="1829" w:type="dxa"/>
          </w:tcPr>
          <w:p w:rsidR="00E90678" w:rsidRPr="006F60DF" w:rsidRDefault="000D0F40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 </w:t>
            </w:r>
            <w:r w:rsidR="0087735B">
              <w:rPr>
                <w:sz w:val="28"/>
                <w:szCs w:val="28"/>
              </w:rPr>
              <w:t>Зина</w:t>
            </w:r>
            <w:r w:rsidR="0087735B">
              <w:rPr>
                <w:sz w:val="28"/>
                <w:szCs w:val="28"/>
              </w:rPr>
              <w:t>и</w:t>
            </w:r>
            <w:r w:rsidR="0087735B">
              <w:rPr>
                <w:sz w:val="28"/>
                <w:szCs w:val="28"/>
              </w:rPr>
              <w:t>да Андрее</w:t>
            </w:r>
            <w:r w:rsidR="0087735B">
              <w:rPr>
                <w:sz w:val="28"/>
                <w:szCs w:val="28"/>
              </w:rPr>
              <w:t>в</w:t>
            </w:r>
            <w:r w:rsidR="0087735B">
              <w:rPr>
                <w:sz w:val="28"/>
                <w:szCs w:val="28"/>
              </w:rPr>
              <w:t>н</w:t>
            </w:r>
            <w:proofErr w:type="gramStart"/>
            <w:r w:rsidR="0087735B">
              <w:rPr>
                <w:sz w:val="28"/>
                <w:szCs w:val="28"/>
              </w:rPr>
              <w:t>а ООО</w:t>
            </w:r>
            <w:proofErr w:type="gramEnd"/>
            <w:r w:rsidR="0087735B">
              <w:rPr>
                <w:sz w:val="28"/>
                <w:szCs w:val="28"/>
              </w:rPr>
              <w:t xml:space="preserve"> «Хлебушек» пекарь     89114559790</w:t>
            </w:r>
          </w:p>
        </w:tc>
        <w:tc>
          <w:tcPr>
            <w:tcW w:w="1800" w:type="dxa"/>
          </w:tcPr>
          <w:p w:rsidR="00E90678" w:rsidRPr="006F60DF" w:rsidRDefault="000D0F40" w:rsidP="0087735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</w:t>
            </w:r>
            <w:r w:rsidR="0087735B">
              <w:rPr>
                <w:sz w:val="28"/>
                <w:szCs w:val="28"/>
              </w:rPr>
              <w:t xml:space="preserve"> </w:t>
            </w:r>
            <w:r w:rsidR="00536591">
              <w:rPr>
                <w:sz w:val="28"/>
                <w:szCs w:val="28"/>
              </w:rPr>
              <w:t xml:space="preserve">             </w:t>
            </w:r>
            <w:r w:rsidR="0087735B">
              <w:rPr>
                <w:sz w:val="28"/>
                <w:szCs w:val="28"/>
              </w:rPr>
              <w:t xml:space="preserve">Евгений Михайлович </w:t>
            </w:r>
            <w:proofErr w:type="spellStart"/>
            <w:r w:rsidR="0087735B">
              <w:rPr>
                <w:sz w:val="28"/>
                <w:szCs w:val="28"/>
              </w:rPr>
              <w:t>Локомати</w:t>
            </w:r>
            <w:r w:rsidR="0087735B">
              <w:rPr>
                <w:sz w:val="28"/>
                <w:szCs w:val="28"/>
              </w:rPr>
              <w:t>в</w:t>
            </w:r>
            <w:r w:rsidR="0087735B">
              <w:rPr>
                <w:sz w:val="28"/>
                <w:szCs w:val="28"/>
              </w:rPr>
              <w:t>ное</w:t>
            </w:r>
            <w:proofErr w:type="spellEnd"/>
            <w:r w:rsidR="0087735B">
              <w:rPr>
                <w:sz w:val="28"/>
                <w:szCs w:val="28"/>
              </w:rPr>
              <w:t xml:space="preserve"> ДЕПО      помощник  машиниста</w:t>
            </w:r>
          </w:p>
        </w:tc>
        <w:tc>
          <w:tcPr>
            <w:tcW w:w="1830" w:type="dxa"/>
          </w:tcPr>
          <w:p w:rsidR="00E90678" w:rsidRPr="006F60DF" w:rsidRDefault="00E90678" w:rsidP="006F60D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E90678" w:rsidRPr="00E90678" w:rsidRDefault="00E90678" w:rsidP="00E90678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sectPr w:rsidR="00E90678" w:rsidRPr="00E90678" w:rsidSect="00E90678">
      <w:pgSz w:w="11906" w:h="16838"/>
      <w:pgMar w:top="964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D9D"/>
    <w:multiLevelType w:val="multilevel"/>
    <w:tmpl w:val="01DA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F5DEB"/>
    <w:multiLevelType w:val="multilevel"/>
    <w:tmpl w:val="AF4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E27C3"/>
    <w:multiLevelType w:val="multilevel"/>
    <w:tmpl w:val="272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21454"/>
    <w:multiLevelType w:val="multilevel"/>
    <w:tmpl w:val="42504C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E"/>
    <w:rsid w:val="000D0F40"/>
    <w:rsid w:val="0044109A"/>
    <w:rsid w:val="00496C14"/>
    <w:rsid w:val="00536591"/>
    <w:rsid w:val="006D7515"/>
    <w:rsid w:val="006F2F8E"/>
    <w:rsid w:val="006F60DF"/>
    <w:rsid w:val="0087735B"/>
    <w:rsid w:val="008960B8"/>
    <w:rsid w:val="00E44EE7"/>
    <w:rsid w:val="00E90678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C14"/>
    <w:pPr>
      <w:spacing w:after="200" w:line="288" w:lineRule="auto"/>
    </w:pPr>
    <w:rPr>
      <w:iCs/>
      <w:sz w:val="21"/>
      <w:szCs w:val="21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6C14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96C14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96C14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A8D09"/>
      <w:spacing w:val="24"/>
      <w:sz w:val="28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496C14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5A7075"/>
      <w:sz w:val="24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6C14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A8D09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6C14"/>
    <w:pPr>
      <w:spacing w:before="200" w:after="100" w:line="240" w:lineRule="auto"/>
      <w:contextualSpacing/>
      <w:outlineLvl w:val="5"/>
    </w:pPr>
    <w:rPr>
      <w:rFonts w:ascii="Calibri" w:hAnsi="Calibri"/>
      <w:color w:val="5A7075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6C14"/>
    <w:pPr>
      <w:spacing w:before="200" w:after="100" w:line="240" w:lineRule="auto"/>
      <w:contextualSpacing/>
      <w:outlineLvl w:val="6"/>
    </w:pPr>
    <w:rPr>
      <w:rFonts w:ascii="Calibri" w:hAnsi="Calibri"/>
      <w:color w:val="9A8D09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6C14"/>
    <w:pPr>
      <w:spacing w:before="200" w:after="100" w:line="240" w:lineRule="auto"/>
      <w:contextualSpacing/>
      <w:outlineLvl w:val="7"/>
    </w:pPr>
    <w:rPr>
      <w:rFonts w:ascii="Calibri" w:hAnsi="Calibri"/>
      <w:color w:val="7C959A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6C14"/>
    <w:pPr>
      <w:spacing w:before="200" w:after="100" w:line="240" w:lineRule="auto"/>
      <w:contextualSpacing/>
      <w:outlineLvl w:val="8"/>
    </w:pPr>
    <w:rPr>
      <w:rFonts w:ascii="Calibri" w:hAnsi="Calibri"/>
      <w:smallCaps/>
      <w:color w:val="CEBD0D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C14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rsid w:val="00496C14"/>
    <w:rPr>
      <w:rFonts w:ascii="Calibri" w:hAnsi="Calibri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rsid w:val="00496C14"/>
    <w:rPr>
      <w:rFonts w:ascii="Calibri" w:hAnsi="Calibri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rsid w:val="00496C14"/>
    <w:rPr>
      <w:rFonts w:ascii="Calibri" w:hAnsi="Calibri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496C14"/>
    <w:rPr>
      <w:rFonts w:ascii="Calibri" w:hAnsi="Calibri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496C14"/>
    <w:rPr>
      <w:rFonts w:ascii="Calibri" w:hAnsi="Calibri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496C14"/>
    <w:rPr>
      <w:rFonts w:ascii="Calibri" w:hAnsi="Calibri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496C14"/>
    <w:rPr>
      <w:rFonts w:ascii="Calibri" w:hAnsi="Calibri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496C14"/>
    <w:rPr>
      <w:rFonts w:ascii="Calibri" w:hAnsi="Calibri"/>
      <w:iCs/>
      <w:smallCaps/>
      <w:color w:val="CEBD0D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6C14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6C14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496C14"/>
    <w:rPr>
      <w:rFonts w:ascii="Calibri" w:hAnsi="Calibri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496C14"/>
    <w:pPr>
      <w:spacing w:before="200" w:after="360" w:line="240" w:lineRule="auto"/>
    </w:pPr>
    <w:rPr>
      <w:rFonts w:ascii="Calibri" w:hAnsi="Calibri"/>
      <w:color w:val="1B343F"/>
      <w:spacing w:val="20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496C14"/>
    <w:rPr>
      <w:rFonts w:ascii="Calibri" w:hAnsi="Calibri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496C14"/>
    <w:rPr>
      <w:b/>
      <w:bCs/>
      <w:spacing w:val="0"/>
    </w:rPr>
  </w:style>
  <w:style w:type="character" w:styleId="aa">
    <w:name w:val="Emphasis"/>
    <w:uiPriority w:val="20"/>
    <w:qFormat/>
    <w:rsid w:val="00496C14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link w:val="ac"/>
    <w:uiPriority w:val="1"/>
    <w:qFormat/>
    <w:rsid w:val="00496C14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rsid w:val="00496C14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6C1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96C14"/>
    <w:rPr>
      <w:b/>
      <w:i/>
      <w:color w:val="CEBD0D"/>
      <w:sz w:val="24"/>
      <w:lang w:eastAsia="en-US"/>
    </w:rPr>
  </w:style>
  <w:style w:type="character" w:customStyle="1" w:styleId="22">
    <w:name w:val="Цитата 2 Знак"/>
    <w:link w:val="21"/>
    <w:uiPriority w:val="29"/>
    <w:rsid w:val="00496C14"/>
    <w:rPr>
      <w:b/>
      <w:i/>
      <w:iCs/>
      <w:color w:val="CEBD0D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96C14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EBD0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496C14"/>
    <w:rPr>
      <w:rFonts w:ascii="Calibri" w:hAnsi="Calibri"/>
      <w:b/>
      <w:bCs/>
      <w:i/>
      <w:iCs/>
      <w:color w:val="CEBD0D"/>
    </w:rPr>
  </w:style>
  <w:style w:type="character" w:styleId="af">
    <w:name w:val="Subtle Emphasis"/>
    <w:uiPriority w:val="19"/>
    <w:qFormat/>
    <w:rsid w:val="00496C14"/>
    <w:rPr>
      <w:rFonts w:ascii="Calibri" w:eastAsia="Times New Roman" w:hAnsi="Calibri" w:cs="Times New Roman"/>
      <w:b/>
      <w:i/>
      <w:color w:val="7C959A"/>
    </w:rPr>
  </w:style>
  <w:style w:type="character" w:styleId="af0">
    <w:name w:val="Intense Emphasis"/>
    <w:uiPriority w:val="21"/>
    <w:qFormat/>
    <w:rsid w:val="00496C14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1">
    <w:name w:val="Subtle Reference"/>
    <w:uiPriority w:val="31"/>
    <w:qFormat/>
    <w:rsid w:val="00496C14"/>
    <w:rPr>
      <w:i/>
      <w:iCs/>
      <w:smallCaps/>
      <w:color w:val="CEBD0D"/>
      <w:u w:color="CEBD0D"/>
    </w:rPr>
  </w:style>
  <w:style w:type="character" w:styleId="af2">
    <w:name w:val="Intense Reference"/>
    <w:uiPriority w:val="32"/>
    <w:qFormat/>
    <w:rsid w:val="00496C14"/>
    <w:rPr>
      <w:b/>
      <w:bCs/>
      <w:i/>
      <w:iCs/>
      <w:smallCaps/>
      <w:color w:val="CEBD0D"/>
      <w:u w:color="CEBD0D"/>
    </w:rPr>
  </w:style>
  <w:style w:type="character" w:styleId="af3">
    <w:name w:val="Book Title"/>
    <w:uiPriority w:val="33"/>
    <w:qFormat/>
    <w:rsid w:val="00496C14"/>
    <w:rPr>
      <w:rFonts w:ascii="Impact" w:eastAsia="Times New Roman" w:hAnsi="Impact" w:cs="Times New Roman"/>
      <w:b/>
      <w:bCs/>
      <w:smallCaps/>
      <w:color w:val="C0504D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96C14"/>
    <w:pPr>
      <w:outlineLvl w:val="9"/>
    </w:pPr>
    <w:rPr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E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E7663"/>
    <w:rPr>
      <w:rFonts w:ascii="Tahoma" w:hAnsi="Tahoma" w:cs="Tahoma"/>
      <w:iCs/>
      <w:sz w:val="16"/>
      <w:szCs w:val="16"/>
      <w:lang w:eastAsia="ru-RU"/>
    </w:rPr>
  </w:style>
  <w:style w:type="table" w:styleId="af7">
    <w:name w:val="Table Grid"/>
    <w:basedOn w:val="a2"/>
    <w:uiPriority w:val="59"/>
    <w:rsid w:val="00E9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C14"/>
    <w:pPr>
      <w:spacing w:after="200" w:line="288" w:lineRule="auto"/>
    </w:pPr>
    <w:rPr>
      <w:iCs/>
      <w:sz w:val="21"/>
      <w:szCs w:val="21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6C14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96C14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96C14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A8D09"/>
      <w:spacing w:val="24"/>
      <w:sz w:val="28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496C14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5A7075"/>
      <w:sz w:val="24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6C14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A8D09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6C14"/>
    <w:pPr>
      <w:spacing w:before="200" w:after="100" w:line="240" w:lineRule="auto"/>
      <w:contextualSpacing/>
      <w:outlineLvl w:val="5"/>
    </w:pPr>
    <w:rPr>
      <w:rFonts w:ascii="Calibri" w:hAnsi="Calibri"/>
      <w:color w:val="5A7075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6C14"/>
    <w:pPr>
      <w:spacing w:before="200" w:after="100" w:line="240" w:lineRule="auto"/>
      <w:contextualSpacing/>
      <w:outlineLvl w:val="6"/>
    </w:pPr>
    <w:rPr>
      <w:rFonts w:ascii="Calibri" w:hAnsi="Calibri"/>
      <w:color w:val="9A8D09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6C14"/>
    <w:pPr>
      <w:spacing w:before="200" w:after="100" w:line="240" w:lineRule="auto"/>
      <w:contextualSpacing/>
      <w:outlineLvl w:val="7"/>
    </w:pPr>
    <w:rPr>
      <w:rFonts w:ascii="Calibri" w:hAnsi="Calibri"/>
      <w:color w:val="7C959A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6C14"/>
    <w:pPr>
      <w:spacing w:before="200" w:after="100" w:line="240" w:lineRule="auto"/>
      <w:contextualSpacing/>
      <w:outlineLvl w:val="8"/>
    </w:pPr>
    <w:rPr>
      <w:rFonts w:ascii="Calibri" w:hAnsi="Calibri"/>
      <w:smallCaps/>
      <w:color w:val="CEBD0D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C14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rsid w:val="00496C14"/>
    <w:rPr>
      <w:rFonts w:ascii="Calibri" w:hAnsi="Calibri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rsid w:val="00496C14"/>
    <w:rPr>
      <w:rFonts w:ascii="Calibri" w:hAnsi="Calibri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rsid w:val="00496C14"/>
    <w:rPr>
      <w:rFonts w:ascii="Calibri" w:hAnsi="Calibri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496C14"/>
    <w:rPr>
      <w:rFonts w:ascii="Calibri" w:hAnsi="Calibri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496C14"/>
    <w:rPr>
      <w:rFonts w:ascii="Calibri" w:hAnsi="Calibri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496C14"/>
    <w:rPr>
      <w:rFonts w:ascii="Calibri" w:hAnsi="Calibri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496C14"/>
    <w:rPr>
      <w:rFonts w:ascii="Calibri" w:hAnsi="Calibri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496C14"/>
    <w:rPr>
      <w:rFonts w:ascii="Calibri" w:hAnsi="Calibri"/>
      <w:iCs/>
      <w:smallCaps/>
      <w:color w:val="CEBD0D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6C14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6C14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496C14"/>
    <w:rPr>
      <w:rFonts w:ascii="Calibri" w:hAnsi="Calibri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496C14"/>
    <w:pPr>
      <w:spacing w:before="200" w:after="360" w:line="240" w:lineRule="auto"/>
    </w:pPr>
    <w:rPr>
      <w:rFonts w:ascii="Calibri" w:hAnsi="Calibri"/>
      <w:color w:val="1B343F"/>
      <w:spacing w:val="20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496C14"/>
    <w:rPr>
      <w:rFonts w:ascii="Calibri" w:hAnsi="Calibri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496C14"/>
    <w:rPr>
      <w:b/>
      <w:bCs/>
      <w:spacing w:val="0"/>
    </w:rPr>
  </w:style>
  <w:style w:type="character" w:styleId="aa">
    <w:name w:val="Emphasis"/>
    <w:uiPriority w:val="20"/>
    <w:qFormat/>
    <w:rsid w:val="00496C14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link w:val="ac"/>
    <w:uiPriority w:val="1"/>
    <w:qFormat/>
    <w:rsid w:val="00496C14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rsid w:val="00496C14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6C1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96C14"/>
    <w:rPr>
      <w:b/>
      <w:i/>
      <w:color w:val="CEBD0D"/>
      <w:sz w:val="24"/>
      <w:lang w:eastAsia="en-US"/>
    </w:rPr>
  </w:style>
  <w:style w:type="character" w:customStyle="1" w:styleId="22">
    <w:name w:val="Цитата 2 Знак"/>
    <w:link w:val="21"/>
    <w:uiPriority w:val="29"/>
    <w:rsid w:val="00496C14"/>
    <w:rPr>
      <w:b/>
      <w:i/>
      <w:iCs/>
      <w:color w:val="CEBD0D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96C14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EBD0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496C14"/>
    <w:rPr>
      <w:rFonts w:ascii="Calibri" w:hAnsi="Calibri"/>
      <w:b/>
      <w:bCs/>
      <w:i/>
      <w:iCs/>
      <w:color w:val="CEBD0D"/>
    </w:rPr>
  </w:style>
  <w:style w:type="character" w:styleId="af">
    <w:name w:val="Subtle Emphasis"/>
    <w:uiPriority w:val="19"/>
    <w:qFormat/>
    <w:rsid w:val="00496C14"/>
    <w:rPr>
      <w:rFonts w:ascii="Calibri" w:eastAsia="Times New Roman" w:hAnsi="Calibri" w:cs="Times New Roman"/>
      <w:b/>
      <w:i/>
      <w:color w:val="7C959A"/>
    </w:rPr>
  </w:style>
  <w:style w:type="character" w:styleId="af0">
    <w:name w:val="Intense Emphasis"/>
    <w:uiPriority w:val="21"/>
    <w:qFormat/>
    <w:rsid w:val="00496C14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1">
    <w:name w:val="Subtle Reference"/>
    <w:uiPriority w:val="31"/>
    <w:qFormat/>
    <w:rsid w:val="00496C14"/>
    <w:rPr>
      <w:i/>
      <w:iCs/>
      <w:smallCaps/>
      <w:color w:val="CEBD0D"/>
      <w:u w:color="CEBD0D"/>
    </w:rPr>
  </w:style>
  <w:style w:type="character" w:styleId="af2">
    <w:name w:val="Intense Reference"/>
    <w:uiPriority w:val="32"/>
    <w:qFormat/>
    <w:rsid w:val="00496C14"/>
    <w:rPr>
      <w:b/>
      <w:bCs/>
      <w:i/>
      <w:iCs/>
      <w:smallCaps/>
      <w:color w:val="CEBD0D"/>
      <w:u w:color="CEBD0D"/>
    </w:rPr>
  </w:style>
  <w:style w:type="character" w:styleId="af3">
    <w:name w:val="Book Title"/>
    <w:uiPriority w:val="33"/>
    <w:qFormat/>
    <w:rsid w:val="00496C14"/>
    <w:rPr>
      <w:rFonts w:ascii="Impact" w:eastAsia="Times New Roman" w:hAnsi="Impact" w:cs="Times New Roman"/>
      <w:b/>
      <w:bCs/>
      <w:smallCaps/>
      <w:color w:val="C0504D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96C14"/>
    <w:pPr>
      <w:outlineLvl w:val="9"/>
    </w:pPr>
    <w:rPr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E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E7663"/>
    <w:rPr>
      <w:rFonts w:ascii="Tahoma" w:hAnsi="Tahoma" w:cs="Tahoma"/>
      <w:iCs/>
      <w:sz w:val="16"/>
      <w:szCs w:val="16"/>
      <w:lang w:eastAsia="ru-RU"/>
    </w:rPr>
  </w:style>
  <w:style w:type="table" w:styleId="af7">
    <w:name w:val="Table Grid"/>
    <w:basedOn w:val="a2"/>
    <w:uiPriority w:val="59"/>
    <w:rsid w:val="00E9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B8BF-7B35-4402-9B12-1022830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2012-10-08T06:00:00Z</cp:lastPrinted>
  <dcterms:created xsi:type="dcterms:W3CDTF">2012-10-08T06:39:00Z</dcterms:created>
  <dcterms:modified xsi:type="dcterms:W3CDTF">2012-10-08T16:47:00Z</dcterms:modified>
</cp:coreProperties>
</file>