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FA" w:rsidRDefault="003775A0" w:rsidP="003775A0">
      <w:pPr>
        <w:jc w:val="center"/>
        <w:rPr>
          <w:sz w:val="44"/>
          <w:szCs w:val="44"/>
        </w:rPr>
      </w:pPr>
      <w:r w:rsidRPr="003775A0">
        <w:rPr>
          <w:sz w:val="44"/>
          <w:szCs w:val="44"/>
        </w:rPr>
        <w:t>Презентация опыта рабо</w:t>
      </w:r>
      <w:r>
        <w:rPr>
          <w:sz w:val="44"/>
          <w:szCs w:val="44"/>
        </w:rPr>
        <w:t>т</w:t>
      </w:r>
      <w:r w:rsidRPr="003775A0">
        <w:rPr>
          <w:sz w:val="44"/>
          <w:szCs w:val="44"/>
        </w:rPr>
        <w:t>ы</w:t>
      </w:r>
    </w:p>
    <w:p w:rsidR="00A73FBB" w:rsidRDefault="00A73FBB" w:rsidP="003775A0">
      <w:pPr>
        <w:jc w:val="center"/>
        <w:rPr>
          <w:sz w:val="44"/>
          <w:szCs w:val="44"/>
        </w:rPr>
      </w:pPr>
      <w:r>
        <w:rPr>
          <w:sz w:val="44"/>
          <w:szCs w:val="44"/>
        </w:rPr>
        <w:t>Мельникова У.Р.</w:t>
      </w:r>
    </w:p>
    <w:p w:rsidR="00A33F8A" w:rsidRPr="00A33F8A" w:rsidRDefault="00A33F8A" w:rsidP="003775A0">
      <w:pPr>
        <w:jc w:val="center"/>
        <w:rPr>
          <w:sz w:val="32"/>
          <w:szCs w:val="32"/>
        </w:rPr>
      </w:pPr>
      <w:r>
        <w:rPr>
          <w:sz w:val="32"/>
          <w:szCs w:val="32"/>
        </w:rPr>
        <w:t>МКДОУ детский сад «Радуга» ст. Просница Кировская область.</w:t>
      </w:r>
      <w:bookmarkStart w:id="0" w:name="_GoBack"/>
      <w:bookmarkEnd w:id="0"/>
    </w:p>
    <w:p w:rsidR="003775A0" w:rsidRPr="007365D2" w:rsidRDefault="003775A0" w:rsidP="00377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5A0" w:rsidRPr="007365D2" w:rsidRDefault="003775A0" w:rsidP="003775A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Мы хотим видеть наших воспитанников любознательными, общительными, самостоятельными, творческими личностями, умеющими ориентироваться в окружающей обстановке, решать возникающие проблемы. Превращение ребенка в творческую личность зависит во многом от нас, педагогов, от технологии педагогического процесса, в связи с этим, одна из основных задач ДОУ поддержать и развить в ребенке интерес к исследованиям, открытиям, создать необходимые для этого условия.</w:t>
      </w:r>
    </w:p>
    <w:p w:rsidR="003775A0" w:rsidRPr="007365D2" w:rsidRDefault="003775A0" w:rsidP="003775A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Федеральных государственных требованиях к структуре основной общеобразовательной программы дошкольного образования предлагается построение общеобразовательного процесса на адекватных возрасту формах работы с детьми. Сюда входит и познавательно – исследовательская деятельность детей</w:t>
      </w:r>
      <w:proofErr w:type="gramStart"/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проектирование, моделирование, экспериментирование.</w:t>
      </w:r>
    </w:p>
    <w:p w:rsidR="003775A0" w:rsidRPr="007365D2" w:rsidRDefault="003775A0" w:rsidP="00377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Реализуя общеобразовательную программу «От рождения до школы» под редакцией Н. Е. </w:t>
      </w:r>
      <w:proofErr w:type="spellStart"/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изучая новинки методической литературы, наблюдая за детьми, мы обратили внимание на эффективное и доступное средство интеллектуального развития детей – экспериментирование. Экспериментальная деятельность, наряду с игровой, является ведущей деятельностью ребенка-дошкольника. Главное, чтобы детский интерес к исследованиям, открытиям со временем не угас. Понимая, какое значение имеет экспериментирование в развитии интеллектуальных и творческих способностей детей дошкольников, стремясь создать условия для их исследовательской активности, мы столкнулись с трудностями, связанными с недостаточной изученностью данной проблемы, с отсутствием методической литературы по организации экспериментирования. В имеющихся публикациях, в основном, описаны опыты и игры-экспериментирования с различными материалами, а мы испытывали затруднения при моделировании занятий познавательного цикла с элементами экспериментирования, организации и оформления уголков с соответствующим материалом. Таким образом, у нас назрела необходимость в создании системы работы по экспериментированию с детьми дошкольного возраста. </w:t>
      </w:r>
    </w:p>
    <w:p w:rsidR="003775A0" w:rsidRPr="003775A0" w:rsidRDefault="00CF25DE" w:rsidP="003775A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Я</w:t>
      </w:r>
      <w:r w:rsidR="00AC2624" w:rsidRPr="007365D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разработала программу дополнительного образования </w:t>
      </w:r>
      <w:r w:rsidR="003775A0" w:rsidRPr="003775A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«Почемучка». </w:t>
      </w:r>
      <w:r w:rsidR="00AC2624" w:rsidRPr="007365D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="00AC2624" w:rsidRPr="007365D2">
        <w:rPr>
          <w:rFonts w:ascii="Times New Roman" w:eastAsia="Batang" w:hAnsi="Times New Roman" w:cs="Times New Roman"/>
          <w:sz w:val="28"/>
          <w:szCs w:val="28"/>
          <w:lang w:eastAsia="ru-RU"/>
        </w:rPr>
        <w:t>расчитана</w:t>
      </w:r>
      <w:proofErr w:type="spellEnd"/>
      <w:r w:rsidR="00AC2624" w:rsidRPr="007365D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на 2 года: в этом году мы экспериментируем с объектами и явлениями живой и не живой природы, а в следующем году</w:t>
      </w:r>
      <w:proofErr w:type="gramStart"/>
      <w:r w:rsidR="00AC2624" w:rsidRPr="007365D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C2624" w:rsidRPr="007365D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подготовительной группе, мы будем изучать физические свойства предметов окружающего мира </w:t>
      </w:r>
      <w:proofErr w:type="gramStart"/>
      <w:r w:rsidR="00AC2624" w:rsidRPr="007365D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="00AC2624" w:rsidRPr="007365D2">
        <w:rPr>
          <w:rFonts w:ascii="Times New Roman" w:eastAsia="Batang" w:hAnsi="Times New Roman" w:cs="Times New Roman"/>
          <w:sz w:val="28"/>
          <w:szCs w:val="28"/>
          <w:lang w:eastAsia="ru-RU"/>
        </w:rPr>
        <w:t>светообразование</w:t>
      </w:r>
      <w:proofErr w:type="spellEnd"/>
      <w:r w:rsidR="00AC2624" w:rsidRPr="007365D2">
        <w:rPr>
          <w:rFonts w:ascii="Times New Roman" w:eastAsia="Batang" w:hAnsi="Times New Roman" w:cs="Times New Roman"/>
          <w:sz w:val="28"/>
          <w:szCs w:val="28"/>
          <w:lang w:eastAsia="ru-RU"/>
        </w:rPr>
        <w:t>, магнетизм, электричество, звук).</w:t>
      </w:r>
    </w:p>
    <w:p w:rsidR="003775A0" w:rsidRPr="003775A0" w:rsidRDefault="003775A0" w:rsidP="003775A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A0" w:rsidRPr="007365D2" w:rsidRDefault="003775A0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Основная цель моей работы</w:t>
      </w:r>
      <w:r w:rsidRPr="00736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36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 детей дошкольного возраста посредством экспериментирования с объектами и явлениями окружающей действительности.</w:t>
      </w:r>
    </w:p>
    <w:p w:rsidR="003775A0" w:rsidRPr="007365D2" w:rsidRDefault="003775A0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3775A0" w:rsidRPr="007365D2" w:rsidRDefault="003775A0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</w:p>
    <w:p w:rsidR="003775A0" w:rsidRPr="007365D2" w:rsidRDefault="003775A0" w:rsidP="007365D2">
      <w:pPr>
        <w:numPr>
          <w:ilvl w:val="0"/>
          <w:numId w:val="1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систематизация элементарных естественнонаучных и экологических представлений детей</w:t>
      </w:r>
    </w:p>
    <w:p w:rsidR="003775A0" w:rsidRPr="007365D2" w:rsidRDefault="003775A0" w:rsidP="007365D2">
      <w:pPr>
        <w:numPr>
          <w:ilvl w:val="0"/>
          <w:numId w:val="1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постановки элементарных опытов и умения делать выводы на основе полученных результатов</w:t>
      </w:r>
    </w:p>
    <w:p w:rsidR="003775A0" w:rsidRPr="007365D2" w:rsidRDefault="003775A0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3775A0" w:rsidRPr="007365D2" w:rsidRDefault="003775A0" w:rsidP="007365D2">
      <w:pPr>
        <w:numPr>
          <w:ilvl w:val="0"/>
          <w:numId w:val="2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стремление к поисково-познавательной деятельности.</w:t>
      </w:r>
    </w:p>
    <w:p w:rsidR="003775A0" w:rsidRPr="007365D2" w:rsidRDefault="003775A0" w:rsidP="007365D2">
      <w:pPr>
        <w:numPr>
          <w:ilvl w:val="0"/>
          <w:numId w:val="2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овладению приемами практического взаимодействия с окружающими предметами.</w:t>
      </w:r>
    </w:p>
    <w:p w:rsidR="003775A0" w:rsidRPr="007365D2" w:rsidRDefault="003775A0" w:rsidP="007365D2">
      <w:pPr>
        <w:numPr>
          <w:ilvl w:val="0"/>
          <w:numId w:val="2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мыслительную активность, умение наблюдать, анализировать, делать выводы.</w:t>
      </w:r>
    </w:p>
    <w:p w:rsidR="003775A0" w:rsidRPr="007365D2" w:rsidRDefault="003775A0" w:rsidP="007365D2">
      <w:pPr>
        <w:numPr>
          <w:ilvl w:val="0"/>
          <w:numId w:val="2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предпосылок формирования практических и умственных действий.</w:t>
      </w:r>
    </w:p>
    <w:p w:rsidR="003775A0" w:rsidRPr="007365D2" w:rsidRDefault="003775A0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3775A0" w:rsidRPr="007365D2" w:rsidRDefault="003775A0" w:rsidP="007365D2">
      <w:pPr>
        <w:numPr>
          <w:ilvl w:val="0"/>
          <w:numId w:val="3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познанию окружающего мира.</w:t>
      </w:r>
    </w:p>
    <w:p w:rsidR="003775A0" w:rsidRPr="007365D2" w:rsidRDefault="003775A0" w:rsidP="007365D2">
      <w:pPr>
        <w:numPr>
          <w:ilvl w:val="0"/>
          <w:numId w:val="3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желание детей экспериментировать.</w:t>
      </w:r>
    </w:p>
    <w:p w:rsidR="003775A0" w:rsidRPr="007365D2" w:rsidRDefault="003775A0" w:rsidP="007365D2">
      <w:pPr>
        <w:numPr>
          <w:ilvl w:val="0"/>
          <w:numId w:val="3"/>
        </w:num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коммуникативные навыки.</w:t>
      </w:r>
    </w:p>
    <w:p w:rsidR="003775A0" w:rsidRPr="007365D2" w:rsidRDefault="003775A0" w:rsidP="007365D2">
      <w:pPr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5A0" w:rsidRPr="007365D2" w:rsidRDefault="003775A0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CF2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успешной реализации программы </w:t>
      </w: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 группе был создан уголок «Детская научная лаборатория». Лаборатория создана для развития у детей интереса к исследовательской деятельности, где и происходит</w:t>
      </w:r>
      <w:r w:rsidRPr="007365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первичных естественнонаучных представлений, наблюдательности, любознательности, активности мыслительных  операций (анализ, сравнение, обобщение, классификация, наблюдение); формирование умений комплексно обследовать предмет. В то же время лаборатория – это база для специфической игровой деятельности ребенка (работа в лаборатории </w:t>
      </w: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предполагает превращение детей в «ученых», которые проводят опыты, эксперименты, наблюдения по разной тематике).</w:t>
      </w:r>
    </w:p>
    <w:p w:rsidR="003775A0" w:rsidRPr="007365D2" w:rsidRDefault="003775A0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детской научной лаборатории мы выделили:</w:t>
      </w:r>
    </w:p>
    <w:p w:rsidR="003775A0" w:rsidRPr="007365D2" w:rsidRDefault="00AC2624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775A0"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место для приборов</w:t>
      </w:r>
    </w:p>
    <w:p w:rsidR="003775A0" w:rsidRPr="007365D2" w:rsidRDefault="003775A0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для хранения материалов (природного, "бросового")</w:t>
      </w:r>
    </w:p>
    <w:p w:rsidR="003775A0" w:rsidRPr="007365D2" w:rsidRDefault="00AC2624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775A0"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место для проведения опытов</w:t>
      </w:r>
    </w:p>
    <w:p w:rsidR="003775A0" w:rsidRPr="007365D2" w:rsidRDefault="00AC2624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775A0"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место для неструктурированных материалов (песок, вода, опилки, пенопласт и др.)</w:t>
      </w:r>
    </w:p>
    <w:p w:rsidR="003775A0" w:rsidRPr="007365D2" w:rsidRDefault="003775A0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был сформирован примерный перечень материалов для исследований.</w:t>
      </w:r>
    </w:p>
    <w:p w:rsidR="003775A0" w:rsidRPr="007365D2" w:rsidRDefault="003775A0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перечень материалов и оборудования для</w:t>
      </w: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6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детской научной лаборатории</w:t>
      </w:r>
    </w:p>
    <w:p w:rsidR="003775A0" w:rsidRPr="007365D2" w:rsidRDefault="003775A0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Прозрачные и непрозрачные сосуды разной конфигурации и объёма (пластиковые бутылки, стаканы, ковши, миски и т.п.)</w:t>
      </w:r>
    </w:p>
    <w:p w:rsidR="003775A0" w:rsidRPr="007365D2" w:rsidRDefault="003775A0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Мерные ложки.</w:t>
      </w:r>
    </w:p>
    <w:p w:rsidR="003775A0" w:rsidRPr="007365D2" w:rsidRDefault="003775A0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Сита и воронки разного материала, объема.</w:t>
      </w:r>
    </w:p>
    <w:p w:rsidR="003775A0" w:rsidRPr="007365D2" w:rsidRDefault="003775A0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Резиновые груши разного объёма.</w:t>
      </w:r>
    </w:p>
    <w:p w:rsidR="003775A0" w:rsidRPr="007365D2" w:rsidRDefault="003775A0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Половинки мыльниц, формы для изготовления льда, пластиковые основания от наборов шоколадных конфет, контейнер для яиц.</w:t>
      </w:r>
    </w:p>
    <w:p w:rsidR="003775A0" w:rsidRPr="007365D2" w:rsidRDefault="007365D2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775A0"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Пипетки с закруглёнными концами, пластиковые шприцы без игл.</w:t>
      </w:r>
    </w:p>
    <w:p w:rsidR="003775A0" w:rsidRPr="007365D2" w:rsidRDefault="007365D2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3775A0"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Гибкие и пластиковые трубочки, соломка для коктейля.</w:t>
      </w:r>
    </w:p>
    <w:p w:rsidR="003775A0" w:rsidRPr="007365D2" w:rsidRDefault="007365D2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775A0"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775A0"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 безопасные пенящиеся вещества (детские шампуни, пенки для ванн), растворимые ароматические вещества (соли для ванн, пищевые добавки), растворимые продукты (соль, сахар, кофе, пакетики чая) и т.п.</w:t>
      </w:r>
      <w:proofErr w:type="gramEnd"/>
    </w:p>
    <w:p w:rsidR="003775A0" w:rsidRPr="007365D2" w:rsidRDefault="007365D2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775A0"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775A0"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Природный материал: (камешки, перья, ракушки, шишки, семена, скорлупа орехов, кусочки коры, пакеты или ёмкости с землей, глиной, листья, веточки) и т.п.</w:t>
      </w:r>
      <w:proofErr w:type="gramEnd"/>
    </w:p>
    <w:p w:rsidR="003775A0" w:rsidRPr="007365D2" w:rsidRDefault="007365D2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775A0"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775A0"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Бросовый материал: (бумага разной фактуры и цвета, кусочки кожи, поролона, меха, проволока, пробки, разные коробки) и т.п.</w:t>
      </w:r>
      <w:proofErr w:type="gramEnd"/>
    </w:p>
    <w:p w:rsidR="003775A0" w:rsidRPr="007365D2" w:rsidRDefault="003775A0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Увеличительные стёкла, пробирки.</w:t>
      </w:r>
    </w:p>
    <w:p w:rsidR="007365D2" w:rsidRPr="007365D2" w:rsidRDefault="007365D2" w:rsidP="0073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Структура заняти</w:t>
      </w:r>
      <w:proofErr w:type="gramStart"/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73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экспериментирования:</w:t>
      </w:r>
    </w:p>
    <w:p w:rsidR="007365D2" w:rsidRPr="007365D2" w:rsidRDefault="007365D2" w:rsidP="007365D2">
      <w:pPr>
        <w:pStyle w:val="a4"/>
        <w:rPr>
          <w:rFonts w:ascii="Times New Roman" w:hAnsi="Times New Roman" w:cs="Times New Roman"/>
          <w:color w:val="FFCC66"/>
          <w:sz w:val="28"/>
          <w:szCs w:val="28"/>
        </w:rPr>
      </w:pPr>
      <w:r w:rsidRPr="007365D2">
        <w:rPr>
          <w:rFonts w:ascii="Times New Roman" w:hAnsi="Times New Roman" w:cs="Times New Roman"/>
          <w:sz w:val="28"/>
          <w:szCs w:val="28"/>
        </w:rPr>
        <w:t>*Постановка проблемы</w:t>
      </w:r>
    </w:p>
    <w:p w:rsidR="007365D2" w:rsidRPr="007365D2" w:rsidRDefault="007365D2" w:rsidP="007365D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65D2">
        <w:rPr>
          <w:rFonts w:ascii="Times New Roman" w:hAnsi="Times New Roman" w:cs="Times New Roman"/>
          <w:sz w:val="28"/>
          <w:szCs w:val="28"/>
        </w:rPr>
        <w:t>*Выдвижение предположений</w:t>
      </w:r>
    </w:p>
    <w:p w:rsidR="007365D2" w:rsidRPr="007365D2" w:rsidRDefault="007365D2" w:rsidP="007365D2">
      <w:pPr>
        <w:pStyle w:val="a4"/>
        <w:rPr>
          <w:rFonts w:ascii="Times New Roman" w:hAnsi="Times New Roman" w:cs="Times New Roman"/>
          <w:color w:val="FFCC66"/>
          <w:sz w:val="28"/>
          <w:szCs w:val="28"/>
        </w:rPr>
      </w:pPr>
      <w:r w:rsidRPr="007365D2">
        <w:rPr>
          <w:rFonts w:ascii="Times New Roman" w:hAnsi="Times New Roman" w:cs="Times New Roman"/>
          <w:sz w:val="28"/>
          <w:szCs w:val="28"/>
        </w:rPr>
        <w:t>*Проверка гипотез</w:t>
      </w:r>
    </w:p>
    <w:p w:rsidR="007365D2" w:rsidRPr="007365D2" w:rsidRDefault="007365D2" w:rsidP="007365D2">
      <w:pPr>
        <w:pStyle w:val="a4"/>
        <w:rPr>
          <w:rFonts w:ascii="Times New Roman" w:hAnsi="Times New Roman" w:cs="Times New Roman"/>
          <w:color w:val="FFCC66"/>
          <w:sz w:val="28"/>
          <w:szCs w:val="28"/>
        </w:rPr>
      </w:pPr>
      <w:r w:rsidRPr="007365D2">
        <w:rPr>
          <w:rFonts w:ascii="Times New Roman" w:hAnsi="Times New Roman" w:cs="Times New Roman"/>
          <w:sz w:val="28"/>
          <w:szCs w:val="28"/>
        </w:rPr>
        <w:t>*Подведение итогов вывод</w:t>
      </w:r>
    </w:p>
    <w:p w:rsidR="007365D2" w:rsidRPr="007365D2" w:rsidRDefault="007365D2" w:rsidP="007365D2">
      <w:pPr>
        <w:pStyle w:val="a4"/>
        <w:rPr>
          <w:rFonts w:ascii="Times New Roman" w:hAnsi="Times New Roman" w:cs="Times New Roman"/>
          <w:color w:val="FFCC66"/>
          <w:sz w:val="28"/>
          <w:szCs w:val="28"/>
        </w:rPr>
      </w:pPr>
      <w:r w:rsidRPr="007365D2">
        <w:rPr>
          <w:rFonts w:ascii="Times New Roman" w:hAnsi="Times New Roman" w:cs="Times New Roman"/>
          <w:sz w:val="28"/>
          <w:szCs w:val="28"/>
        </w:rPr>
        <w:t>*Фиксация результатов</w:t>
      </w:r>
    </w:p>
    <w:p w:rsidR="007365D2" w:rsidRPr="007365D2" w:rsidRDefault="007365D2" w:rsidP="007365D2">
      <w:pPr>
        <w:pStyle w:val="a4"/>
        <w:rPr>
          <w:rFonts w:ascii="Times New Roman" w:hAnsi="Times New Roman" w:cs="Times New Roman"/>
          <w:color w:val="FFCC66"/>
          <w:sz w:val="28"/>
          <w:szCs w:val="28"/>
        </w:rPr>
      </w:pPr>
      <w:r w:rsidRPr="007365D2">
        <w:rPr>
          <w:rFonts w:ascii="Times New Roman" w:hAnsi="Times New Roman" w:cs="Times New Roman"/>
          <w:sz w:val="28"/>
          <w:szCs w:val="28"/>
        </w:rPr>
        <w:t>*Вопросы детей</w:t>
      </w:r>
    </w:p>
    <w:p w:rsidR="007365D2" w:rsidRPr="007365D2" w:rsidRDefault="007365D2" w:rsidP="007365D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5D2">
        <w:rPr>
          <w:rFonts w:ascii="Times New Roman" w:hAnsi="Times New Roman" w:cs="Times New Roman"/>
          <w:sz w:val="28"/>
          <w:szCs w:val="28"/>
          <w:u w:val="single"/>
        </w:rPr>
        <w:t>*Для положительной мотивации использую стимулы</w:t>
      </w:r>
      <w:r w:rsidRPr="007365D2">
        <w:rPr>
          <w:rFonts w:ascii="Times New Roman" w:hAnsi="Times New Roman" w:cs="Times New Roman"/>
          <w:sz w:val="28"/>
          <w:szCs w:val="28"/>
        </w:rPr>
        <w:t>:</w:t>
      </w:r>
    </w:p>
    <w:p w:rsidR="007365D2" w:rsidRPr="007365D2" w:rsidRDefault="007365D2" w:rsidP="007365D2">
      <w:pPr>
        <w:pStyle w:val="a4"/>
        <w:rPr>
          <w:rFonts w:ascii="Times New Roman" w:hAnsi="Times New Roman" w:cs="Times New Roman"/>
          <w:color w:val="FFCC66"/>
          <w:sz w:val="28"/>
          <w:szCs w:val="28"/>
        </w:rPr>
      </w:pPr>
      <w:r w:rsidRPr="007365D2">
        <w:rPr>
          <w:rFonts w:ascii="Times New Roman" w:hAnsi="Times New Roman" w:cs="Times New Roman"/>
          <w:sz w:val="28"/>
          <w:szCs w:val="28"/>
        </w:rPr>
        <w:t>*Тайна, сюрприз</w:t>
      </w:r>
    </w:p>
    <w:p w:rsidR="007365D2" w:rsidRPr="007365D2" w:rsidRDefault="007365D2" w:rsidP="007365D2">
      <w:pPr>
        <w:pStyle w:val="a4"/>
        <w:rPr>
          <w:rFonts w:ascii="Times New Roman" w:hAnsi="Times New Roman" w:cs="Times New Roman"/>
          <w:color w:val="FFCC66"/>
          <w:sz w:val="28"/>
          <w:szCs w:val="28"/>
        </w:rPr>
      </w:pPr>
      <w:r w:rsidRPr="007365D2">
        <w:rPr>
          <w:rFonts w:ascii="Times New Roman" w:hAnsi="Times New Roman" w:cs="Times New Roman"/>
          <w:sz w:val="28"/>
          <w:szCs w:val="28"/>
        </w:rPr>
        <w:t>*Мотив помощи</w:t>
      </w:r>
    </w:p>
    <w:p w:rsidR="007365D2" w:rsidRPr="007365D2" w:rsidRDefault="007365D2" w:rsidP="007365D2">
      <w:pPr>
        <w:pStyle w:val="a4"/>
        <w:rPr>
          <w:rFonts w:ascii="Times New Roman" w:hAnsi="Times New Roman" w:cs="Times New Roman"/>
          <w:color w:val="FFCC66"/>
          <w:sz w:val="28"/>
          <w:szCs w:val="28"/>
        </w:rPr>
      </w:pPr>
      <w:r w:rsidRPr="007365D2">
        <w:rPr>
          <w:rFonts w:ascii="Times New Roman" w:hAnsi="Times New Roman" w:cs="Times New Roman"/>
          <w:sz w:val="28"/>
          <w:szCs w:val="28"/>
        </w:rPr>
        <w:t>*Познавательный мотив (почему так?)</w:t>
      </w:r>
    </w:p>
    <w:p w:rsidR="007365D2" w:rsidRPr="007365D2" w:rsidRDefault="007365D2" w:rsidP="007365D2">
      <w:pPr>
        <w:pStyle w:val="a4"/>
        <w:rPr>
          <w:rFonts w:ascii="Times New Roman" w:hAnsi="Times New Roman" w:cs="Times New Roman"/>
          <w:sz w:val="28"/>
          <w:szCs w:val="28"/>
        </w:rPr>
      </w:pPr>
      <w:r w:rsidRPr="007365D2">
        <w:rPr>
          <w:rFonts w:ascii="Times New Roman" w:hAnsi="Times New Roman" w:cs="Times New Roman"/>
          <w:sz w:val="28"/>
          <w:szCs w:val="28"/>
        </w:rPr>
        <w:t>*Ситуация выбора.</w:t>
      </w:r>
    </w:p>
    <w:p w:rsidR="00983DD7" w:rsidRPr="007365D2" w:rsidRDefault="007365D2" w:rsidP="007365D2">
      <w:pPr>
        <w:rPr>
          <w:rFonts w:ascii="Times New Roman" w:hAnsi="Times New Roman" w:cs="Times New Roman"/>
          <w:sz w:val="28"/>
          <w:szCs w:val="28"/>
        </w:rPr>
      </w:pPr>
      <w:r w:rsidRPr="007365D2">
        <w:rPr>
          <w:rFonts w:ascii="Times New Roman" w:hAnsi="Times New Roman" w:cs="Times New Roman"/>
          <w:sz w:val="28"/>
          <w:szCs w:val="28"/>
        </w:rPr>
        <w:t xml:space="preserve">Совместная </w:t>
      </w:r>
      <w:r w:rsidR="00CF25DE">
        <w:rPr>
          <w:rFonts w:ascii="Times New Roman" w:hAnsi="Times New Roman" w:cs="Times New Roman"/>
          <w:sz w:val="28"/>
          <w:szCs w:val="28"/>
        </w:rPr>
        <w:t>экспериментальная деятельность организуется в группе один раз в неделю по 20-25 мин.</w:t>
      </w:r>
    </w:p>
    <w:p w:rsidR="00983DD7" w:rsidRPr="00983DD7" w:rsidRDefault="00983DD7" w:rsidP="00983DD7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интереса к экспериментированию дети получали задания, в</w:t>
      </w:r>
      <w:r w:rsidRPr="00F830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8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проблемные ситуации моделировались от имени сказочного героя-куклы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«Почемучки»</w:t>
      </w:r>
      <w:r w:rsidRPr="0098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этих занятиях учебное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 и т. д. При организации исследовательской работы с детьми соблюдаю определённые правила:</w:t>
      </w:r>
    </w:p>
    <w:p w:rsidR="00983DD7" w:rsidRPr="00983DD7" w:rsidRDefault="00983DD7" w:rsidP="00983DD7">
      <w:pPr>
        <w:numPr>
          <w:ilvl w:val="0"/>
          <w:numId w:val="5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действовать самостоятельно и независимо, избегать прямых инструкций.</w:t>
      </w:r>
    </w:p>
    <w:p w:rsidR="00983DD7" w:rsidRPr="00983DD7" w:rsidRDefault="00983DD7" w:rsidP="00983DD7">
      <w:pPr>
        <w:numPr>
          <w:ilvl w:val="0"/>
          <w:numId w:val="5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сдерживать инициативу детей.</w:t>
      </w:r>
    </w:p>
    <w:p w:rsidR="00983DD7" w:rsidRPr="00983DD7" w:rsidRDefault="00983DD7" w:rsidP="00983DD7">
      <w:pPr>
        <w:numPr>
          <w:ilvl w:val="0"/>
          <w:numId w:val="5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делать за них то, что они могут сделать (или могут научиться делать) самостоятельно.</w:t>
      </w:r>
    </w:p>
    <w:p w:rsidR="00983DD7" w:rsidRPr="00983DD7" w:rsidRDefault="00983DD7" w:rsidP="00983DD7">
      <w:pPr>
        <w:numPr>
          <w:ilvl w:val="0"/>
          <w:numId w:val="5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спешить с вынесением оценочных суждений.</w:t>
      </w:r>
    </w:p>
    <w:p w:rsidR="00983DD7" w:rsidRPr="00983DD7" w:rsidRDefault="00983DD7" w:rsidP="00983DD7">
      <w:pPr>
        <w:numPr>
          <w:ilvl w:val="0"/>
          <w:numId w:val="5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учиться</w:t>
      </w:r>
      <w:proofErr w:type="gramEnd"/>
      <w:r w:rsidRPr="0098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управлять процессом усвоения знаний:</w:t>
      </w:r>
    </w:p>
    <w:p w:rsidR="00983DD7" w:rsidRPr="00983DD7" w:rsidRDefault="00983DD7" w:rsidP="00983DD7">
      <w:pPr>
        <w:numPr>
          <w:ilvl w:val="0"/>
          <w:numId w:val="5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Прослеживать связи между предметами, событиями и явлениями;</w:t>
      </w:r>
    </w:p>
    <w:p w:rsidR="00983DD7" w:rsidRDefault="00983DD7" w:rsidP="00983DD7">
      <w:pPr>
        <w:numPr>
          <w:ilvl w:val="0"/>
          <w:numId w:val="5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самостоятельного решения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облем исследования</w:t>
      </w:r>
    </w:p>
    <w:p w:rsidR="003775A0" w:rsidRDefault="00983DD7" w:rsidP="00983DD7">
      <w:pPr>
        <w:numPr>
          <w:ilvl w:val="0"/>
          <w:numId w:val="5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8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Анализу и синтезированию, классификации, обобщению информации</w:t>
      </w:r>
    </w:p>
    <w:p w:rsidR="00C91BE1" w:rsidRDefault="00C91BE1" w:rsidP="00DE4169">
      <w:pPr>
        <w:spacing w:before="100" w:beforeAutospacing="1" w:after="100" w:afterAutospacing="1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наша исследовательская деятельность не ограничивается рамками группы, а продолжается и на прогулочном участке. Мы наблюдаем за живой природой, выясняем, какие условия необходимы для роста растений, играем с сырым и сухим песком и при этом выделяем его свойства. Выясняем где быстрее растает снежинк</w:t>
      </w:r>
      <w:proofErr w:type="gramStart"/>
      <w:r w:rsidR="00DE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DE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рукавичке или на ладошке, и как сделать разноцветные льдинки. </w:t>
      </w:r>
    </w:p>
    <w:p w:rsidR="00C9556C" w:rsidRDefault="00C9556C" w:rsidP="00DE4169">
      <w:pPr>
        <w:spacing w:before="100" w:beforeAutospacing="1" w:after="100" w:afterAutospacing="1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56C" w:rsidRDefault="00C9556C" w:rsidP="00DE4169">
      <w:pPr>
        <w:spacing w:before="100" w:beforeAutospacing="1" w:after="100" w:afterAutospacing="1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56C" w:rsidRPr="00C91BE1" w:rsidRDefault="00C9556C" w:rsidP="00DE4169">
      <w:pPr>
        <w:spacing w:before="100" w:beforeAutospacing="1" w:after="100" w:afterAutospacing="1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56C" w:rsidRPr="00C9556C" w:rsidRDefault="00C9556C" w:rsidP="00C9556C">
      <w:pPr>
        <w:spacing w:after="0" w:line="240" w:lineRule="auto"/>
        <w:ind w:right="1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семьей.</w:t>
      </w:r>
    </w:p>
    <w:p w:rsidR="00C91BE1" w:rsidRDefault="00C9556C" w:rsidP="00C9556C">
      <w:pPr>
        <w:spacing w:before="100" w:beforeAutospacing="1" w:after="100" w:afterAutospacing="1" w:line="285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C95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5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воспитательную  или образовательную задачу невозможно    успешно решить  без плодотворного контакта с семьей и полного взаимопонимания между родителями и педагогами.</w:t>
      </w:r>
    </w:p>
    <w:p w:rsidR="003E3EF0" w:rsidRPr="003E3EF0" w:rsidRDefault="003E3EF0" w:rsidP="003E3EF0">
      <w:pPr>
        <w:spacing w:before="100" w:beforeAutospacing="1" w:after="100" w:afterAutospacing="1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В индивидуальных беседах, консультациях, на родительских собраниях через различные виды наглядной агитации я  убеждаю родителей в необходимости повседневного внимания к детским радостям и огорчениям, доказываем, насколько правы те, кто строит своё общение с ребёнком как с равным, признавая за ним право на собственную точку зрения, кто поддерживает познавательный интерес детей, их стремление узнать новое, самостоятельно выяснить непонятное, желание вникнуть в</w:t>
      </w:r>
      <w:proofErr w:type="gramEnd"/>
      <w:r w:rsidRPr="003E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сущность предметов, явлений, действительности.</w:t>
      </w:r>
    </w:p>
    <w:p w:rsidR="003E3EF0" w:rsidRPr="003E3EF0" w:rsidRDefault="003E3EF0" w:rsidP="003E3EF0">
      <w:pPr>
        <w:spacing w:before="100" w:beforeAutospacing="1" w:after="100" w:afterAutospacing="1" w:line="285" w:lineRule="atLeast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E3E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Сотрудничество с родителями</w:t>
      </w:r>
      <w:r w:rsidRPr="003E3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3E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E3EF0" w:rsidRPr="003E3EF0" w:rsidRDefault="003E3EF0" w:rsidP="003E3EF0">
      <w:pPr>
        <w:numPr>
          <w:ilvl w:val="0"/>
          <w:numId w:val="6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E3E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Анкетирование родителей на тему: «Организация поисково-исследовательской деятельности дошкольников дома»</w:t>
      </w:r>
    </w:p>
    <w:p w:rsidR="003E3EF0" w:rsidRPr="003E3EF0" w:rsidRDefault="003E3EF0" w:rsidP="003E3EF0">
      <w:pPr>
        <w:numPr>
          <w:ilvl w:val="0"/>
          <w:numId w:val="6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E3E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Цель: выявить степень участия родителей в экспериментальной деятельности ребенка и в поддержании его познавательного интереса.</w:t>
      </w:r>
    </w:p>
    <w:p w:rsidR="003E3EF0" w:rsidRPr="003E3EF0" w:rsidRDefault="003E3EF0" w:rsidP="003E3EF0">
      <w:pPr>
        <w:numPr>
          <w:ilvl w:val="0"/>
          <w:numId w:val="6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E3E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Привлечение к созданию познавательно-развивающей среды в группе.</w:t>
      </w:r>
    </w:p>
    <w:p w:rsidR="003E3EF0" w:rsidRPr="003E3EF0" w:rsidRDefault="003E3EF0" w:rsidP="003E3EF0">
      <w:pPr>
        <w:numPr>
          <w:ilvl w:val="0"/>
          <w:numId w:val="6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E3E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Оформление наглядной информации в родительском уголке</w:t>
      </w:r>
    </w:p>
    <w:p w:rsidR="003E3EF0" w:rsidRPr="003E3EF0" w:rsidRDefault="003E3EF0" w:rsidP="003E3EF0">
      <w:pPr>
        <w:numPr>
          <w:ilvl w:val="0"/>
          <w:numId w:val="6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E3E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 Консультация на тему: «Роль семьи в развитии познавательной активности дошкольников»</w:t>
      </w:r>
    </w:p>
    <w:p w:rsidR="003E3EF0" w:rsidRPr="003E3EF0" w:rsidRDefault="003E3EF0" w:rsidP="003E3EF0">
      <w:pPr>
        <w:numPr>
          <w:ilvl w:val="0"/>
          <w:numId w:val="6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E3E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 Памятка «Чего нельзя и что нужно делать для поддержания интереса детей к познавательному экспериментированию»</w:t>
      </w:r>
    </w:p>
    <w:p w:rsidR="003E3EF0" w:rsidRPr="003E3EF0" w:rsidRDefault="003E3EF0" w:rsidP="003E3EF0">
      <w:pPr>
        <w:numPr>
          <w:ilvl w:val="0"/>
          <w:numId w:val="6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E3E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 Рекомендации: «Проведите с детьми дома»</w:t>
      </w:r>
    </w:p>
    <w:p w:rsidR="003E3EF0" w:rsidRDefault="003E3EF0" w:rsidP="003E3EF0">
      <w:pPr>
        <w:numPr>
          <w:ilvl w:val="0"/>
          <w:numId w:val="6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E3E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Родительское собрание на тему: «Роль семьи в развитии интереса ребенка к опытно-экспериментальной деятельности» Практическая часть: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презентация проектов по экспериментированию дома с водой и воздухом. </w:t>
      </w:r>
    </w:p>
    <w:p w:rsidR="003E3EF0" w:rsidRDefault="003E3EF0" w:rsidP="003E3EF0">
      <w:pPr>
        <w:numPr>
          <w:ilvl w:val="0"/>
          <w:numId w:val="6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E3E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Оформление папки «Мои открытия»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3E3EF0" w:rsidRDefault="003E3EF0" w:rsidP="003E3EF0">
      <w:pPr>
        <w:spacing w:before="100" w:beforeAutospacing="1" w:after="100" w:afterAutospacing="1" w:line="285" w:lineRule="atLeast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Моя работа про</w:t>
      </w:r>
      <w:r w:rsidR="007231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должается. В подготовительной группе проведение экспериментов должно стать нормой жизни, их надо рассматривать не как развлечения, а как путь ознакомления детей с окружающим миром и наиболее эффективным способом развития мыслительных процессов.</w:t>
      </w:r>
    </w:p>
    <w:p w:rsidR="007231F8" w:rsidRDefault="007231F8" w:rsidP="003E3EF0">
      <w:pPr>
        <w:spacing w:before="100" w:beforeAutospacing="1" w:after="100" w:afterAutospacing="1" w:line="285" w:lineRule="atLeast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Эксперименты позволяют объединить все виды деятельности и все стороны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воспитания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азвивают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наблюдательность и пытливость ума, развивают стремление к познанию мира, все познавательные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способности, умение изобретать, использовать не стандартные решения в трудных ситуациях, создавать творческую личность. И хочется закончить свое выступление китайским изречением: </w:t>
      </w:r>
    </w:p>
    <w:p w:rsidR="007231F8" w:rsidRDefault="007231F8" w:rsidP="003E3EF0">
      <w:pPr>
        <w:spacing w:before="100" w:beforeAutospacing="1" w:after="100" w:afterAutospacing="1" w:line="285" w:lineRule="atLeast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То, что я услышал, я забыл,</w:t>
      </w:r>
    </w:p>
    <w:p w:rsidR="007231F8" w:rsidRDefault="007231F8" w:rsidP="003E3EF0">
      <w:pPr>
        <w:spacing w:before="100" w:beforeAutospacing="1" w:after="100" w:afterAutospacing="1" w:line="285" w:lineRule="atLeast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То, что я увидел, я помню,</w:t>
      </w:r>
    </w:p>
    <w:p w:rsidR="007231F8" w:rsidRDefault="007231F8" w:rsidP="003E3EF0">
      <w:pPr>
        <w:spacing w:before="100" w:beforeAutospacing="1" w:after="100" w:afterAutospacing="1" w:line="285" w:lineRule="atLeast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То, что я сделал, я знаю!</w:t>
      </w:r>
    </w:p>
    <w:p w:rsidR="007231F8" w:rsidRDefault="007231F8" w:rsidP="003E3EF0">
      <w:pPr>
        <w:spacing w:before="100" w:beforeAutospacing="1" w:after="100" w:afterAutospacing="1" w:line="285" w:lineRule="atLeast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Спасибо за внимание!</w:t>
      </w:r>
    </w:p>
    <w:p w:rsidR="007231F8" w:rsidRPr="003E3EF0" w:rsidRDefault="007231F8" w:rsidP="003E3EF0">
      <w:pPr>
        <w:spacing w:before="100" w:beforeAutospacing="1" w:after="100" w:afterAutospacing="1" w:line="285" w:lineRule="atLeast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E3EF0" w:rsidRPr="003E3EF0" w:rsidRDefault="003E3EF0" w:rsidP="003E3EF0">
      <w:pPr>
        <w:spacing w:before="100" w:beforeAutospacing="1" w:after="100" w:afterAutospacing="1" w:line="285" w:lineRule="atLeast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E3EF0" w:rsidRPr="003E3EF0" w:rsidRDefault="003E3EF0" w:rsidP="003E3EF0">
      <w:pPr>
        <w:spacing w:before="100" w:beforeAutospacing="1" w:after="100" w:afterAutospacing="1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EF0" w:rsidRPr="00983DD7" w:rsidRDefault="003E3EF0" w:rsidP="00C9556C">
      <w:pPr>
        <w:spacing w:before="100" w:beforeAutospacing="1" w:after="100" w:afterAutospacing="1" w:line="28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E3EF0" w:rsidRPr="0098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0C3"/>
    <w:multiLevelType w:val="multilevel"/>
    <w:tmpl w:val="8344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A659F"/>
    <w:multiLevelType w:val="multilevel"/>
    <w:tmpl w:val="94A2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1413B"/>
    <w:multiLevelType w:val="multilevel"/>
    <w:tmpl w:val="7E68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612D9"/>
    <w:multiLevelType w:val="multilevel"/>
    <w:tmpl w:val="7F3E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6041B"/>
    <w:multiLevelType w:val="multilevel"/>
    <w:tmpl w:val="635E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0B16AF"/>
    <w:multiLevelType w:val="hybridMultilevel"/>
    <w:tmpl w:val="E9A4D126"/>
    <w:lvl w:ilvl="0" w:tplc="37761F5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F04622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F21DA2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1D63F2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3FC2C7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9CAAC0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8AE4D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263194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2C8D1D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A0"/>
    <w:rsid w:val="003775A0"/>
    <w:rsid w:val="003E3EF0"/>
    <w:rsid w:val="007231F8"/>
    <w:rsid w:val="007365D2"/>
    <w:rsid w:val="007852FA"/>
    <w:rsid w:val="00983DD7"/>
    <w:rsid w:val="00A33F8A"/>
    <w:rsid w:val="00A73FBB"/>
    <w:rsid w:val="00AC2624"/>
    <w:rsid w:val="00C91BE1"/>
    <w:rsid w:val="00C9556C"/>
    <w:rsid w:val="00CF25DE"/>
    <w:rsid w:val="00D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65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65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6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6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65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65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6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6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5B6A-0250-43AB-A16E-A9AE4CBA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4</cp:revision>
  <dcterms:created xsi:type="dcterms:W3CDTF">2013-02-07T15:03:00Z</dcterms:created>
  <dcterms:modified xsi:type="dcterms:W3CDTF">2013-10-18T09:02:00Z</dcterms:modified>
</cp:coreProperties>
</file>