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68" w:rsidRDefault="00823768" w:rsidP="00823768">
      <w:pP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 месяца (недели)_</w:t>
      </w:r>
      <w:r>
        <w:rPr>
          <w:rFonts w:ascii="Times New Roman" w:hAnsi="Times New Roman"/>
          <w:sz w:val="24"/>
          <w:szCs w:val="24"/>
          <w:u w:val="single"/>
        </w:rPr>
        <w:t xml:space="preserve">День знаний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23768" w:rsidRDefault="00823768" w:rsidP="00823768">
      <w:pP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азвивать у детей познавательную мотивацию, интерес к школе, книге. Формировать дружеские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доброжелательные отношения между детьми. Продолжать знакомить с детским садом, как ближайшим социальным окружением ребенка (обратить внимание на произошедшие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изменения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:п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окрашен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</w:t>
      </w:r>
    </w:p>
    <w:p w:rsidR="00823768" w:rsidRDefault="00823768" w:rsidP="00823768">
      <w:pP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итогового мероприятия (события, праздника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раздник «День знаний»</w:t>
      </w:r>
    </w:p>
    <w:p w:rsidR="00823768" w:rsidRDefault="00823768" w:rsidP="00823768">
      <w:pPr>
        <w:pBdr>
          <w:bottom w:val="single" w:sz="12" w:space="1" w:color="auto"/>
        </w:pBd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итогового мероприятия  (праздник, конкурс, выставка, коллаж, акция и др.)</w:t>
      </w:r>
    </w:p>
    <w:p w:rsidR="00823768" w:rsidRDefault="00823768" w:rsidP="00823768">
      <w:pPr>
        <w:pBdr>
          <w:bottom w:val="single" w:sz="12" w:space="1" w:color="auto"/>
        </w:pBd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 и викторины</w:t>
      </w:r>
    </w:p>
    <w:p w:rsidR="00823768" w:rsidRDefault="00823768" w:rsidP="00823768">
      <w:pP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итогового мероприятия    _________________________________________ </w:t>
      </w:r>
    </w:p>
    <w:p w:rsidR="00823768" w:rsidRDefault="00823768" w:rsidP="00823768">
      <w:pPr>
        <w:pBdr>
          <w:bottom w:val="single" w:sz="12" w:space="1" w:color="auto"/>
        </w:pBd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 воспитателя, ответственного за итоговое мероприятие ________________________</w:t>
      </w:r>
    </w:p>
    <w:p w:rsidR="00823768" w:rsidRDefault="00823768" w:rsidP="00823768">
      <w:pPr>
        <w:pBdr>
          <w:bottom w:val="single" w:sz="12" w:space="1" w:color="auto"/>
        </w:pBdr>
        <w:tabs>
          <w:tab w:val="left" w:pos="32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1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2"/>
        <w:gridCol w:w="2269"/>
        <w:gridCol w:w="1986"/>
        <w:gridCol w:w="6868"/>
        <w:gridCol w:w="1981"/>
      </w:tblGrid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недели,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областей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развивающей среды для самостоятельной деятельности детей 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3.09.12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 образовательная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68" w:rsidRDefault="00823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ФЦКМ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«детский сад»  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детским садом и его сотрудниками. Уточнить знание  адреса детского сада и маршрута в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и домой. Приобщать детей к деятельности по оформлению своей группы и др. помещений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занятие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по математике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Рассказы детей « О том, как я провел лето?»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Цель: активизировать опыт детей, узнать, где они были, что делали, что видели, что больше всего запомнилось.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Хороводная игра: «Шел король по лесу» развивать слуховое внимание, умение выполнять движения за сказанным, воспитывать выдержку.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Дежурство по столовой. Учить детей накрывать на стол, помогая няне, раздавать лож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ки, ставить хлебницы,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Дидактическая игра: «кто это?» Цель: Учить детей при отгадывании загадки ориентироваться на окончание слов.  Развивать внимание, речь.                              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Чтение сказки «Кот и дрозд»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Продолжать знакомить с русскими народными сказками. Учить оценивать поступки героев.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Упражнение на развитие мелкой моторики рук «Составь цветок». Учить детей составлять цветок на столе из различных пред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метов (разноцветных пробочек, камушков).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                                   </w:t>
            </w:r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фотографии.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к сказке.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Разноцветные пробки, камушки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закрепить умения прыгать на двух ногах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многообразием расте</w:t>
            </w:r>
            <w:r>
              <w:rPr>
                <w:rFonts w:ascii="Times New Roman" w:hAnsi="Times New Roman"/>
              </w:rPr>
              <w:softHyphen/>
              <w:t>ний; за цветами на клумбе.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игры: «Лиса в ку</w:t>
            </w:r>
            <w:r>
              <w:rPr>
                <w:rFonts w:ascii="Times New Roman" w:hAnsi="Times New Roman"/>
              </w:rPr>
              <w:softHyphen/>
              <w:t>рятнике», «Зайцы и во</w:t>
            </w:r>
            <w:r>
              <w:rPr>
                <w:rFonts w:ascii="Times New Roman" w:hAnsi="Times New Roman"/>
              </w:rPr>
              <w:softHyphen/>
              <w:t>лк»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 Сбор сухих и старых стеб</w:t>
            </w:r>
            <w:r>
              <w:rPr>
                <w:rFonts w:ascii="Times New Roman" w:hAnsi="Times New Roman"/>
              </w:rPr>
              <w:softHyphen/>
              <w:t xml:space="preserve">лей и ботвы на </w:t>
            </w:r>
            <w:proofErr w:type="spellStart"/>
            <w:r>
              <w:rPr>
                <w:rFonts w:ascii="Times New Roman" w:hAnsi="Times New Roman"/>
              </w:rPr>
              <w:t>огороде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ассказать</w:t>
            </w:r>
            <w:proofErr w:type="spellEnd"/>
            <w:r>
              <w:rPr>
                <w:rFonts w:ascii="Times New Roman" w:hAnsi="Times New Roman"/>
              </w:rPr>
              <w:t xml:space="preserve"> детям для чего убирают сухие и старые стебли с огорода, поощрять желание детей помогать взрослым. Учить доводить начатое дело до конца.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Дидактическая игра: </w:t>
            </w:r>
            <w:r>
              <w:rPr>
                <w:rFonts w:ascii="Times New Roman" w:hAnsi="Times New Roman"/>
              </w:rPr>
              <w:t>«Найди ошибку»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двигательная деятельность. Развивать творчество детей в двигательной деятельности, активизировать интерес к ней, учить </w:t>
            </w:r>
            <w:proofErr w:type="spellStart"/>
            <w:r>
              <w:rPr>
                <w:rFonts w:ascii="Times New Roman" w:hAnsi="Times New Roman"/>
              </w:rPr>
              <w:t>коменировать</w:t>
            </w:r>
            <w:proofErr w:type="spellEnd"/>
            <w:r>
              <w:rPr>
                <w:rFonts w:ascii="Times New Roman" w:hAnsi="Times New Roman"/>
              </w:rPr>
              <w:t xml:space="preserve"> движения, выбирать сюжет для игр.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поведения детей в группе»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раб. по ИЗ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Развивать творчество, фантазию. Учить детей закрашивать в одном направлении.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Сюжетная игра  «Детский сад» Обеспечивать речевую активность </w:t>
            </w:r>
            <w:proofErr w:type="gramStart"/>
            <w:r>
              <w:rPr>
                <w:rFonts w:ascii="Times New Roman" w:hAnsi="Times New Roman"/>
                <w:bCs/>
              </w:rPr>
              <w:t>детей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отражающую поведение.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Дидактическая игра: </w:t>
            </w:r>
            <w:r>
              <w:rPr>
                <w:rFonts w:ascii="Times New Roman" w:hAnsi="Times New Roman"/>
              </w:rPr>
              <w:t>«Какое время года». Обогащать словарный запас, развивать речь, воспитывать любовь к природе.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Работа в уголке музыкального воспитания. Продолжить работу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попевкой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«Мы идем с флажками» (сло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ва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музыка Е. Тиличеевой), учить петь мелодию на одном звуке, прохлопывать ритмический рисунок, точно передавать его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игре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823768" w:rsidRDefault="00823768" w:rsidP="00823768">
      <w:pPr>
        <w:pStyle w:val="a3"/>
        <w:tabs>
          <w:tab w:val="left" w:pos="1920"/>
          <w:tab w:val="left" w:pos="3262"/>
        </w:tabs>
        <w:ind w:left="0"/>
        <w:rPr>
          <w:rFonts w:ascii="Times New Roman" w:hAnsi="Times New Roman"/>
        </w:rPr>
      </w:pPr>
    </w:p>
    <w:p w:rsidR="00823768" w:rsidRDefault="00823768" w:rsidP="00823768">
      <w:pPr>
        <w:pStyle w:val="a3"/>
        <w:tabs>
          <w:tab w:val="left" w:pos="1920"/>
          <w:tab w:val="left" w:pos="3262"/>
        </w:tabs>
        <w:ind w:left="0"/>
        <w:rPr>
          <w:rFonts w:ascii="Times New Roman" w:hAnsi="Times New Roman"/>
        </w:rPr>
      </w:pPr>
    </w:p>
    <w:tbl>
      <w:tblPr>
        <w:tblW w:w="1551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2"/>
        <w:gridCol w:w="2269"/>
        <w:gridCol w:w="2189"/>
        <w:gridCol w:w="6665"/>
        <w:gridCol w:w="1981"/>
      </w:tblGrid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недели,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областей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развивающей среды для самостоятельной деятельности детей 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4.09.12.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 образовательная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68" w:rsidRDefault="00823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Тема: «Адаптационный период»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 xml:space="preserve">Подготовит ь детей к организованным </w:t>
            </w:r>
            <w:proofErr w:type="spellStart"/>
            <w:r>
              <w:rPr>
                <w:rFonts w:ascii="Times New Roman" w:hAnsi="Times New Roman"/>
              </w:rPr>
              <w:t>занятиямпо</w:t>
            </w:r>
            <w:proofErr w:type="spellEnd"/>
            <w:r>
              <w:rPr>
                <w:rFonts w:ascii="Times New Roman" w:hAnsi="Times New Roman"/>
              </w:rPr>
              <w:t xml:space="preserve"> формированию элементарных математических представлений, (</w:t>
            </w:r>
            <w:proofErr w:type="spellStart"/>
            <w:r>
              <w:rPr>
                <w:rFonts w:ascii="Times New Roman" w:hAnsi="Times New Roman"/>
              </w:rPr>
              <w:t>мерения</w:t>
            </w:r>
            <w:proofErr w:type="spellEnd"/>
            <w:r>
              <w:rPr>
                <w:rFonts w:ascii="Times New Roman" w:hAnsi="Times New Roman"/>
              </w:rPr>
              <w:t xml:space="preserve"> величин, количественные представления и т.д.)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№1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по экологии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Беседа: «За, что я люблю свой город» - развивать стремление узнать историю своего города, воспитывать чувство гордости за свой город, за людей, живущих в нём.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Игра малой подвижности: «Чей голосок?» развивать слуховое внимание, умение узнавать друзей по голосу, воспитывать выдержку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Дидактическая игра «Назови одним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словом»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использование в речи детей обобщающих слов: «овощи», «фрукты», «ягоды», «цветы».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Ознакомление с художественной литературой. Стихотворе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ние 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«Мой сад». Познакомить детей со стихотворением, помочь детям услы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шать красоту поэзии, поговорить о том ка кие чувства вызывают слова стихотворения у детей.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Дидактическая игра: «Геометрическая мозаика» Развивать зрительное восприятие, произвольное внимание, память и образное мышление. Продолжать знакомить с названиями геометрических фигур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Учить конструировать  из геометрических фигур разнообразные предметы.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Иллюстрации города, достопримечательностей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Гаометрические</w:t>
            </w:r>
            <w:proofErr w:type="spellEnd"/>
            <w:r>
              <w:rPr>
                <w:rFonts w:ascii="Times New Roman" w:hAnsi="Times New Roman"/>
              </w:rPr>
              <w:t xml:space="preserve"> фигуры.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прыгать с места. Развивать прыгучесть.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Наблюдение за травой Цель: продолжать формировать представления о том, что с наступлением осени происходит изменения в жизни растений, становится меньше тепла и света, поэтому трава пожелтела.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игры: «Совушка», «Бездом</w:t>
            </w:r>
            <w:r>
              <w:rPr>
                <w:rFonts w:ascii="Times New Roman" w:hAnsi="Times New Roman"/>
              </w:rPr>
              <w:softHyphen/>
              <w:t>ный заяц» учить соблюдать правила игры и нормы поведения.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Дидактическая игра: </w:t>
            </w:r>
            <w:r>
              <w:rPr>
                <w:rFonts w:ascii="Times New Roman" w:hAnsi="Times New Roman"/>
              </w:rPr>
              <w:t>«Доска</w:t>
            </w:r>
            <w:r>
              <w:rPr>
                <w:rFonts w:ascii="Times New Roman" w:hAnsi="Times New Roman"/>
              </w:rPr>
              <w:softHyphen/>
              <w:t>жи слово»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Сбор мусора и сухих листьев на участке. Прививать  трудолюбие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окружающим миром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Сюжетная игра  «Больница»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Способствовать объединению детей в небольшие группы, учить взаимодействовать в совместной игре.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Игра « Приключения </w:t>
            </w:r>
            <w:proofErr w:type="spellStart"/>
            <w:r>
              <w:rPr>
                <w:rFonts w:ascii="Times New Roman" w:hAnsi="Times New Roman"/>
                <w:bCs/>
              </w:rPr>
              <w:t>светофорика</w:t>
            </w:r>
            <w:proofErr w:type="spellEnd"/>
            <w:r>
              <w:rPr>
                <w:rFonts w:ascii="Times New Roman" w:hAnsi="Times New Roman"/>
                <w:bCs/>
              </w:rPr>
              <w:t>» - закрепить знания о светофоре и назначении его цветов. Продолжить работу по ознакомлению детей с правилами поведения на проезжей части и тротуаре.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Выполнить рисунок «Разноцветный </w:t>
            </w:r>
            <w:proofErr w:type="spellStart"/>
            <w:r>
              <w:rPr>
                <w:rFonts w:ascii="Times New Roman" w:hAnsi="Times New Roman"/>
                <w:bCs/>
              </w:rPr>
              <w:t>светофорчик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Музыкальная дидактическая игра: «Кто в теремочке живет?»  продолжать знакомить детей с музыкальными инструментами, изготовленными из дерева, называть их качества, действия с ними, развивать музыкальный слух, воспитывать интерес к народному творчеству.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Дидактическая игра: «Лето-осень». Закрепить представления о летних и осенних явлениях природы.                                       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 к игре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 светофора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Иллюстрации.</w:t>
            </w:r>
          </w:p>
        </w:tc>
      </w:tr>
    </w:tbl>
    <w:p w:rsidR="00823768" w:rsidRDefault="00823768" w:rsidP="00823768">
      <w:pPr>
        <w:pStyle w:val="a3"/>
        <w:tabs>
          <w:tab w:val="left" w:pos="1920"/>
          <w:tab w:val="left" w:pos="3262"/>
        </w:tabs>
        <w:ind w:left="0"/>
        <w:rPr>
          <w:rFonts w:ascii="Times New Roman" w:hAnsi="Times New Roman"/>
        </w:rPr>
      </w:pPr>
    </w:p>
    <w:tbl>
      <w:tblPr>
        <w:tblW w:w="1551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2"/>
        <w:gridCol w:w="2269"/>
        <w:gridCol w:w="1986"/>
        <w:gridCol w:w="6868"/>
        <w:gridCol w:w="1981"/>
      </w:tblGrid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недели,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областей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развивающей среды для самостоятельной деятельности детей 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5.09.12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 образовательная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68" w:rsidRDefault="00823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«Рассказывание об игрушках»- учить детей составлять рассказ об игрушках с описанием их внешнего вида. Активировать слова глаголы. Закрепить произношение пройденных звуков: </w:t>
            </w:r>
            <w:proofErr w:type="spellStart"/>
            <w:r>
              <w:rPr>
                <w:rFonts w:ascii="Times New Roman" w:hAnsi="Times New Roman"/>
              </w:rPr>
              <w:t>у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,г,к,в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№2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по лепке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дежурными по столовой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Беседа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с детьми по картинкам: «Как надо вести себя на природе»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правила поведения на природе, развивать память, внимание, речь.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подвижная игра: «У Маланьи, у старушки». Развивать двигательную активность. Учить согласовывать движение с текстом.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Дидактическая игра:  «Когда это бывает»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Развивать познавательный интерес детей. Закреплять понятия: утро, день, вечер, ночь.          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Чтение рассказа. </w:t>
            </w:r>
            <w:proofErr w:type="spellStart"/>
            <w:r>
              <w:rPr>
                <w:rFonts w:ascii="Times New Roman" w:hAnsi="Times New Roman"/>
                <w:bCs/>
              </w:rPr>
              <w:t>Тайц</w:t>
            </w:r>
            <w:proofErr w:type="spellEnd"/>
            <w:r>
              <w:rPr>
                <w:rFonts w:ascii="Times New Roman" w:hAnsi="Times New Roman"/>
                <w:bCs/>
              </w:rPr>
              <w:t>: «Кубик на кубик»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 детей слушать художественную литературу, развивать умение отвечать на вопросы воспитателя.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Нравственная беседа «Сундучок сказок». Воспитывать у детей умение слушать, закрепить знакомые названия русских народных сказок. Вызвать чувство патриотизма к ис</w:t>
            </w:r>
            <w:r>
              <w:rPr>
                <w:rFonts w:ascii="Times New Roman" w:hAnsi="Times New Roman"/>
                <w:bCs/>
              </w:rPr>
              <w:softHyphen/>
              <w:t xml:space="preserve">конно русскому.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.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 Играем на участке».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бросать мяч в горизонтальную цель, </w:t>
            </w:r>
            <w:proofErr w:type="spellStart"/>
            <w:r>
              <w:rPr>
                <w:rFonts w:ascii="Times New Roman" w:hAnsi="Times New Roman"/>
              </w:rPr>
              <w:t>развив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еткость</w:t>
            </w:r>
            <w:proofErr w:type="spellEnd"/>
            <w:r>
              <w:rPr>
                <w:rFonts w:ascii="Times New Roman" w:hAnsi="Times New Roman"/>
              </w:rPr>
              <w:t xml:space="preserve"> глазомер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изменением цвета ли</w:t>
            </w:r>
            <w:r>
              <w:rPr>
                <w:rFonts w:ascii="Times New Roman" w:hAnsi="Times New Roman"/>
              </w:rPr>
              <w:softHyphen/>
              <w:t>ствы  - учить определять признаки осеки.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игры: «Самолеты», «Совушка» - приучать соблюдать правила игры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Уборка цветни</w:t>
            </w:r>
            <w:r>
              <w:rPr>
                <w:rFonts w:ascii="Times New Roman" w:hAnsi="Times New Roman"/>
              </w:rPr>
              <w:softHyphen/>
              <w:t>ка от сухих стеб</w:t>
            </w:r>
            <w:r>
              <w:rPr>
                <w:rFonts w:ascii="Times New Roman" w:hAnsi="Times New Roman"/>
              </w:rPr>
              <w:softHyphen/>
              <w:t>лей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обуждать к самостоятельному выполнению элементарных поручений.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выносным материалом.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Дидактическая игра: </w:t>
            </w:r>
            <w:r>
              <w:rPr>
                <w:rFonts w:ascii="Times New Roman" w:hAnsi="Times New Roman"/>
              </w:rPr>
              <w:t xml:space="preserve"> «Так бывает или нет»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Хт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по ЗКР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Беседа «Я – человек» - формировать представление детей о частях лица, о </w:t>
            </w:r>
            <w:proofErr w:type="gramStart"/>
            <w:r>
              <w:rPr>
                <w:rFonts w:ascii="Times New Roman" w:hAnsi="Times New Roman"/>
                <w:bCs/>
              </w:rPr>
              <w:t>том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что люди обитают повсюду на Земле. Учить пантомимике. Расширять словарный запас: брови, глаза, нос, ресницы; джунгли, пустыня, тундра.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Сюжетная игра  «Детский сад»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Цель: Обогащать ролевое поведение детей в игре, путем включения воспитателя в параллельную игру. Продолжать учить играть группами. Воспитывать дружеские взаимоотношения.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Игры с мелким конструктором. Закреплять полученные навыки, умения делать постройки по схеме, развивать конструктивные способности.                                                                                                     Игровая ситуация: «Короб со сказками». Вспомнить с детьми знакомые сказки, способствовать умению и желанию принять на себя роль героя, активизировать речь детей.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Calibri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Атрибуты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новой книги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</w:t>
            </w:r>
            <w:proofErr w:type="spellStart"/>
            <w:r>
              <w:rPr>
                <w:rFonts w:ascii="Times New Roman" w:hAnsi="Times New Roman"/>
              </w:rPr>
              <w:t>Сутеева</w:t>
            </w:r>
            <w:proofErr w:type="spellEnd"/>
            <w:r>
              <w:rPr>
                <w:rFonts w:ascii="Times New Roman" w:hAnsi="Times New Roman"/>
              </w:rPr>
              <w:t xml:space="preserve"> и Васнецова</w:t>
            </w:r>
          </w:p>
        </w:tc>
      </w:tr>
    </w:tbl>
    <w:p w:rsidR="00823768" w:rsidRDefault="00823768" w:rsidP="00823768">
      <w:pPr>
        <w:pStyle w:val="a3"/>
        <w:tabs>
          <w:tab w:val="left" w:pos="1920"/>
          <w:tab w:val="left" w:pos="3262"/>
        </w:tabs>
        <w:ind w:left="0"/>
        <w:rPr>
          <w:rFonts w:ascii="Times New Roman" w:hAnsi="Times New Roman"/>
        </w:rPr>
      </w:pPr>
    </w:p>
    <w:tbl>
      <w:tblPr>
        <w:tblW w:w="1551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2"/>
        <w:gridCol w:w="2269"/>
        <w:gridCol w:w="1986"/>
        <w:gridCol w:w="6868"/>
        <w:gridCol w:w="1981"/>
      </w:tblGrid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недели,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областей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развивающей среды для самостоятельной деятельности детей 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6.09 .12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 образовательная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68" w:rsidRDefault="00823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Аппликация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«Красные флажки»- учить безопасному обращению с ножницами, клеем, учить доброжелательному отношению к работам других детей.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по экологии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дежурными по столовой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lastRenderedPageBreak/>
              <w:t xml:space="preserve">ОБЖ.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Беседа  « Мой детский сад». Дать общие сведения о детском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саде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об основах электробезопасности, правилах пожарной безопасности, правилах дорожного движения.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Д.и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«Какая сегодня погода?»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Цель: учить детей обозначать знаками разные состояния осенней погоды.</w:t>
            </w:r>
          </w:p>
          <w:p w:rsidR="00823768" w:rsidRDefault="00823768">
            <w:pPr>
              <w:framePr w:hSpace="180" w:wrap="around" w:vAnchor="text" w:hAnchor="margin" w:y="153"/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Рассматривание иллюстрации «Осенний лес».</w:t>
            </w:r>
          </w:p>
          <w:p w:rsidR="00823768" w:rsidRDefault="00823768">
            <w:pPr>
              <w:framePr w:hSpace="180" w:wrap="around" w:vAnchor="text" w:hAnchor="margin" w:y="153"/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Закреплять знания детей об изменениях в природе в осенний период, активизировать в речи слова: листопад, вянет, разноцветные.</w:t>
            </w:r>
          </w:p>
          <w:p w:rsidR="00823768" w:rsidRDefault="00823768">
            <w:pPr>
              <w:framePr w:hSpace="180" w:wrap="around" w:vAnchor="text" w:hAnchor="margin" w:y="153"/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23768" w:rsidRDefault="00823768">
            <w:pPr>
              <w:framePr w:hSpace="180" w:wrap="around" w:vAnchor="text" w:hAnchor="margin" w:y="153"/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Игра малой подвижности: «Замри».</w:t>
            </w:r>
          </w:p>
          <w:p w:rsidR="00823768" w:rsidRDefault="00823768">
            <w:pPr>
              <w:framePr w:hSpace="180" w:wrap="around" w:vAnchor="text" w:hAnchor="margin" w:y="153"/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понимать схематическое изображение позы человека, </w:t>
            </w:r>
            <w:r>
              <w:rPr>
                <w:rFonts w:ascii="Times New Roman" w:hAnsi="Times New Roman"/>
                <w:bCs/>
              </w:rPr>
              <w:lastRenderedPageBreak/>
              <w:t>формировать умение изображать определенные действия. Воспитывать зрительную память, внимание.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 «Как у нашего кота…»</w:t>
            </w:r>
            <w:r>
              <w:rPr>
                <w:rFonts w:ascii="Times New Roman" w:hAnsi="Times New Roman"/>
                <w:bCs/>
              </w:rPr>
              <w:t xml:space="preserve">.                    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прыжках на одной ноге – развивать прыгучесть.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Наблюдение за небом в солнечную погоду.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закреплять представления детей о том, что в осеннюю солнечную погоду небо голубое и высокое. Формировать наблюдательность, умение замечать красоту неживой природы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spacing w:val="-1"/>
              </w:rPr>
              <w:t xml:space="preserve">Дидактическая игра: </w:t>
            </w:r>
            <w:r>
              <w:rPr>
                <w:rFonts w:ascii="Times New Roman" w:hAnsi="Times New Roman"/>
              </w:rPr>
              <w:t>«Найди ошибку»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игры: «Пробеги тихо», «Кот и мыши»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Принимать участие в сборе семян растений.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Индивидуальная работа по ФЭМП. Упражнять детей в порядковом счете в пределах пяти, учить сравнивать множества предметов по количеству, активизировать в речи понятия «больше», «меньше».            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Сюжетная игра  «Парикмахерская». Развивать умение у детей выбирать роль, выполнять в игре несколько взаимосвязанных действии.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Дидактическая игра «Назови одним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словом»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использование в речи детей обобщающих слов: «овощи», «фрукты», «ягоды», «цветы»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Самостоятельные игры детей. Учить детей играть дружно, самостоятельно выбирать сюжет игры, распределять роли.                                               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Дидактическая игра «Воздушные шары». Ознакомить детей с семью цветами спектра, способствовать формированию у детей цветовых представлений, обучать соотносить цвета разнородных предметов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 музей «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саду ли в огороде»- разучить </w:t>
            </w:r>
            <w:proofErr w:type="spellStart"/>
            <w:r>
              <w:rPr>
                <w:rFonts w:ascii="Times New Roman" w:hAnsi="Times New Roman"/>
              </w:rPr>
              <w:t>потешку</w:t>
            </w:r>
            <w:proofErr w:type="spellEnd"/>
            <w:r>
              <w:rPr>
                <w:rFonts w:ascii="Times New Roman" w:hAnsi="Times New Roman"/>
              </w:rPr>
              <w:t xml:space="preserve"> «Наш козел»,  развивать связную речь, воспитывать интерес к устному народному </w:t>
            </w:r>
            <w:r>
              <w:rPr>
                <w:rFonts w:ascii="Times New Roman" w:hAnsi="Times New Roman"/>
              </w:rPr>
              <w:lastRenderedPageBreak/>
              <w:t>творчеству.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Атрибуты игры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 «Веселый 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счет» Иллюстрации к рассказу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недели,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областей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развивающей среды для самостоятельной деятельности детей 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7.09.12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 образовательная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768" w:rsidRDefault="008237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«Колобок катится по дорожке».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lastRenderedPageBreak/>
              <w:t>улице.№1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0"/>
              </w:rPr>
              <w:t>Задачи: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 xml:space="preserve">Упражнять в ходьбе и беге колонной и врассыпную; развивать ловкость и глазомер при прокатывании мяча; Упражнять в умении действовать по сигналу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Инд. раб по конструированию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дежурными по столовой.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Наблюдаем из окна «Это улица родная»  - Формировать представления о своей улице. Развивать внимание, наблюдательность. Какие изменения в природе произошли.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Рассматривание иллюстраций: «Наш край осенью».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Цель: уточнить знания детей об осенних праздниках нашего края; развивать поэтическое восприятие красоты осени нашего края; </w:t>
            </w:r>
            <w:r>
              <w:rPr>
                <w:rFonts w:ascii="Times New Roman" w:hAnsi="Times New Roman"/>
                <w:bCs/>
              </w:rPr>
              <w:lastRenderedPageBreak/>
              <w:t xml:space="preserve">повторить знакомые стихи об осени; воспитывать бережное отношение к природе родного края.        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: «Мы топаем </w:t>
            </w:r>
            <w:proofErr w:type="spellStart"/>
            <w:r>
              <w:rPr>
                <w:rFonts w:ascii="Times New Roman" w:hAnsi="Times New Roman"/>
              </w:rPr>
              <w:t>ножками</w:t>
            </w:r>
            <w:proofErr w:type="gramStart"/>
            <w:r>
              <w:rPr>
                <w:rFonts w:ascii="Times New Roman" w:hAnsi="Times New Roman"/>
              </w:rPr>
              <w:t>»П</w:t>
            </w:r>
            <w:proofErr w:type="gramEnd"/>
            <w:r>
              <w:rPr>
                <w:rFonts w:ascii="Times New Roman" w:hAnsi="Times New Roman"/>
              </w:rPr>
              <w:t>риучать</w:t>
            </w:r>
            <w:proofErr w:type="spellEnd"/>
            <w:r>
              <w:rPr>
                <w:rFonts w:ascii="Times New Roman" w:hAnsi="Times New Roman"/>
              </w:rPr>
              <w:t xml:space="preserve"> детей действовать в соответствии с текстом игры, развивать внимание.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bCs/>
              </w:rPr>
              <w:t>загадок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чить</w:t>
            </w:r>
            <w:proofErr w:type="spellEnd"/>
            <w:r>
              <w:rPr>
                <w:rFonts w:ascii="Times New Roman" w:hAnsi="Times New Roman"/>
              </w:rPr>
              <w:t xml:space="preserve"> отгадывать загадки, построенные на описании и сравнении.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Дидактическая игра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«Путаница». Учить детей видеть непохожести в сюжетных картинках, расширить имеющие знания и представления детей о мире, развивать память, речь детей.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иллюстрации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загадок</w:t>
            </w: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Физо</w:t>
            </w:r>
            <w:proofErr w:type="spellEnd"/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умение прыгать на двух ногах – развивать прыгучесть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shd w:val="clear" w:color="auto" w:fill="FFFFFF"/>
              <w:tabs>
                <w:tab w:val="left" w:pos="266"/>
                <w:tab w:val="left" w:pos="3262"/>
              </w:tabs>
              <w:ind w:righ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Наблюдения: за травянистыми и дре</w:t>
            </w:r>
            <w:r>
              <w:rPr>
                <w:rFonts w:ascii="Times New Roman" w:hAnsi="Times New Roman"/>
              </w:rPr>
              <w:softHyphen/>
              <w:t>весными  растениями.</w:t>
            </w:r>
          </w:p>
          <w:p w:rsidR="00823768" w:rsidRDefault="00823768">
            <w:pPr>
              <w:shd w:val="clear" w:color="auto" w:fill="FFFFFF"/>
              <w:tabs>
                <w:tab w:val="left" w:pos="266"/>
                <w:tab w:val="left" w:pos="3262"/>
              </w:tabs>
              <w:ind w:righ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Дидактическая игра: </w:t>
            </w:r>
            <w:r>
              <w:rPr>
                <w:rFonts w:ascii="Times New Roman" w:hAnsi="Times New Roman"/>
              </w:rPr>
              <w:t xml:space="preserve"> «Какая, какой, ка</w:t>
            </w:r>
            <w:r>
              <w:rPr>
                <w:rFonts w:ascii="Times New Roman" w:hAnsi="Times New Roman"/>
              </w:rPr>
              <w:softHyphen/>
              <w:t>кое»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Подвижные игры: «</w:t>
            </w:r>
            <w:r>
              <w:rPr>
                <w:rFonts w:ascii="Times New Roman" w:hAnsi="Times New Roman"/>
                <w:bCs/>
              </w:rPr>
              <w:t>Подвижная игра: «</w:t>
            </w:r>
            <w:proofErr w:type="gramStart"/>
            <w:r>
              <w:rPr>
                <w:rFonts w:ascii="Times New Roman" w:hAnsi="Times New Roman"/>
                <w:bCs/>
              </w:rPr>
              <w:t>Самый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 ловкий»  Цель: Развивать бег, действовать по сигналу воспитателя. Воспитывать дружеские взаимоотношение между детьми.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«Удоч</w:t>
            </w:r>
            <w:r>
              <w:rPr>
                <w:rFonts w:ascii="Times New Roman" w:hAnsi="Times New Roman"/>
              </w:rPr>
              <w:softHyphen/>
              <w:t>ка»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Труд: Сбор мусора и сухих листьев на участке.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768" w:rsidTr="0082376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 Правила поведения в группе».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Дидактическая игра: «Собери </w:t>
            </w:r>
            <w:proofErr w:type="spellStart"/>
            <w:r>
              <w:rPr>
                <w:rFonts w:ascii="Times New Roman" w:hAnsi="Times New Roman"/>
                <w:bCs/>
              </w:rPr>
              <w:t>букет»</w:t>
            </w:r>
            <w:proofErr w:type="gramStart"/>
            <w:r>
              <w:rPr>
                <w:rFonts w:ascii="Times New Roman" w:hAnsi="Times New Roman"/>
                <w:bCs/>
              </w:rPr>
              <w:t>.У</w:t>
            </w:r>
            <w:proofErr w:type="gramEnd"/>
            <w:r>
              <w:rPr>
                <w:rFonts w:ascii="Times New Roman" w:hAnsi="Times New Roman"/>
                <w:bCs/>
              </w:rPr>
              <w:t>чить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детей подбирать сочетание цветов, развивать цветовое восприятие, воспитывать желание помогать друг другу.                                                              Игровое упражнение с мячом: «Летает, не </w:t>
            </w:r>
            <w:proofErr w:type="spellStart"/>
            <w:r>
              <w:rPr>
                <w:rFonts w:ascii="Times New Roman" w:hAnsi="Times New Roman"/>
                <w:bCs/>
              </w:rPr>
              <w:t>летает»</w:t>
            </w:r>
            <w:proofErr w:type="gramStart"/>
            <w:r>
              <w:rPr>
                <w:rFonts w:ascii="Times New Roman" w:hAnsi="Times New Roman"/>
                <w:bCs/>
              </w:rPr>
              <w:t>.У</w:t>
            </w:r>
            <w:proofErr w:type="gramEnd"/>
            <w:r>
              <w:rPr>
                <w:rFonts w:ascii="Times New Roman" w:hAnsi="Times New Roman"/>
                <w:bCs/>
              </w:rPr>
              <w:t>пражнять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детей в бросании мяча друг другу двумя руками, развивать сообразительность, воспитывать дружеские взаимоотношения между детьми.                                                                                        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Предварительная работа к сюжетно-ролевой игре «Больни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>ца»: проведение дидактической игры «Кому что нужно», беседы на тему «Профессия моих родителей». Обогащение личного опыта детей, формирование у них пред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softHyphen/>
              <w:t xml:space="preserve">ставлений об окружающем, о профессиях взрослых людей, развитие речи, усвоение действий людей и представлений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их взаимоотношениях.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музыкальном уголке. Рассматривание иллюстрации «Музыкальные инструменты».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Подвижная игра: «Где мы были – не скажем, что </w:t>
            </w:r>
            <w:proofErr w:type="gramStart"/>
            <w:r>
              <w:rPr>
                <w:rFonts w:ascii="Times New Roman" w:hAnsi="Times New Roman"/>
                <w:bCs/>
              </w:rPr>
              <w:t>делали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покажем»</w:t>
            </w:r>
          </w:p>
          <w:p w:rsidR="00823768" w:rsidRDefault="00823768">
            <w:pPr>
              <w:tabs>
                <w:tab w:val="left" w:pos="326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Развивать фантазию, воображение детей. Воспитывать выдержку.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Настольная игра: «Найди заготовку»  Упражнять детей в умении подбирать недостающую часть предмета, развивать внимание, зрительную память.                        </w:t>
            </w:r>
          </w:p>
          <w:p w:rsidR="00823768" w:rsidRDefault="00823768">
            <w:pPr>
              <w:tabs>
                <w:tab w:val="left" w:pos="3262"/>
              </w:tabs>
              <w:rPr>
                <w:rFonts w:ascii="Times New Roman" w:hAnsi="Times New Roman"/>
              </w:rPr>
            </w:pPr>
          </w:p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768" w:rsidRDefault="00823768">
            <w:pPr>
              <w:tabs>
                <w:tab w:val="left" w:pos="3262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Атрибуты </w:t>
            </w:r>
          </w:p>
        </w:tc>
      </w:tr>
    </w:tbl>
    <w:p w:rsidR="007E1016" w:rsidRDefault="007E1016">
      <w:bookmarkStart w:id="0" w:name="_GoBack"/>
      <w:bookmarkEnd w:id="0"/>
    </w:p>
    <w:sectPr w:rsidR="007E1016" w:rsidSect="00823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2F"/>
    <w:rsid w:val="007E1016"/>
    <w:rsid w:val="00823768"/>
    <w:rsid w:val="00D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68"/>
    <w:pPr>
      <w:spacing w:line="240" w:lineRule="atLeast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68"/>
    <w:pPr>
      <w:spacing w:line="240" w:lineRule="atLeast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2433</Words>
  <Characters>13870</Characters>
  <Application>Microsoft Office Word</Application>
  <DocSecurity>0</DocSecurity>
  <Lines>115</Lines>
  <Paragraphs>32</Paragraphs>
  <ScaleCrop>false</ScaleCrop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2013-02-04T16:12:00Z</dcterms:created>
  <dcterms:modified xsi:type="dcterms:W3CDTF">2013-02-04T16:13:00Z</dcterms:modified>
</cp:coreProperties>
</file>