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7E3" w:rsidRPr="009E67E3" w:rsidRDefault="009E67E3" w:rsidP="009E67E3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9E67E3">
        <w:rPr>
          <w:rFonts w:ascii="Times New Roman" w:hAnsi="Times New Roman"/>
          <w:b/>
          <w:sz w:val="28"/>
          <w:szCs w:val="28"/>
        </w:rPr>
        <w:t>МУНИЦИПАЛЬНОЕ ДОШКОЛЬНОЕ ОБРАЗОВАТЕЛЬНОЕ УЧРЕЖДЕНИЕ ДЕТСКИЙ САД ОБЩЕРАЗВИВАЮЩЕГО ВИДА № 19 «ЗОЛУШКА»</w:t>
      </w:r>
    </w:p>
    <w:p w:rsidR="009E67E3" w:rsidRPr="009E67E3" w:rsidRDefault="009E67E3" w:rsidP="009E67E3">
      <w:pPr>
        <w:spacing w:after="0" w:line="240" w:lineRule="auto"/>
        <w:ind w:left="-1134"/>
        <w:jc w:val="center"/>
        <w:rPr>
          <w:rFonts w:ascii="Times New Roman" w:hAnsi="Times New Roman"/>
          <w:b/>
          <w:sz w:val="36"/>
          <w:szCs w:val="36"/>
        </w:rPr>
      </w:pPr>
      <w:r w:rsidRPr="009E67E3">
        <w:rPr>
          <w:rFonts w:ascii="Times New Roman" w:hAnsi="Times New Roman"/>
          <w:b/>
          <w:sz w:val="36"/>
          <w:szCs w:val="36"/>
        </w:rPr>
        <w:t>г. Моршанск Тамбовской области</w:t>
      </w:r>
    </w:p>
    <w:p w:rsidR="009E67E3" w:rsidRDefault="009E67E3" w:rsidP="009E67E3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sz w:val="40"/>
          <w:szCs w:val="40"/>
        </w:rPr>
      </w:pPr>
    </w:p>
    <w:p w:rsidR="009E67E3" w:rsidRDefault="009E67E3" w:rsidP="009E67E3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sz w:val="40"/>
          <w:szCs w:val="40"/>
        </w:rPr>
      </w:pPr>
    </w:p>
    <w:p w:rsidR="009E67E3" w:rsidRPr="009E67E3" w:rsidRDefault="009E67E3" w:rsidP="009E67E3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sz w:val="16"/>
          <w:szCs w:val="16"/>
        </w:rPr>
      </w:pPr>
    </w:p>
    <w:p w:rsidR="009E67E3" w:rsidRPr="009E67E3" w:rsidRDefault="009E67E3" w:rsidP="009E67E3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E67E3">
        <w:rPr>
          <w:rFonts w:ascii="Times New Roman" w:hAnsi="Times New Roman" w:cs="Times New Roman"/>
          <w:b/>
          <w:sz w:val="72"/>
          <w:szCs w:val="72"/>
        </w:rPr>
        <w:t xml:space="preserve">Насонова Зинаида Ивановна </w:t>
      </w:r>
    </w:p>
    <w:p w:rsidR="009E67E3" w:rsidRDefault="009E67E3" w:rsidP="009E67E3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sz w:val="40"/>
          <w:szCs w:val="40"/>
        </w:rPr>
      </w:pPr>
    </w:p>
    <w:p w:rsidR="009E67E3" w:rsidRDefault="009E67E3" w:rsidP="009E67E3">
      <w:pPr>
        <w:spacing w:after="0" w:line="240" w:lineRule="auto"/>
        <w:ind w:left="-1134" w:right="-1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9E67E3" w:rsidRDefault="009E67E3" w:rsidP="009E67E3">
      <w:pPr>
        <w:spacing w:after="0" w:line="240" w:lineRule="auto"/>
        <w:ind w:left="-1134" w:right="-1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9E67E3" w:rsidRDefault="009E67E3" w:rsidP="009E67E3">
      <w:pPr>
        <w:spacing w:after="0" w:line="240" w:lineRule="auto"/>
        <w:ind w:left="-1134" w:right="-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E67E3" w:rsidRDefault="009E67E3" w:rsidP="009E67E3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Тема: </w:t>
      </w:r>
    </w:p>
    <w:p w:rsidR="009E67E3" w:rsidRDefault="009E67E3" w:rsidP="009E67E3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9E67E3" w:rsidRDefault="009E67E3" w:rsidP="009E67E3">
      <w:pPr>
        <w:spacing w:after="0" w:line="240" w:lineRule="auto"/>
        <w:ind w:left="-567" w:right="-1"/>
        <w:jc w:val="center"/>
        <w:rPr>
          <w:rFonts w:ascii="Monotype Corsiva" w:hAnsi="Monotype Corsiva" w:cs="Times New Roman"/>
          <w:sz w:val="110"/>
          <w:szCs w:val="110"/>
        </w:rPr>
      </w:pPr>
      <w:r w:rsidRPr="009E67E3">
        <w:rPr>
          <w:rFonts w:ascii="Monotype Corsiva" w:hAnsi="Monotype Corsiva" w:cs="Times New Roman"/>
          <w:sz w:val="110"/>
          <w:szCs w:val="110"/>
        </w:rPr>
        <w:t xml:space="preserve">«Психологические аспекты готовности детей дошкольного возраста к обучению </w:t>
      </w:r>
    </w:p>
    <w:p w:rsidR="009E67E3" w:rsidRDefault="009E67E3" w:rsidP="009E67E3">
      <w:pPr>
        <w:spacing w:after="0" w:line="240" w:lineRule="auto"/>
        <w:ind w:left="-567" w:right="-1"/>
        <w:jc w:val="center"/>
        <w:rPr>
          <w:rFonts w:ascii="Monotype Corsiva" w:hAnsi="Monotype Corsiva" w:cs="Times New Roman"/>
          <w:sz w:val="110"/>
          <w:szCs w:val="110"/>
        </w:rPr>
      </w:pPr>
      <w:r w:rsidRPr="009E67E3">
        <w:rPr>
          <w:rFonts w:ascii="Monotype Corsiva" w:hAnsi="Monotype Corsiva" w:cs="Times New Roman"/>
          <w:sz w:val="110"/>
          <w:szCs w:val="110"/>
        </w:rPr>
        <w:t>в школе»</w:t>
      </w:r>
    </w:p>
    <w:p w:rsidR="009E67E3" w:rsidRDefault="009E67E3" w:rsidP="009E67E3">
      <w:pPr>
        <w:spacing w:after="0" w:line="240" w:lineRule="auto"/>
        <w:ind w:left="-567" w:right="-1"/>
        <w:jc w:val="center"/>
        <w:rPr>
          <w:rFonts w:ascii="Monotype Corsiva" w:hAnsi="Monotype Corsiva" w:cs="Times New Roman"/>
          <w:sz w:val="110"/>
          <w:szCs w:val="110"/>
        </w:rPr>
      </w:pPr>
    </w:p>
    <w:p w:rsidR="009E67E3" w:rsidRDefault="009E67E3" w:rsidP="009E67E3">
      <w:pPr>
        <w:spacing w:after="0" w:line="240" w:lineRule="auto"/>
        <w:ind w:left="-567" w:right="-1"/>
        <w:jc w:val="center"/>
        <w:rPr>
          <w:rFonts w:ascii="Monotype Corsiva" w:hAnsi="Monotype Corsiva" w:cs="Times New Roman"/>
          <w:sz w:val="110"/>
          <w:szCs w:val="110"/>
        </w:rPr>
      </w:pPr>
    </w:p>
    <w:p w:rsidR="009E67E3" w:rsidRDefault="009E67E3" w:rsidP="009E67E3">
      <w:pPr>
        <w:spacing w:after="0" w:line="240" w:lineRule="auto"/>
        <w:ind w:left="-567" w:right="-1"/>
        <w:jc w:val="center"/>
        <w:rPr>
          <w:rFonts w:ascii="Monotype Corsiva" w:hAnsi="Monotype Corsiva" w:cs="Times New Roman"/>
          <w:b/>
          <w:sz w:val="28"/>
          <w:szCs w:val="28"/>
        </w:rPr>
      </w:pPr>
    </w:p>
    <w:p w:rsidR="009E67E3" w:rsidRDefault="009E67E3" w:rsidP="009E67E3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67E3" w:rsidRDefault="009E67E3" w:rsidP="009E67E3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Психологическая готовность к обучению в школе – это важный итог воспитания и обучения ребёнка в детском саду и в семье.</w:t>
      </w:r>
    </w:p>
    <w:p w:rsidR="00907196" w:rsidRDefault="009E67E3" w:rsidP="009E67E3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первых условий успешного обучения в начальной школе является наличие у </w:t>
      </w:r>
      <w:r w:rsidR="00907196">
        <w:rPr>
          <w:rFonts w:ascii="Times New Roman" w:hAnsi="Times New Roman" w:cs="Times New Roman"/>
          <w:sz w:val="28"/>
          <w:szCs w:val="28"/>
        </w:rPr>
        <w:t>ребёнка соответствующих мотивов:</w:t>
      </w:r>
      <w:r>
        <w:rPr>
          <w:rFonts w:ascii="Times New Roman" w:hAnsi="Times New Roman" w:cs="Times New Roman"/>
          <w:sz w:val="28"/>
          <w:szCs w:val="28"/>
        </w:rPr>
        <w:t xml:space="preserve"> отношение к обучению как важному делу, стойкое желание учиться в школе</w:t>
      </w:r>
      <w:r w:rsidR="009071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7196" w:rsidRDefault="00907196" w:rsidP="009E67E3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опросе детей подготовительной группы выяснилось, что учиться в школе хотят практически все дети, хотя обосновывают это желание не все одинаково. Часть детей в качестве привлекательных моментов школьной жизни указывают на получение знаний. Другую часть детей привлекают внешние атрибуты</w:t>
      </w:r>
      <w:r w:rsidRPr="00907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школьной жизни: портфель, школьные принадлежности, звонки, перемены в школе, встреча с учителем. </w:t>
      </w:r>
    </w:p>
    <w:p w:rsidR="009E67E3" w:rsidRDefault="00907196" w:rsidP="009E67E3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всех этих детей присутствует положительная стойкая мотивация к обучению в школе, которая будет являться фундаментом для формирования учебной деятельности. Ребёнок должен принять на себя новую социально значимую позицию – позицию школьника, которая обязывает его занять иное по сравнению с дошкольником положение в обществе, принять новые правила поведения.</w:t>
      </w:r>
    </w:p>
    <w:p w:rsidR="00514A75" w:rsidRDefault="00907196" w:rsidP="00514A75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ребёнок хорошо адаптировался</w:t>
      </w:r>
      <w:r w:rsidR="00514A75">
        <w:rPr>
          <w:rFonts w:ascii="Times New Roman" w:hAnsi="Times New Roman" w:cs="Times New Roman"/>
          <w:sz w:val="28"/>
          <w:szCs w:val="28"/>
        </w:rPr>
        <w:t xml:space="preserve"> в школе, успешно учился, он должен иметь определённый уровень зрелости тех функций, которые специалисты называют «школьно значимыми», познавательными функциями. Прежде всего, они обеспечивают готовность и способность ребёнка заниматься учебной деятельностью, сосредоточенно и целенаправленно работать под руководством педагога. Один из главных показателей такой готовности – организация деятельности или умение произвольно управлять собой, т.е. волевая готовность к школе. К моменту поступления ребёнка в школу происходит формирование основных элементов волевого действия – умение поставить цель, принять решение, наметить план действий, выполнить его, оценить результат.</w:t>
      </w:r>
    </w:p>
    <w:p w:rsidR="00514A75" w:rsidRDefault="00514A75" w:rsidP="009E67E3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показателем готовности к школе является интеллектуальная готовность. Долгое время под интеллектуальным развитием ребёнка понимали наличие определённых умений и знаний. Сегодня интеллектуальная готовность понимается как достаточный уровень развития высших психических функций: памяти, внимания, мышления, восприятия, речи.</w:t>
      </w:r>
    </w:p>
    <w:p w:rsidR="00202A89" w:rsidRDefault="00202A89" w:rsidP="009E67E3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готовность предполагает сформированность у ребёнка таких качеств, которые помогут ему установить взаимоотношения с новым коллективом взрослых и сверстников. В детском саду общению детей друг с другом уделяется большое внимание, они учатся дружить, общаться, мириться. А вот дома родителям также необходимо уделять этому вопросу внимание: как ребёнок живёт в условиях семейного общения, какое место в семье занимает, приветствуют ли родители общение своего ребёнка со сверстниками во дворе или изолируют от него, как оценивают его поведение.</w:t>
      </w:r>
    </w:p>
    <w:p w:rsidR="00202A89" w:rsidRDefault="00202A89" w:rsidP="009E67E3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психологическая готовность к школе представляет собой комплекс взаимосвязанных направлений развития ребёнка: </w:t>
      </w:r>
    </w:p>
    <w:p w:rsidR="00202A89" w:rsidRDefault="00202A89" w:rsidP="00202A89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волевая готовность;</w:t>
      </w:r>
    </w:p>
    <w:p w:rsidR="00202A89" w:rsidRDefault="00202A89" w:rsidP="00202A89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интеллектуальная готовность;</w:t>
      </w:r>
    </w:p>
    <w:p w:rsidR="00202A89" w:rsidRDefault="00C16DD3" w:rsidP="00202A89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готовность;</w:t>
      </w:r>
    </w:p>
    <w:p w:rsidR="00C16DD3" w:rsidRPr="00202A89" w:rsidRDefault="00C16DD3" w:rsidP="00202A89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мотивационная готовность.</w:t>
      </w:r>
    </w:p>
    <w:p w:rsidR="00514A75" w:rsidRDefault="00514A75" w:rsidP="009E67E3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14A75" w:rsidSect="009E67E3">
      <w:pgSz w:w="11906" w:h="16838"/>
      <w:pgMar w:top="993" w:right="850" w:bottom="426" w:left="1701" w:header="708" w:footer="708" w:gutter="0"/>
      <w:pgBorders w:display="firstPage" w:offsetFrom="page">
        <w:top w:val="thinThickThinLargeGap" w:sz="12" w:space="24" w:color="auto"/>
        <w:left w:val="thinThickThinLargeGap" w:sz="12" w:space="24" w:color="auto"/>
        <w:bottom w:val="thinThickThinLargeGap" w:sz="12" w:space="24" w:color="auto"/>
        <w:right w:val="thinThickThinLargeGap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336EE"/>
    <w:multiLevelType w:val="hybridMultilevel"/>
    <w:tmpl w:val="F1B422C6"/>
    <w:lvl w:ilvl="0" w:tplc="73447BA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E67E3"/>
    <w:rsid w:val="00202A89"/>
    <w:rsid w:val="003264DB"/>
    <w:rsid w:val="00514A75"/>
    <w:rsid w:val="00907196"/>
    <w:rsid w:val="009E67E3"/>
    <w:rsid w:val="00C16DD3"/>
    <w:rsid w:val="00CD19BB"/>
    <w:rsid w:val="00EB1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A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apple</cp:lastModifiedBy>
  <cp:revision>5</cp:revision>
  <cp:lastPrinted>2009-04-09T19:31:00Z</cp:lastPrinted>
  <dcterms:created xsi:type="dcterms:W3CDTF">2009-03-29T12:45:00Z</dcterms:created>
  <dcterms:modified xsi:type="dcterms:W3CDTF">2011-07-24T12:28:00Z</dcterms:modified>
</cp:coreProperties>
</file>