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11"/>
        <w:gridCol w:w="689"/>
      </w:tblGrid>
      <w:tr w:rsidR="002F3097" w:rsidRPr="002F3097" w:rsidTr="002F3097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97" w:rsidRPr="002F3097" w:rsidRDefault="002F3097" w:rsidP="002F3097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09675" cy="1428750"/>
                  <wp:effectExtent l="19050" t="0" r="9525" b="0"/>
                  <wp:docPr id="1" name="Рисунок 1" descr="http://tmndetsady.ru/upload/news/orig_c3e0c6b8ab7a0a81323247057af38f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mndetsady.ru/upload/news/orig_c3e0c6b8ab7a0a81323247057af38f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3097" w:rsidRPr="002F3097" w:rsidRDefault="002F3097" w:rsidP="002F3097">
            <w:pPr>
              <w:spacing w:before="75" w:after="75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Ребёнок-дошкольник активно </w:t>
      </w:r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стремится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узнать об окружающем его мире как можно больше.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2F3097">
        <w:rPr>
          <w:rFonts w:ascii="Arial" w:eastAsia="Times New Roman" w:hAnsi="Arial" w:cs="Arial"/>
          <w:color w:val="FF0066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FF0066"/>
          <w:sz w:val="21"/>
          <w:lang w:eastAsia="ru-RU"/>
        </w:rPr>
        <w:t>Усваивается всё прочно и надолго, когда ребёнок слышит, видит и делает сам</w:t>
      </w:r>
      <w:r w:rsidRPr="002F3097">
        <w:rPr>
          <w:rFonts w:ascii="Arial" w:eastAsia="Times New Roman" w:hAnsi="Arial" w:cs="Arial"/>
          <w:color w:val="FF0066"/>
          <w:sz w:val="21"/>
          <w:szCs w:val="21"/>
          <w:lang w:eastAsia="ru-RU"/>
        </w:rPr>
        <w:t>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В связи с этим, особый интерес представляет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детское экспериментирование.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84C1"/>
          <w:sz w:val="21"/>
          <w:szCs w:val="21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://tmndetsady.ru/upload/news/thumb_e1e2feec1e4c6af5ecd80d63a97a3a85.jp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thumb_e1e2feec1e4c6af5ecd80d63a97a3a85.jp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детского экспериментирования дети учатся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В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идеть и выделять проблему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П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ринимать и ставить цель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А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нализировать объект или явление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В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ыделять существенные признаки, связи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В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ыдвигать гипотезы, строить сложные предложения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О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тбирать материал для самостоятельной деятельности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Д</w:t>
      </w:r>
      <w:proofErr w:type="gram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елать выводы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Ребёнку</w:t>
      </w:r>
      <w:r w:rsidR="002F3097"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природе присуща ориентация на познание окружающего мира и экспериментирование с объектами и явлениями реальности.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2F3097" w:rsidRPr="002F3097" w:rsidRDefault="00677825" w:rsidP="0067782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 В нашей группе созданы </w:t>
      </w:r>
      <w:r w:rsidR="002F3097"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 для развития познавательной и речевой деятельности ребёнка средствами экспериментальной деятельности.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84C1"/>
          <w:sz w:val="21"/>
          <w:szCs w:val="21"/>
          <w:lang w:eastAsia="ru-RU"/>
        </w:rPr>
        <w:drawing>
          <wp:inline distT="0" distB="0" distL="0" distR="0">
            <wp:extent cx="5715000" cy="4286250"/>
            <wp:effectExtent l="19050" t="0" r="0" b="0"/>
            <wp:docPr id="3" name="Рисунок 3" descr="http://tmndetsady.ru/upload/news/thumb_f5cb3b6c465c1a47529c25cc4c1494b5.jpg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thumb_f5cb3b6c465c1a47529c25cc4c1494b5.jpg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97" w:rsidRPr="002F3097" w:rsidRDefault="002F3097" w:rsidP="002F309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проводим опыты с объектами живой и неживой природы (с растениями, насекомыми, воздухом, водой, песком, землёй);</w:t>
      </w:r>
    </w:p>
    <w:p w:rsidR="002F3097" w:rsidRPr="002F3097" w:rsidRDefault="002F3097" w:rsidP="002F309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Знакомимся с различными свойствами веществ (твёрдость, мягкость, сыпучесть, вязкость, плавучесть, растворимость);</w:t>
      </w:r>
      <w:proofErr w:type="gramEnd"/>
    </w:p>
    <w:p w:rsidR="002F3097" w:rsidRPr="002F3097" w:rsidRDefault="002F3097" w:rsidP="002F309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Знакомим с основными видами движения (скорость, направление);</w:t>
      </w:r>
    </w:p>
    <w:p w:rsidR="002F3097" w:rsidRPr="002F3097" w:rsidRDefault="002F3097" w:rsidP="002F3097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опытов знакомим детей с правилами техники безопасности.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Опыты и эксперименты проводятся разные: демонстрационные (педагог сам проводит опыт и демонстрирует его; а дети следят за ходом и результатами) и фронтальные (объекты эксперимента находятся в руках у детей) – те и другие учат детей наблюдать, анализировать, делать выводы.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Большую радость, удивление и даже восторг дети испытывают от своих маленьких и больших «открытий», которые вызывают у них чувство удовлетворения от проделанной работы.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 </w:t>
      </w:r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экспериментирования (самостоятельного или под руководством взрослого) дети получают возможность удовлетворить присущую им любознательность (почему? зачем? как? что будет, если…?), почувствовать себя учёным, исследователем, первооткрывателем.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Поощряя детскую любознательность, утоляя жажду познания маленьких «почемучек», направляя их активную деятельность, мы способствуем развитию у ребёнка познавательной активности, логического мышления, связной речи.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педагогами, так как каждая минута общения с ребёнком обогащает его, формирует его личность.</w:t>
      </w:r>
    </w:p>
    <w:p w:rsidR="00220E1B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 Чтобы у ребёнка поддерживался познавательный интерес, стремление узнать новое, выяснить непонятное, желание вникнуть в сущность предметов, явлений, действий рекомендуем и родителям в домашних условиях проводить простейшие опыты </w:t>
      </w:r>
      <w:r w:rsidR="00220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r w:rsidR="00220E1B"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эксперименты.</w:t>
      </w:r>
    </w:p>
    <w:p w:rsidR="00220E1B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E1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4" name="Рисунок 4" descr="http://tmndetsady.ru/upload/news/thumb_d480b85d240027796a0f05a7161ee12f.jp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thumb_d480b85d240027796a0f05a7161ee12f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1B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E1B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E1B" w:rsidRPr="00677825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дает ребенку деятельность экспериментирования?</w:t>
      </w:r>
    </w:p>
    <w:p w:rsidR="00677825" w:rsidRDefault="00677825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</w:pP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Во-первых, у детей формируются реальные представления об окружающем; во-вторых, на основе чувственного опыта развиваются все психические процессы. И, главное, усвоив многообразие способов познания мира, ребенок будет стремиться к экспериментированию, чтобы стать настоящим исследователем и первооткрывателем.</w:t>
      </w:r>
    </w:p>
    <w:p w:rsidR="00DC4644" w:rsidRPr="00677825" w:rsidRDefault="00DC4644" w:rsidP="00DC464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Задачи исследовательской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 деятельности и экспериментирования специфичны для каждого возраста.</w:t>
      </w:r>
    </w:p>
    <w:p w:rsidR="00DC4644" w:rsidRPr="00677825" w:rsidRDefault="00DC4644" w:rsidP="00DC464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 </w:t>
      </w:r>
    </w:p>
    <w:p w:rsidR="00DC4644" w:rsidRPr="00677825" w:rsidRDefault="00DC4644" w:rsidP="00DC4644">
      <w:pPr>
        <w:spacing w:after="0" w:line="240" w:lineRule="auto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В младшем дошкольном возрасте – это:</w:t>
      </w:r>
    </w:p>
    <w:p w:rsidR="00DC4644" w:rsidRPr="00677825" w:rsidRDefault="00DC4644" w:rsidP="00DC4644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вхождение детей в проблемную игровую ситуацию (ведущая роль педагога);</w:t>
      </w:r>
    </w:p>
    <w:p w:rsidR="00DC4644" w:rsidRPr="00677825" w:rsidRDefault="00DC4644" w:rsidP="00DC4644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активизация желания искать пути разрешения проблемной ситуации (вместе с педагогом);</w:t>
      </w:r>
    </w:p>
    <w:p w:rsidR="00DC4644" w:rsidRPr="00677825" w:rsidRDefault="00DC4644" w:rsidP="00DC4644">
      <w:pPr>
        <w:numPr>
          <w:ilvl w:val="0"/>
          <w:numId w:val="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формирование начальных предпосылок поисковой деятельности (практические опыты).</w:t>
      </w:r>
    </w:p>
    <w:p w:rsidR="00DC4644" w:rsidRPr="00677825" w:rsidRDefault="00DC4644" w:rsidP="00DC46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На таких занятиях как «В царстве царя разноцвета»,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« Коврик для друга» и т.п. дети, экспериментируя с краской и белилами или краской и водой, получают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proofErr w:type="spellStart"/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светлотные</w:t>
      </w:r>
      <w:proofErr w:type="spellEnd"/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 xml:space="preserve"> оттенки краски, узнают, что краска бывает 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lastRenderedPageBreak/>
        <w:t>светлой и темной, и как это происходит. Например, на занятии «Цветные льдинки»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воспитатель рассказывает о том, что у снеговика день рожденье, и он хочет украсить свой дом льдинками разных оттенков, но у него краска только одного цвета (красная). Что же ему делать? Выслушав ответы детей, воспитатель предлагает им приготовить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для льдинок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воду двух оттенков. Каждый ребенок, под руководством воспитателя, делает сначала светло-красную воду, набирая на кисточку немного красной краски и разводя ее в воде, а затем темную воду трижды набирая на кисточку краску.</w:t>
      </w:r>
    </w:p>
    <w:p w:rsidR="00DC4644" w:rsidRPr="00677825" w:rsidRDefault="00DC4644" w:rsidP="00DC46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Цель занятий с использованием игрового экспериментирования и собственно исследовательской деятельности – обеспечить детей арсеналом исследовательских действий, расширить их представления о предметах и явлениях окружающего мира, их свойствах и взаимоотношениях.</w:t>
      </w:r>
    </w:p>
    <w:p w:rsidR="00DC4644" w:rsidRPr="00677825" w:rsidRDefault="00DC4644" w:rsidP="00DC46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На занятиях по ознакомлению с окружающим миром мы проводили с детьми эксперименты: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«Тонет, не тонет», «Горит ли вода»,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«Соль, сахар и песок в воде», «Почему мы промокаем под дождем», «Что будет, если положить семена в воду», «Зачем поливать цветы» и т.п.</w:t>
      </w:r>
      <w:proofErr w:type="gramStart"/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 xml:space="preserve"> .</w:t>
      </w:r>
      <w:proofErr w:type="gramEnd"/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 xml:space="preserve"> Например, при проведении эксперимента «Тонет, не тонет» перед детьми разложили деревянные и металлические предметы 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разных размеров и форм. Воспитатель показывает детям, какой либо предмет спрашивает что это, из чего сделан (дерево или железо), какой это предмет (деревянный, железный). А как вы думаете, утонет этот предмет или нет, после этого предмет опускался в таз с водой, и проверялась правильность ответа. Предметы, которые тонули, выкладывались с правой стороны от тазика, которые не тонули с левой стороны. После чего дети с помощью воспитателя делали вывод, что деревянные предметы не тонут, а металлические тонут.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Исследовательская, поисковая активность – естественное состояние ребенка.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Принципиаль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softHyphen/>
        <w:t>ное и очевидное различие между исследованием ребенка и ученого заключается в общем итоге: ученый открывает новое знание для всего человечества, а то новое, что открывают дети, – это субъективная новизна, лишь для них самих.</w:t>
      </w:r>
    </w:p>
    <w:p w:rsidR="00DC4644" w:rsidRPr="00677825" w:rsidRDefault="00DC4644" w:rsidP="00DC4644">
      <w:pPr>
        <w:spacing w:before="100" w:beforeAutospacing="1" w:after="100" w:afterAutospacing="1" w:line="285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препятствует развитию исследовательской деятельности ребенка?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Одинаково неблагоприятными представляются две противоположные ситуации: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1. Условия, при которых все действия ребенка наталкиваются на неизменное сопротивление, тогда всякая активность, прежде всего поисковая, обесценивается в глазах ребенка, воспринимается им как бессмысленная и ведущая к наказанию. Ребенок постепенно убеждается, что поиск опасен  и не сулит удачи.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 xml:space="preserve">2.  Если все желания ребенка удовлетворяются немедленно и безо всяких усилий с его стороны, если родители оберегают его от малейшего проявления самостоятельности, если он выключен из контакта со сверстниками, в процессе которого волей-неволей приходится самостоятельно отстаивать 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lastRenderedPageBreak/>
        <w:t>свои интересы – потребность в поисковой активности также не развивается, угасает. </w:t>
      </w:r>
    </w:p>
    <w:p w:rsidR="00DC4644" w:rsidRPr="00677825" w:rsidRDefault="00DC4644" w:rsidP="00DC4644">
      <w:pPr>
        <w:spacing w:after="0" w:line="285" w:lineRule="atLeast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Следовательно, необходимы</w:t>
      </w:r>
      <w:r w:rsidRPr="00677825">
        <w:rPr>
          <w:rFonts w:ascii="Times New Roman" w:eastAsia="Times New Roman" w:hAnsi="Times New Roman" w:cs="Times New Roman"/>
          <w:color w:val="2D4521"/>
          <w:sz w:val="28"/>
          <w:lang w:eastAsia="ru-RU"/>
        </w:rPr>
        <w:t> </w:t>
      </w:r>
      <w:r w:rsidRPr="00677825">
        <w:rPr>
          <w:rFonts w:ascii="Times New Roman" w:eastAsia="Times New Roman" w:hAnsi="Times New Roman" w:cs="Times New Roman"/>
          <w:b/>
          <w:bCs/>
          <w:color w:val="2D4521"/>
          <w:sz w:val="28"/>
          <w:lang w:eastAsia="ru-RU"/>
        </w:rPr>
        <w:t>преодолимые препятствия</w:t>
      </w: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, развивающие вкус к поиску путей их преодоления. При этом необходимо подобрать содержание, доступное детскому пониманию. Например, окружающий мир, природа наиболее близки и понятны дошкольнику, и исследования  в этой области для него интересны и занимательны.</w:t>
      </w:r>
    </w:p>
    <w:p w:rsidR="00DC4644" w:rsidRPr="00677825" w:rsidRDefault="00DC4644" w:rsidP="00DC4644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2D4521"/>
          <w:sz w:val="20"/>
          <w:szCs w:val="20"/>
          <w:lang w:eastAsia="ru-RU"/>
        </w:rPr>
      </w:pPr>
      <w:r w:rsidRPr="00677825">
        <w:rPr>
          <w:rFonts w:ascii="Times New Roman" w:eastAsia="Times New Roman" w:hAnsi="Times New Roman" w:cs="Times New Roman"/>
          <w:color w:val="2D4521"/>
          <w:sz w:val="28"/>
          <w:szCs w:val="28"/>
          <w:lang w:eastAsia="ru-RU"/>
        </w:rPr>
        <w:t>Проведение исследования не должно быть жёстко привязано к рамкам одного отдельного занятия. Гораздо полезнее осуществлять его в свободное время и с небольшими подгруппами детей, в виде исследовательского проекта.</w:t>
      </w:r>
    </w:p>
    <w:p w:rsidR="00DC4644" w:rsidRPr="00677825" w:rsidRDefault="00DC4644" w:rsidP="00DC4644">
      <w:pPr>
        <w:rPr>
          <w:rFonts w:ascii="Times New Roman" w:hAnsi="Times New Roman" w:cs="Times New Roman"/>
        </w:rPr>
      </w:pPr>
    </w:p>
    <w:p w:rsidR="00220E1B" w:rsidRPr="00677825" w:rsidRDefault="00220E1B" w:rsidP="002F3097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0E1B" w:rsidRDefault="00220E1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</w:p>
    <w:p w:rsidR="00DC4644" w:rsidRDefault="00DC4644" w:rsidP="00DC4644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 xml:space="preserve">          Открытое занятие:</w:t>
      </w:r>
    </w:p>
    <w:p w:rsidR="00DC4644" w:rsidRPr="003658A8" w:rsidRDefault="00DC4644" w:rsidP="00DC4644">
      <w:pPr>
        <w:rPr>
          <w:rFonts w:ascii="Monotype Corsiva" w:hAnsi="Monotype Corsiva"/>
          <w:sz w:val="48"/>
          <w:szCs w:val="48"/>
        </w:rPr>
      </w:pPr>
      <w:r w:rsidRPr="003658A8">
        <w:rPr>
          <w:rFonts w:ascii="Monotype Corsiva" w:hAnsi="Monotype Corsiva"/>
          <w:sz w:val="48"/>
          <w:szCs w:val="48"/>
        </w:rPr>
        <w:t>Игрушки – наши лучшие друзья!</w:t>
      </w:r>
    </w:p>
    <w:p w:rsidR="00DC4644" w:rsidRDefault="00DC4644" w:rsidP="00DC4644">
      <w:r w:rsidRPr="006F4882">
        <w:rPr>
          <w:rFonts w:ascii="Monotype Corsiva" w:hAnsi="Monotype Corsiva"/>
          <w:sz w:val="40"/>
          <w:szCs w:val="40"/>
        </w:rPr>
        <w:t>Цели</w:t>
      </w:r>
      <w:r w:rsidRPr="00CA5B15">
        <w:t>:</w:t>
      </w:r>
      <w:r>
        <w:t xml:space="preserve"> вызвать интерес ребенка в поисковой исследовательской деятельности через игру-путешествие, где ребенок совершает некоторую прогулку в мир игрушек, манипулирует с ними, разрешает проблемную ситуацию в ходе такого путешествия.</w:t>
      </w:r>
    </w:p>
    <w:p w:rsidR="00DC4644" w:rsidRDefault="00DC4644" w:rsidP="00DC4644">
      <w:r>
        <w:rPr>
          <w:rFonts w:ascii="Monotype Corsiva" w:hAnsi="Monotype Corsiva"/>
          <w:sz w:val="40"/>
          <w:szCs w:val="40"/>
        </w:rPr>
        <w:t xml:space="preserve">Задачи: </w:t>
      </w:r>
      <w:r w:rsidRPr="00CA5B15">
        <w:t>продиагностировать</w:t>
      </w:r>
      <w:r>
        <w:t>, что знают дети о необходимости соблюдения порядка в помещении (в группе), о необходимости убирать игрушки на место, быть бережными в отношении игрушек.</w:t>
      </w:r>
    </w:p>
    <w:p w:rsidR="00DC4644" w:rsidRDefault="00DC4644" w:rsidP="00DC4644">
      <w:r w:rsidRPr="00CA5B15">
        <w:rPr>
          <w:rFonts w:ascii="Monotype Corsiva" w:hAnsi="Monotype Corsiva" w:cstheme="minorHAnsi"/>
          <w:sz w:val="40"/>
          <w:szCs w:val="40"/>
        </w:rPr>
        <w:t>Материал</w:t>
      </w:r>
      <w:r>
        <w:rPr>
          <w:rFonts w:ascii="Monotype Corsiva" w:hAnsi="Monotype Corsiva" w:cstheme="minorHAnsi"/>
        </w:rPr>
        <w:t xml:space="preserve">: </w:t>
      </w:r>
      <w:r w:rsidRPr="00CA5B15">
        <w:t>игрушк</w:t>
      </w:r>
      <w:proofErr w:type="gramStart"/>
      <w:r w:rsidRPr="00CA5B15">
        <w:t>и</w:t>
      </w:r>
      <w:r>
        <w:t>(</w:t>
      </w:r>
      <w:proofErr w:type="gramEnd"/>
      <w:r>
        <w:t xml:space="preserve">разбросанные по группе), игровой персонаж-щенок </w:t>
      </w:r>
      <w:proofErr w:type="spellStart"/>
      <w:r>
        <w:t>Тобик</w:t>
      </w:r>
      <w:proofErr w:type="spellEnd"/>
      <w:r>
        <w:t>, атрибуты для игры в «Лошадки».</w:t>
      </w:r>
    </w:p>
    <w:p w:rsidR="00DC4644" w:rsidRDefault="00DC4644" w:rsidP="00DC4644">
      <w:r w:rsidRPr="00CA5B15">
        <w:rPr>
          <w:rFonts w:ascii="Monotype Corsiva" w:hAnsi="Monotype Corsiva"/>
          <w:sz w:val="40"/>
          <w:szCs w:val="40"/>
        </w:rPr>
        <w:t>Описание</w:t>
      </w:r>
      <w:r>
        <w:rPr>
          <w:rFonts w:ascii="Monotype Corsiva" w:hAnsi="Monotype Corsiva"/>
          <w:sz w:val="40"/>
          <w:szCs w:val="40"/>
        </w:rPr>
        <w:t xml:space="preserve">: </w:t>
      </w:r>
      <w:r>
        <w:t>В</w:t>
      </w:r>
      <w:r w:rsidRPr="00CA5B15">
        <w:t>оспитатель</w:t>
      </w:r>
      <w:r>
        <w:t>: Что случилось? Что случилось у нас в группе? Кто же раскидал все наши игрушки? Дети проходят в группу и видят разбросанные игрушки по группе.</w:t>
      </w:r>
    </w:p>
    <w:p w:rsidR="00DC4644" w:rsidRDefault="00DC4644" w:rsidP="00DC4644">
      <w:proofErr w:type="spellStart"/>
      <w:r>
        <w:t>Тобик</w:t>
      </w:r>
      <w:proofErr w:type="spellEnd"/>
      <w:r>
        <w:t xml:space="preserve">: «Здравствуйте ребятки, это я, </w:t>
      </w:r>
      <w:proofErr w:type="spellStart"/>
      <w:r>
        <w:t>Тобик</w:t>
      </w:r>
      <w:proofErr w:type="spellEnd"/>
      <w:r>
        <w:t>, маленький щенок. Я у вас тут поиграл немного. Вот посмотрит</w:t>
      </w:r>
      <w:proofErr w:type="gramStart"/>
      <w:r>
        <w:t>е(</w:t>
      </w:r>
      <w:proofErr w:type="gramEnd"/>
      <w:r>
        <w:t>по показу воспитателя),как весело я катался на мячиках!»</w:t>
      </w:r>
    </w:p>
    <w:p w:rsidR="00DC4644" w:rsidRDefault="00DC4644" w:rsidP="00DC4644">
      <w:r>
        <w:t>Воспитатель: Ой, ребята, а кто же уронил нашу лошадку? Давайте мы ее поднимем, пожалее</w:t>
      </w:r>
      <w:proofErr w:type="gramStart"/>
      <w:r>
        <w:t>м(</w:t>
      </w:r>
      <w:proofErr w:type="gramEnd"/>
      <w:r>
        <w:t>дети помогают воспитателю поднять лошадку, гладят ее). Может кто- то знает стишок про лошадку?</w:t>
      </w:r>
    </w:p>
    <w:p w:rsidR="00DC4644" w:rsidRDefault="00DC4644" w:rsidP="00DC4644">
      <w:r>
        <w:t xml:space="preserve">Детки рассказывают для лошадки стихотворение </w:t>
      </w:r>
      <w:proofErr w:type="spellStart"/>
      <w:r>
        <w:t>А.Барто</w:t>
      </w:r>
      <w:proofErr w:type="spellEnd"/>
      <w:r>
        <w:t xml:space="preserve">  «Я люблю свою лошадку».</w:t>
      </w:r>
    </w:p>
    <w:p w:rsidR="00DC4644" w:rsidRDefault="00DC4644" w:rsidP="00DC4644">
      <w:r>
        <w:t>Воспитатель: А давайте поиграем в игру «Лошадки»..</w:t>
      </w:r>
      <w:proofErr w:type="gramStart"/>
      <w:r>
        <w:t>.О</w:t>
      </w:r>
      <w:proofErr w:type="gramEnd"/>
      <w:r>
        <w:t>й ,ребята, а мы не сможем играть. Почему?  Как вы думаете?  Посмотрите вокруг, что не так?</w:t>
      </w:r>
    </w:p>
    <w:p w:rsidR="00DC4644" w:rsidRDefault="00DC4644" w:rsidP="00DC4644">
      <w:r>
        <w:t>Дети оглядывают группу и приходят к выводу</w:t>
      </w:r>
      <w:proofErr w:type="gramStart"/>
      <w:r>
        <w:t xml:space="preserve"> :</w:t>
      </w:r>
      <w:proofErr w:type="gramEnd"/>
      <w:r>
        <w:t xml:space="preserve"> кругом раскиданы мячики.</w:t>
      </w:r>
    </w:p>
    <w:p w:rsidR="00DC4644" w:rsidRDefault="00DC4644" w:rsidP="00DC4644">
      <w:r>
        <w:t>Воспитатель: Ребята, как вы думаете, что нужно сделать, чтобы мы смогли поиграть?</w:t>
      </w:r>
    </w:p>
    <w:p w:rsidR="00DC4644" w:rsidRDefault="00DC4644" w:rsidP="00DC4644">
      <w:r>
        <w:t>Ответы детей: убрать мячи.</w:t>
      </w:r>
    </w:p>
    <w:p w:rsidR="00DC4644" w:rsidRDefault="00DC4644" w:rsidP="00DC4644">
      <w:r>
        <w:t>Воспитатель: А куда мы уберем мячи?</w:t>
      </w:r>
    </w:p>
    <w:p w:rsidR="00DC4644" w:rsidRDefault="00DC4644" w:rsidP="00DC4644">
      <w:r>
        <w:t>Дети: На место, в корзину.</w:t>
      </w:r>
    </w:p>
    <w:p w:rsidR="00DC4644" w:rsidRDefault="00DC4644" w:rsidP="00DC4644">
      <w:r>
        <w:t xml:space="preserve">Дети дружно убирают мячики, и </w:t>
      </w:r>
      <w:proofErr w:type="spellStart"/>
      <w:r>
        <w:t>Тобик</w:t>
      </w:r>
      <w:proofErr w:type="spellEnd"/>
      <w:r>
        <w:t xml:space="preserve"> тоже помогает им.</w:t>
      </w:r>
    </w:p>
    <w:p w:rsidR="00DC4644" w:rsidRDefault="00DC4644" w:rsidP="00DC4644">
      <w:r>
        <w:t>Воспитатель: Вот какие мы молодцы! А теперь мы сможем поиграть в нашу любимую игру «Лошадки»?</w:t>
      </w:r>
    </w:p>
    <w:p w:rsidR="00DC4644" w:rsidRDefault="00DC4644" w:rsidP="00DC4644">
      <w:r>
        <w:t>Дети: Да!</w:t>
      </w:r>
    </w:p>
    <w:p w:rsidR="00DC4644" w:rsidRDefault="00DC4644" w:rsidP="00DC4644">
      <w:r>
        <w:t xml:space="preserve">           Проводиться игра «Лошадки»</w:t>
      </w:r>
    </w:p>
    <w:p w:rsidR="00DC4644" w:rsidRDefault="00DC4644" w:rsidP="00DC4644">
      <w:r>
        <w:lastRenderedPageBreak/>
        <w:t xml:space="preserve">Воспитатель: </w:t>
      </w:r>
    </w:p>
    <w:p w:rsidR="00DC4644" w:rsidRPr="001746D8" w:rsidRDefault="00DC4644" w:rsidP="00DC464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Цок, цок, цок, цок!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Я лош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а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дка — с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е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рый бок!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Я коп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ы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тцем постуч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у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,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 xml:space="preserve">           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Е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сли х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о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чешь – прокач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у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!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Посмотр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и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, как я крас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и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ва,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</w:t>
      </w:r>
      <w:proofErr w:type="gramStart"/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Хорош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и</w:t>
      </w:r>
      <w:proofErr w:type="gramEnd"/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и хвост, и грив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а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.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Цок, цок, цок, цок!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  <w:r w:rsidRPr="001746D8">
        <w:rPr>
          <w:rFonts w:ascii="Monotype Corsiva" w:hAnsi="Monotype Corsiva"/>
          <w:color w:val="000000"/>
          <w:sz w:val="32"/>
          <w:szCs w:val="32"/>
        </w:rPr>
        <w:br/>
      </w:r>
      <w:r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 xml:space="preserve">           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Я лош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а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дка – с</w:t>
      </w:r>
      <w:r w:rsidRPr="001746D8">
        <w:rPr>
          <w:rFonts w:ascii="Monotype Corsiva" w:hAnsi="Monotype Corsiva"/>
          <w:b/>
          <w:bCs/>
          <w:color w:val="FF0000"/>
          <w:sz w:val="32"/>
          <w:szCs w:val="32"/>
          <w:shd w:val="clear" w:color="auto" w:fill="FFFFFF"/>
        </w:rPr>
        <w:t>е</w:t>
      </w:r>
      <w:r w:rsidRPr="001746D8">
        <w:rPr>
          <w:rFonts w:ascii="Monotype Corsiva" w:hAnsi="Monotype Corsiva"/>
          <w:color w:val="000000"/>
          <w:sz w:val="32"/>
          <w:szCs w:val="32"/>
          <w:shd w:val="clear" w:color="auto" w:fill="FFFFFF"/>
        </w:rPr>
        <w:t>рый бок!</w:t>
      </w:r>
      <w:r w:rsidRPr="001746D8">
        <w:rPr>
          <w:rStyle w:val="apple-converted-space"/>
          <w:rFonts w:ascii="Monotype Corsiva" w:hAnsi="Monotype Corsiva"/>
          <w:color w:val="000000"/>
          <w:sz w:val="32"/>
          <w:szCs w:val="32"/>
          <w:shd w:val="clear" w:color="auto" w:fill="FFFFFF"/>
        </w:rPr>
        <w:t> </w:t>
      </w:r>
    </w:p>
    <w:p w:rsidR="00DC4644" w:rsidRDefault="00DC4644" w:rsidP="00DC4644">
      <w:r>
        <w:t>На столе лежит разобранная пирамидка.</w:t>
      </w:r>
    </w:p>
    <w:p w:rsidR="00DC4644" w:rsidRDefault="00DC4644" w:rsidP="00DC4644">
      <w:proofErr w:type="spellStart"/>
      <w:r>
        <w:t>Тобик</w:t>
      </w:r>
      <w:proofErr w:type="spellEnd"/>
      <w:r>
        <w:t>: Ребята,  а я тоже умею собирать игрушки, можно  я уберу пирамидку?</w:t>
      </w:r>
    </w:p>
    <w:p w:rsidR="00DC4644" w:rsidRDefault="00DC4644" w:rsidP="00DC4644">
      <w:r>
        <w:t xml:space="preserve">Воспитатель: Разрешим </w:t>
      </w:r>
      <w:proofErr w:type="spellStart"/>
      <w:r>
        <w:t>Тобику</w:t>
      </w:r>
      <w:proofErr w:type="spellEnd"/>
      <w:r>
        <w:t xml:space="preserve"> убрать пирамидку?</w:t>
      </w:r>
    </w:p>
    <w:p w:rsidR="00DC4644" w:rsidRDefault="00DC4644" w:rsidP="00DC4644">
      <w:r>
        <w:t>Дети: Да!</w:t>
      </w:r>
    </w:p>
    <w:p w:rsidR="00DC4644" w:rsidRDefault="00DC4644" w:rsidP="00DC4644">
      <w:proofErr w:type="spellStart"/>
      <w:r>
        <w:t>Тобик</w:t>
      </w:r>
      <w:proofErr w:type="spellEnd"/>
      <w:r>
        <w:t xml:space="preserve"> прячет под стол части пирамидки.</w:t>
      </w:r>
    </w:p>
    <w:p w:rsidR="00DC4644" w:rsidRDefault="00DC4644" w:rsidP="00DC4644">
      <w:r>
        <w:t>Воспитатель: Ребята</w:t>
      </w:r>
      <w:proofErr w:type="gramStart"/>
      <w:r>
        <w:t xml:space="preserve"> ,</w:t>
      </w:r>
      <w:proofErr w:type="gramEnd"/>
      <w:r>
        <w:t xml:space="preserve">правильно </w:t>
      </w:r>
      <w:proofErr w:type="spellStart"/>
      <w:r>
        <w:t>Тобик</w:t>
      </w:r>
      <w:proofErr w:type="spellEnd"/>
      <w:r>
        <w:t xml:space="preserve"> убрал пирамидку?</w:t>
      </w:r>
    </w:p>
    <w:p w:rsidR="00DC4644" w:rsidRDefault="00DC4644" w:rsidP="00DC4644">
      <w:r>
        <w:t>Дети: Нет!</w:t>
      </w:r>
    </w:p>
    <w:p w:rsidR="00DC4644" w:rsidRDefault="00DC4644" w:rsidP="00DC4644">
      <w:r>
        <w:t xml:space="preserve">Воспитатель: Давайте покажем </w:t>
      </w:r>
      <w:proofErr w:type="spellStart"/>
      <w:r>
        <w:t>Тобику</w:t>
      </w:r>
      <w:proofErr w:type="spellEnd"/>
      <w:r>
        <w:t xml:space="preserve"> как это нужно сделать.</w:t>
      </w:r>
    </w:p>
    <w:p w:rsidR="00DC4644" w:rsidRDefault="00DC4644" w:rsidP="00DC4644">
      <w:r>
        <w:t>Дети складывают правильно пирамидку и убирают ее на место.</w:t>
      </w:r>
    </w:p>
    <w:p w:rsidR="00DC4644" w:rsidRDefault="00DC4644" w:rsidP="00DC4644">
      <w:r>
        <w:t>Воспитатель: Ребятки, как красиво у нас в группе, когда все игрушки убраны по своим местам! Игрушки – это наши друзья. Их нужно любить</w:t>
      </w:r>
      <w:proofErr w:type="gramStart"/>
      <w:r>
        <w:t xml:space="preserve"> ,</w:t>
      </w:r>
      <w:proofErr w:type="gramEnd"/>
      <w:r>
        <w:t>не ломать и убирать после игры на место(т.е. не разбрасывать).А если мы этого делать не будем то что может случиться с игрушками?</w:t>
      </w:r>
    </w:p>
    <w:p w:rsidR="00DC4644" w:rsidRDefault="00DC4644" w:rsidP="00DC4644">
      <w:r>
        <w:t>Ответы детей.</w:t>
      </w:r>
    </w:p>
    <w:p w:rsidR="00DC4644" w:rsidRDefault="00677825" w:rsidP="00DC4644">
      <w:r w:rsidRPr="00677825">
        <w:rPr>
          <w:noProof/>
          <w:lang w:eastAsia="ru-RU"/>
        </w:rPr>
        <w:drawing>
          <wp:inline distT="0" distB="0" distL="0" distR="0">
            <wp:extent cx="3810000" cy="2533650"/>
            <wp:effectExtent l="19050" t="0" r="0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грушки.wmv"/>
                    <pic:cNvPicPr>
                      <a:picLocks noGrp="1" noRot="1" noChangeAspect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20" cy="25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C4644">
        <w:t xml:space="preserve"> </w:t>
      </w: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677825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677825">
        <w:rPr>
          <w:rFonts w:ascii="Arial" w:eastAsia="Times New Roman" w:hAnsi="Arial" w:cs="Arial"/>
          <w:b/>
          <w:bCs/>
          <w:noProof/>
          <w:color w:val="000000"/>
          <w:sz w:val="21"/>
          <w:lang w:eastAsia="ru-RU"/>
        </w:rPr>
        <w:drawing>
          <wp:inline distT="0" distB="0" distL="0" distR="0">
            <wp:extent cx="4305300" cy="3038475"/>
            <wp:effectExtent l="19050" t="0" r="0" b="0"/>
            <wp:docPr id="8" name="Рисунок 2" descr="игрушки 001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одержимое 15" descr="игрушки 001_0001.jpg"/>
                    <pic:cNvPicPr>
                      <a:picLocks noGrp="1"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91" cy="304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677825" w:rsidRDefault="00677825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782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62450" cy="3324225"/>
            <wp:effectExtent l="19050" t="0" r="0" b="0"/>
            <wp:docPr id="13" name="Рисунок 3" descr="C:\Users\Димон\Pictures\игрушки 003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C:\Users\Димон\Pictures\игрушки 003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577" cy="3325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7825" w:rsidRDefault="00677825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7825" w:rsidRDefault="00677825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7825" w:rsidRDefault="00677825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097" w:rsidRPr="002F3097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2F3097"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риложение №1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Анкета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ДЕТСКОЕ ЭКСПЕРИМЕНТИРОВАНИЕ В СЕМЬЕ</w:t>
      </w:r>
    </w:p>
    <w:p w:rsidR="002F3097" w:rsidRPr="002F3097" w:rsidRDefault="002F3097" w:rsidP="002F309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ФИО ребенка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</w:t>
      </w:r>
    </w:p>
    <w:p w:rsidR="002F3097" w:rsidRPr="002F3097" w:rsidRDefault="002F3097" w:rsidP="002F309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     В чем проявляется исследовательская активность Вашего ребенка? (</w:t>
      </w:r>
      <w:proofErr w:type="gram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нужное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подчеркнуть)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пробует создавать что-то новое  из обычных предметов, веществ.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3.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 какими предметами и материалами любит экспериментировать Ваш ребенок? (с водой, моющими средствами, стеклами, бумагой, тканью)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4.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Бывает ли так, что начатое в детском саду экспериментирование ребенок продолжает дома?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Если да, </w:t>
      </w:r>
      <w:proofErr w:type="gram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то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как часто? (часто, редко, всегда, никогда), и какие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u w:val="single"/>
          <w:vertAlign w:val="subscript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5.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 вы поддерживаете интерес  ребенка к экспериментированию (</w:t>
      </w:r>
      <w:proofErr w:type="gram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нужное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подчеркнуть):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 - проявляю заинтересованность, расспрашиваю;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 - оказываю эмоциональную поддержку, одобряю;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 - сотрудничаю, т.е. включаюсь в деятельность;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 -другие методы                           (какие именно?).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6.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Какие из наиболее ярких открытий для самих себя, по Вашему мнению, сделал Ваш ребенок?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7.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Чем радует и удивляет Вас Ваш ребенок (любознательностью, познавательной активностью, чем-то другим)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8.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Что вам больше по душе: когда ребенок самостоятельно познает окружающий мир или при тесном взаимодействии с родителями?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097" w:rsidRPr="002F3097" w:rsidRDefault="002F3097" w:rsidP="002F3097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№2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ВАРИАНТЫ СОВМЕСТНОЙ ИССЛЕДОВАТЕЛЬСКОЙ ДЕЯТЕЛЬНОСТИ ДЕТЕЙ И РОДИТЕЛЕЙ В ХОДЕ ИСПОЛЬЗОВАНИЯ ЕСТЕСТВЕННЫХ СИТУАЦИЙ ДОМА.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ванной комнате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разрешить играть с пустыми баночками, флаконами, мыльницами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(Куда больше воды поместилось? Куда вода легче набирается? Откуда воду легче вылить? </w:t>
      </w:r>
      <w:proofErr w:type="gramStart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Чем быстрее набрать воду в ванночку ведром или губкой?)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Это поможет ребенку исследовать и определять характеристику предметов, развивать наблюдательность.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кспериментировать с предметами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(тонут или плавают в воде).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Это поможет понимать, что такое объем, делать открытия и смелее экспериментировать.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Уборка комнаты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как ты считаешь, с чего нужно начать?</w:t>
      </w:r>
      <w:proofErr w:type="gramEnd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Что для этого нужно? Что ты сделаешь сам? </w:t>
      </w:r>
      <w:proofErr w:type="gramStart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 чем тебе понадобиться помощь?)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подобная ситуация развивает наблюдательность, умения планировать и рассчитывать свои силы.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Поливка цветов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всем ли растения надо одинаково поливать?</w:t>
      </w:r>
      <w:proofErr w:type="gramEnd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Почему? </w:t>
      </w:r>
      <w:proofErr w:type="gramStart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Можно ли побрызгать все растения водой, а рыхлить землю у всех растений?)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</w:t>
      </w:r>
      <w:proofErr w:type="spell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Ремонт в комнате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(какого цвета обои ты хотел бы видеть в своей комнате?</w:t>
      </w:r>
      <w:proofErr w:type="gramEnd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На что бы тебе приятно было смотреть? </w:t>
      </w:r>
      <w:proofErr w:type="gramStart"/>
      <w:r w:rsidRPr="002F309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Как думаешь, где лучше всего повесить твои рисунки?)</w:t>
      </w:r>
      <w:proofErr w:type="gram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это поможет ребенку научиться высказывать суждения, фантазировать, аргументировать свою точку зрения.</w:t>
      </w:r>
    </w:p>
    <w:p w:rsidR="002F3097" w:rsidRPr="002F3097" w:rsidRDefault="002F3097" w:rsidP="002F30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textWrapping" w:clear="all"/>
      </w: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№3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ПАМЯТКА ДЛЯ РОДИТЕЛЕЙ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ЧЕГО НЕЛЬЗЯ и ЧТО НУЖНО ДЕЛАТЬ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для поддержания интереса детей к </w:t>
      </w:r>
      <w:proofErr w:type="gram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познавательному</w:t>
      </w:r>
      <w:proofErr w:type="gramEnd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эксперементированию</w:t>
      </w:r>
      <w:proofErr w:type="spellEnd"/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textWrapping" w:clear="all"/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ельзя отказываться от совместных действий с ребенком, игр и т.п. – ребенок не может развиваться в обстановке безучастности к нему взрослых.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июминутные запреты без объяснений сковывают активность и самостоятельность ребенка.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следует бесконечно указывать на ошибки и недостатки деятельности ребенка. Осознание своей </w:t>
      </w: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неуспешности</w:t>
      </w:r>
      <w:proofErr w:type="spell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приводит к потере всякого интереса к этому виду деятельности.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2F309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</w:t>
      </w: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роявляя заинтересованность к деятельности ребенка, беседуйте с ним о его намерениях, целях (это научит его </w:t>
      </w:r>
      <w:proofErr w:type="spellStart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целеполаганию</w:t>
      </w:r>
      <w:proofErr w:type="spellEnd"/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</w:r>
    </w:p>
    <w:p w:rsidR="002F3097" w:rsidRPr="002F3097" w:rsidRDefault="002F3097" w:rsidP="00F63EFB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b/>
          <w:bCs/>
          <w:i/>
          <w:iCs/>
          <w:color w:val="FF0066"/>
          <w:sz w:val="21"/>
          <w:lang w:eastAsia="ru-RU"/>
        </w:rPr>
        <w:t> </w:t>
      </w:r>
    </w:p>
    <w:p w:rsidR="00F63EFB" w:rsidRDefault="00F63EFB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F63EFB" w:rsidRDefault="00F63EFB" w:rsidP="002F3097">
      <w:pPr>
        <w:shd w:val="clear" w:color="auto" w:fill="FFFFFF"/>
        <w:spacing w:before="75" w:after="75" w:line="360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2F3097" w:rsidRPr="002F3097" w:rsidRDefault="002F3097" w:rsidP="002F3097">
      <w:pPr>
        <w:shd w:val="clear" w:color="auto" w:fill="FFFFFF"/>
        <w:spacing w:before="75" w:after="75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30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E5F50" w:rsidRDefault="002E5F50"/>
    <w:sectPr w:rsidR="002E5F50" w:rsidSect="002E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20D5"/>
    <w:multiLevelType w:val="multilevel"/>
    <w:tmpl w:val="B12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17FAA"/>
    <w:multiLevelType w:val="multilevel"/>
    <w:tmpl w:val="E1D6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66654"/>
    <w:multiLevelType w:val="multilevel"/>
    <w:tmpl w:val="C53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365508"/>
    <w:multiLevelType w:val="multilevel"/>
    <w:tmpl w:val="C2BA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271B6"/>
    <w:multiLevelType w:val="multilevel"/>
    <w:tmpl w:val="2B80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35292"/>
    <w:multiLevelType w:val="multilevel"/>
    <w:tmpl w:val="D61A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2529E8"/>
    <w:multiLevelType w:val="multilevel"/>
    <w:tmpl w:val="BEB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97"/>
    <w:rsid w:val="00091F6D"/>
    <w:rsid w:val="00220E1B"/>
    <w:rsid w:val="002E5F50"/>
    <w:rsid w:val="002F3097"/>
    <w:rsid w:val="00324D68"/>
    <w:rsid w:val="00677825"/>
    <w:rsid w:val="00A62C52"/>
    <w:rsid w:val="00A667D9"/>
    <w:rsid w:val="00DC4644"/>
    <w:rsid w:val="00F63EFB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097"/>
  </w:style>
  <w:style w:type="character" w:styleId="a4">
    <w:name w:val="Strong"/>
    <w:basedOn w:val="a0"/>
    <w:uiPriority w:val="22"/>
    <w:qFormat/>
    <w:rsid w:val="002F3097"/>
    <w:rPr>
      <w:b/>
      <w:bCs/>
    </w:rPr>
  </w:style>
  <w:style w:type="character" w:styleId="a5">
    <w:name w:val="Emphasis"/>
    <w:basedOn w:val="a0"/>
    <w:uiPriority w:val="20"/>
    <w:qFormat/>
    <w:rsid w:val="002F30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upload/news/orig_f5cb3b6c465c1a47529c25cc4c1494b5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mndetsady.ru/upload/news/orig_e1e2feec1e4c6af5ecd80d63a97a3a8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tmndetsady.ru/upload/news/orig_d480b85d240027796a0f05a7161ee12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dcterms:created xsi:type="dcterms:W3CDTF">2012-05-14T07:51:00Z</dcterms:created>
  <dcterms:modified xsi:type="dcterms:W3CDTF">2012-09-24T15:59:00Z</dcterms:modified>
</cp:coreProperties>
</file>