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D9" w:rsidRPr="00E55ED9" w:rsidRDefault="00A266A5" w:rsidP="00A266A5">
      <w:pPr>
        <w:rPr>
          <w:color w:val="FF0000"/>
          <w:sz w:val="24"/>
          <w:szCs w:val="24"/>
        </w:rPr>
      </w:pPr>
      <w:r w:rsidRPr="00A266A5">
        <w:t xml:space="preserve">           </w:t>
      </w:r>
      <w:r w:rsidR="00E55ED9" w:rsidRPr="00E55ED9">
        <w:rPr>
          <w:b/>
          <w:bCs/>
          <w:color w:val="FF0000"/>
          <w:sz w:val="24"/>
          <w:szCs w:val="24"/>
        </w:rPr>
        <w:t xml:space="preserve">Содержание профессиональной деятельности. Приоритетное направление. </w:t>
      </w:r>
      <w:r w:rsidR="00E55ED9" w:rsidRPr="00E55ED9">
        <w:rPr>
          <w:b/>
          <w:bCs/>
          <w:color w:val="FF0000"/>
          <w:sz w:val="24"/>
          <w:szCs w:val="24"/>
        </w:rPr>
        <w:br/>
        <w:t>«Использование нетрадиционных методик в оздоровлении дошкольников»</w:t>
      </w:r>
    </w:p>
    <w:p w:rsidR="00A266A5" w:rsidRDefault="00A266A5" w:rsidP="00E55ED9">
      <w:pPr>
        <w:spacing w:after="0" w:line="240" w:lineRule="auto"/>
      </w:pPr>
      <w:r w:rsidRPr="00A266A5">
        <w:t xml:space="preserve">  По данным Всемирной организации  здравоохранения, здоровье человека – это полное физическое, психическое и социальное благополучие при отсутствии заболевания. Такое благополучие в  свою очередь обеспечивается комплексом внешних и внутренних факторов. Процесс развития детского организма – это процесс качественных и количественных изменений, которые приводят к новому, более высокому уровню организации всех физиологических систем организма. Он включает в себя три основных взаимосвязанных фактора: рост, дифференцировку органов и тканей, формообразование.</w:t>
      </w:r>
    </w:p>
    <w:p w:rsidR="00A266A5" w:rsidRPr="00A266A5" w:rsidRDefault="00A266A5" w:rsidP="00E55ED9">
      <w:pPr>
        <w:spacing w:after="0" w:line="240" w:lineRule="auto"/>
      </w:pPr>
      <w:r w:rsidRPr="00A266A5">
        <w:t xml:space="preserve">            В основу  приоритетного направления – оздоровительной работы лег индивидуальный подход к каждому ребенку с учетом его состояния здоровья и уровней психического и физического развития.</w:t>
      </w:r>
    </w:p>
    <w:p w:rsidR="00A266A5" w:rsidRPr="00A266A5" w:rsidRDefault="00A266A5" w:rsidP="00E55ED9">
      <w:pPr>
        <w:spacing w:after="0" w:line="240" w:lineRule="auto"/>
      </w:pPr>
      <w:r w:rsidRPr="00A266A5">
        <w:t xml:space="preserve">            Количество здоровых детей  на сегодняшний день не превышает 15-20%, увеличивается число функциональных отклонений у каждого ребенка. Отмечается рост хронических заболеваний, которые диагностируются уже в 3-5-летнем возрасте.</w:t>
      </w:r>
    </w:p>
    <w:p w:rsidR="00A266A5" w:rsidRDefault="00A266A5" w:rsidP="00E55ED9">
      <w:pPr>
        <w:spacing w:after="0" w:line="240" w:lineRule="auto"/>
      </w:pPr>
      <w:r w:rsidRPr="00A266A5">
        <w:t xml:space="preserve">           Оценка состояния нервно-психического здоровья и развития показала, что большинство детей имели хороший и средний уровень, но при этом у половины из них наблюдалась  психомоторная нестабильност</w:t>
      </w:r>
      <w:r>
        <w:t>ь.</w:t>
      </w:r>
    </w:p>
    <w:p w:rsidR="00A266A5" w:rsidRPr="00A266A5" w:rsidRDefault="00A266A5" w:rsidP="00E55ED9">
      <w:pPr>
        <w:spacing w:after="0" w:line="240" w:lineRule="auto"/>
      </w:pPr>
      <w:r w:rsidRPr="00A266A5">
        <w:t xml:space="preserve">       Ведущее направление в организации лечебно-оздоровительной работы на базе нашего  ДОУ  – использование медикаментозных средств, и  дополнительно нетрадиционных методик оздоровления.</w:t>
      </w:r>
    </w:p>
    <w:p w:rsidR="00A266A5" w:rsidRPr="00A266A5" w:rsidRDefault="00A266A5" w:rsidP="00E55ED9">
      <w:pPr>
        <w:spacing w:after="0" w:line="240" w:lineRule="auto"/>
      </w:pPr>
      <w:r w:rsidRPr="00A266A5">
        <w:t xml:space="preserve">       Таких как: </w:t>
      </w:r>
    </w:p>
    <w:p w:rsidR="00223258" w:rsidRPr="00A266A5" w:rsidRDefault="00A266A5" w:rsidP="00E55ED9">
      <w:pPr>
        <w:numPr>
          <w:ilvl w:val="0"/>
          <w:numId w:val="1"/>
        </w:numPr>
        <w:spacing w:after="0" w:line="240" w:lineRule="auto"/>
      </w:pPr>
      <w:r w:rsidRPr="00A266A5">
        <w:t>японская методика пальцевого массажа и самомассажа;</w:t>
      </w:r>
    </w:p>
    <w:p w:rsidR="00223258" w:rsidRPr="00A266A5" w:rsidRDefault="00A266A5" w:rsidP="00E55ED9">
      <w:pPr>
        <w:numPr>
          <w:ilvl w:val="0"/>
          <w:numId w:val="1"/>
        </w:numPr>
        <w:spacing w:after="0" w:line="240" w:lineRule="auto"/>
      </w:pPr>
      <w:r w:rsidRPr="00A266A5">
        <w:t>физкультминутки;</w:t>
      </w:r>
    </w:p>
    <w:p w:rsidR="00223258" w:rsidRPr="00A266A5" w:rsidRDefault="00A266A5" w:rsidP="00E55ED9">
      <w:pPr>
        <w:numPr>
          <w:ilvl w:val="0"/>
          <w:numId w:val="1"/>
        </w:numPr>
        <w:spacing w:after="0" w:line="240" w:lineRule="auto"/>
      </w:pPr>
      <w:r w:rsidRPr="00A266A5">
        <w:t>дыхательная гимнастика;</w:t>
      </w:r>
    </w:p>
    <w:p w:rsidR="00223258" w:rsidRPr="00A266A5" w:rsidRDefault="00A266A5" w:rsidP="00E55ED9">
      <w:pPr>
        <w:numPr>
          <w:ilvl w:val="0"/>
          <w:numId w:val="1"/>
        </w:numPr>
        <w:spacing w:after="0" w:line="240" w:lineRule="auto"/>
      </w:pPr>
      <w:r w:rsidRPr="00A266A5">
        <w:t>офтальмотренаж;</w:t>
      </w:r>
    </w:p>
    <w:p w:rsidR="00223258" w:rsidRPr="00A266A5" w:rsidRDefault="00A266A5" w:rsidP="00E55ED9">
      <w:pPr>
        <w:numPr>
          <w:ilvl w:val="0"/>
          <w:numId w:val="1"/>
        </w:numPr>
        <w:spacing w:after="0" w:line="240" w:lineRule="auto"/>
      </w:pPr>
      <w:r w:rsidRPr="00A266A5">
        <w:t>точечный массаж для профилактики простудных заболеваний.</w:t>
      </w:r>
    </w:p>
    <w:p w:rsidR="00A266A5" w:rsidRPr="00A266A5" w:rsidRDefault="00A266A5" w:rsidP="00E55ED9">
      <w:pPr>
        <w:spacing w:after="0" w:line="240" w:lineRule="auto"/>
      </w:pPr>
      <w:r w:rsidRPr="00A266A5">
        <w:t xml:space="preserve">        Последние три года моих  наблюдений  показали, что нетрадиционные  профилактические и оздоровительные методики  позволяют получить положительные результаты в оздоровлении детей. </w:t>
      </w:r>
    </w:p>
    <w:p w:rsidR="00223258" w:rsidRDefault="00223258" w:rsidP="00E55ED9">
      <w:pPr>
        <w:spacing w:after="0" w:line="240" w:lineRule="auto"/>
        <w:jc w:val="center"/>
      </w:pPr>
    </w:p>
    <w:p w:rsidR="00A266A5" w:rsidRPr="00E55ED9" w:rsidRDefault="00A266A5" w:rsidP="00E55ED9">
      <w:pPr>
        <w:spacing w:after="0" w:line="240" w:lineRule="auto"/>
        <w:jc w:val="center"/>
        <w:rPr>
          <w:b/>
          <w:bCs/>
          <w:color w:val="FF0000"/>
        </w:rPr>
      </w:pPr>
      <w:r w:rsidRPr="00E55ED9">
        <w:rPr>
          <w:b/>
          <w:bCs/>
          <w:color w:val="FF0000"/>
        </w:rPr>
        <w:t>«Использование нетрадиционных методик в оздоровлении дошкольников»</w:t>
      </w:r>
    </w:p>
    <w:p w:rsidR="00A266A5" w:rsidRDefault="00A266A5" w:rsidP="00E55ED9">
      <w:pPr>
        <w:spacing w:after="0" w:line="240" w:lineRule="auto"/>
        <w:rPr>
          <w:b/>
          <w:bCs/>
        </w:rPr>
      </w:pPr>
    </w:p>
    <w:p w:rsidR="00A266A5" w:rsidRDefault="00A266A5" w:rsidP="00E55ED9">
      <w:pPr>
        <w:spacing w:after="0"/>
        <w:jc w:val="center"/>
      </w:pPr>
      <w:r w:rsidRPr="00A266A5">
        <w:rPr>
          <w:noProof/>
        </w:rPr>
        <w:drawing>
          <wp:inline distT="0" distB="0" distL="0" distR="0">
            <wp:extent cx="4210050" cy="3451225"/>
            <wp:effectExtent l="19050" t="0" r="0" b="0"/>
            <wp:docPr id="5" name="Рисунок 5" descr="E:\Изображение 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2" descr="E:\Изображение 008.jp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45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55ED9" w:rsidRDefault="00E55ED9" w:rsidP="00E55ED9">
      <w:pPr>
        <w:spacing w:after="0"/>
        <w:jc w:val="center"/>
      </w:pPr>
      <w:r w:rsidRPr="00E55ED9">
        <w:t xml:space="preserve">       </w:t>
      </w:r>
    </w:p>
    <w:p w:rsidR="00E55ED9" w:rsidRDefault="00E55ED9" w:rsidP="00E55ED9">
      <w:pPr>
        <w:spacing w:after="0"/>
      </w:pPr>
    </w:p>
    <w:p w:rsidR="00E55ED9" w:rsidRDefault="00E55ED9" w:rsidP="00E55ED9">
      <w:pPr>
        <w:spacing w:after="0" w:line="240" w:lineRule="auto"/>
      </w:pPr>
      <w:r w:rsidRPr="00E55ED9">
        <w:lastRenderedPageBreak/>
        <w:t xml:space="preserve">  Особое внимание я уделяю использованию пальцевого массажа и самомассажа. Почему. По </w:t>
      </w:r>
      <w:r>
        <w:t xml:space="preserve">     </w:t>
      </w:r>
    </w:p>
    <w:p w:rsidR="00E55ED9" w:rsidRPr="00E55ED9" w:rsidRDefault="00E55ED9" w:rsidP="00E55ED9">
      <w:pPr>
        <w:spacing w:after="0" w:line="240" w:lineRule="auto"/>
      </w:pPr>
      <w:r>
        <w:t xml:space="preserve"> </w:t>
      </w:r>
      <w:r w:rsidRPr="00E55ED9">
        <w:t>мнению ученых нервные окончания на пальцах непосредственно связаны с мозгом.</w:t>
      </w:r>
    </w:p>
    <w:p w:rsidR="00000000" w:rsidRPr="00E55ED9" w:rsidRDefault="00E55ED9" w:rsidP="00E55ED9">
      <w:pPr>
        <w:numPr>
          <w:ilvl w:val="0"/>
          <w:numId w:val="2"/>
        </w:numPr>
        <w:spacing w:after="0" w:line="240" w:lineRule="auto"/>
      </w:pPr>
      <w:r w:rsidRPr="00E55ED9">
        <w:t xml:space="preserve">        </w:t>
      </w:r>
      <w:r w:rsidRPr="00E55ED9">
        <w:t>Массаж большого пальца – повышает активность мозга,</w:t>
      </w:r>
    </w:p>
    <w:p w:rsidR="00000000" w:rsidRPr="00E55ED9" w:rsidRDefault="00E55ED9" w:rsidP="00E55ED9">
      <w:pPr>
        <w:numPr>
          <w:ilvl w:val="0"/>
          <w:numId w:val="2"/>
        </w:numPr>
        <w:spacing w:after="0" w:line="240" w:lineRule="auto"/>
      </w:pPr>
      <w:r w:rsidRPr="00E55ED9">
        <w:t xml:space="preserve">        Массаж указательного пальца – стимулирует желудок и поджелудочную  железу.</w:t>
      </w:r>
    </w:p>
    <w:p w:rsidR="00000000" w:rsidRPr="00E55ED9" w:rsidRDefault="00E55ED9" w:rsidP="00E55ED9">
      <w:pPr>
        <w:numPr>
          <w:ilvl w:val="0"/>
          <w:numId w:val="2"/>
        </w:numPr>
        <w:spacing w:after="0" w:line="240" w:lineRule="auto"/>
      </w:pPr>
      <w:r w:rsidRPr="00E55ED9">
        <w:t xml:space="preserve">        Массаж среднего пальца – улучшает работу кишечника</w:t>
      </w:r>
    </w:p>
    <w:p w:rsidR="00000000" w:rsidRPr="00E55ED9" w:rsidRDefault="00E55ED9" w:rsidP="00E55ED9">
      <w:pPr>
        <w:numPr>
          <w:ilvl w:val="0"/>
          <w:numId w:val="2"/>
        </w:numPr>
        <w:spacing w:after="0" w:line="240" w:lineRule="auto"/>
      </w:pPr>
      <w:r w:rsidRPr="00E55ED9">
        <w:t xml:space="preserve">        Массаж безымянного пальца – стимулирует печень,</w:t>
      </w:r>
    </w:p>
    <w:p w:rsidR="00000000" w:rsidRPr="00E55ED9" w:rsidRDefault="00E55ED9" w:rsidP="00E55ED9">
      <w:pPr>
        <w:numPr>
          <w:ilvl w:val="0"/>
          <w:numId w:val="2"/>
        </w:numPr>
        <w:spacing w:after="0" w:line="240" w:lineRule="auto"/>
      </w:pPr>
      <w:r w:rsidRPr="00E55ED9">
        <w:t xml:space="preserve">  </w:t>
      </w:r>
      <w:r w:rsidRPr="00E55ED9">
        <w:t xml:space="preserve">      Массаж мизинца – способствует улучшению сердечной деятельности, снимает психическое  и нервное напряжение.</w:t>
      </w:r>
    </w:p>
    <w:p w:rsidR="00E55ED9" w:rsidRDefault="00E55ED9" w:rsidP="00E55ED9">
      <w:pPr>
        <w:spacing w:after="0"/>
        <w:jc w:val="center"/>
      </w:pPr>
      <w:r w:rsidRPr="00E55ED9">
        <w:t> </w:t>
      </w:r>
    </w:p>
    <w:p w:rsidR="00E55ED9" w:rsidRDefault="00E55ED9" w:rsidP="00E55ED9">
      <w:pPr>
        <w:spacing w:after="0"/>
        <w:jc w:val="center"/>
      </w:pPr>
      <w:r w:rsidRPr="00E55ED9">
        <w:drawing>
          <wp:inline distT="0" distB="0" distL="0" distR="0">
            <wp:extent cx="4186237" cy="3786188"/>
            <wp:effectExtent l="19050" t="0" r="4763" b="0"/>
            <wp:docPr id="1" name="Рисунок 1" descr="E:\Изображение 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2" descr="E:\Изображение 007.jpg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237" cy="378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55ED9" w:rsidRPr="00E55ED9" w:rsidRDefault="00E55ED9" w:rsidP="00E55ED9">
      <w:pPr>
        <w:tabs>
          <w:tab w:val="left" w:pos="2160"/>
        </w:tabs>
        <w:spacing w:after="0" w:line="240" w:lineRule="auto"/>
      </w:pPr>
      <w:r>
        <w:tab/>
      </w:r>
      <w:r w:rsidRPr="00E55ED9">
        <w:t xml:space="preserve">        Поскольку нервные окончания пальцев связаны с мозгом:</w:t>
      </w:r>
    </w:p>
    <w:p w:rsidR="00000000" w:rsidRPr="00E55ED9" w:rsidRDefault="00E55ED9" w:rsidP="00E55ED9">
      <w:pPr>
        <w:numPr>
          <w:ilvl w:val="0"/>
          <w:numId w:val="3"/>
        </w:numPr>
        <w:tabs>
          <w:tab w:val="left" w:pos="2160"/>
        </w:tabs>
        <w:spacing w:after="0" w:line="240" w:lineRule="auto"/>
      </w:pPr>
      <w:r w:rsidRPr="00E55ED9">
        <w:t>работа рук способствует психическому успокоению (вязание, вышивка );</w:t>
      </w:r>
    </w:p>
    <w:p w:rsidR="00000000" w:rsidRPr="00E55ED9" w:rsidRDefault="00E55ED9" w:rsidP="00E55ED9">
      <w:pPr>
        <w:numPr>
          <w:ilvl w:val="0"/>
          <w:numId w:val="3"/>
        </w:numPr>
        <w:tabs>
          <w:tab w:val="left" w:pos="2160"/>
        </w:tabs>
        <w:spacing w:after="0" w:line="240" w:lineRule="auto"/>
      </w:pPr>
      <w:r w:rsidRPr="00E55ED9">
        <w:t>предотвращает развитие утомления в мозговых центрах (перебирание в руках грецких орех.);</w:t>
      </w:r>
    </w:p>
    <w:p w:rsidR="00000000" w:rsidRPr="00E55ED9" w:rsidRDefault="00E55ED9" w:rsidP="00E55ED9">
      <w:pPr>
        <w:numPr>
          <w:ilvl w:val="0"/>
          <w:numId w:val="3"/>
        </w:numPr>
        <w:tabs>
          <w:tab w:val="left" w:pos="2160"/>
        </w:tabs>
        <w:spacing w:after="0" w:line="240" w:lineRule="auto"/>
      </w:pPr>
      <w:r w:rsidRPr="00E55ED9">
        <w:t>способствует возникновению успокаив</w:t>
      </w:r>
      <w:r w:rsidRPr="00E55ED9">
        <w:t>ающего эффекта.</w:t>
      </w:r>
    </w:p>
    <w:p w:rsidR="00E55ED9" w:rsidRPr="00E55ED9" w:rsidRDefault="00E55ED9" w:rsidP="00E55ED9">
      <w:pPr>
        <w:tabs>
          <w:tab w:val="left" w:pos="2160"/>
        </w:tabs>
        <w:spacing w:after="0" w:line="240" w:lineRule="auto"/>
      </w:pPr>
      <w:r w:rsidRPr="00E55ED9">
        <w:t xml:space="preserve">          Японский ученый НАМИКОШИ ТОХУКИРО советует, если ребенок волнуется  при речи и вертит в руках предмет, не следует его забирать – так организм ребенка сбрасывает возбуждение.</w:t>
      </w:r>
    </w:p>
    <w:p w:rsidR="00E55ED9" w:rsidRPr="00E55ED9" w:rsidRDefault="00E55ED9" w:rsidP="00E55ED9">
      <w:pPr>
        <w:tabs>
          <w:tab w:val="left" w:pos="2160"/>
        </w:tabs>
        <w:spacing w:after="0" w:line="240" w:lineRule="auto"/>
      </w:pPr>
      <w:r w:rsidRPr="00E55ED9">
        <w:t xml:space="preserve">           В своей практике, в совокупности с другими методами, я использую систему упражнений разработанную японским ученым ЙОСИРО ЦУЦУМИ.</w:t>
      </w:r>
    </w:p>
    <w:p w:rsidR="00000000" w:rsidRPr="00E55ED9" w:rsidRDefault="00E55ED9" w:rsidP="00E55ED9">
      <w:pPr>
        <w:numPr>
          <w:ilvl w:val="0"/>
          <w:numId w:val="4"/>
        </w:numPr>
        <w:tabs>
          <w:tab w:val="left" w:pos="2160"/>
        </w:tabs>
        <w:spacing w:after="0" w:line="240" w:lineRule="auto"/>
      </w:pPr>
      <w:r w:rsidRPr="00E55ED9">
        <w:t xml:space="preserve">Массаж пальцев, начиная с большого и до мизинца. </w:t>
      </w:r>
    </w:p>
    <w:p w:rsidR="00000000" w:rsidRPr="00E55ED9" w:rsidRDefault="00E55ED9" w:rsidP="00E55ED9">
      <w:pPr>
        <w:numPr>
          <w:ilvl w:val="0"/>
          <w:numId w:val="4"/>
        </w:numPr>
        <w:tabs>
          <w:tab w:val="left" w:pos="2160"/>
        </w:tabs>
        <w:spacing w:after="0" w:line="240" w:lineRule="auto"/>
      </w:pPr>
      <w:r w:rsidRPr="00E55ED9">
        <w:t>Массаж ладонных поверхностей каменными, металлическими или стеклянными разноцветными шариками (марблс).</w:t>
      </w:r>
    </w:p>
    <w:p w:rsidR="00000000" w:rsidRPr="00E55ED9" w:rsidRDefault="00E55ED9" w:rsidP="00E55ED9">
      <w:pPr>
        <w:numPr>
          <w:ilvl w:val="0"/>
          <w:numId w:val="4"/>
        </w:numPr>
        <w:tabs>
          <w:tab w:val="left" w:pos="2160"/>
        </w:tabs>
        <w:spacing w:after="0" w:line="240" w:lineRule="auto"/>
      </w:pPr>
      <w:r w:rsidRPr="00E55ED9">
        <w:t>Массаж грецкими</w:t>
      </w:r>
      <w:r w:rsidRPr="00E55ED9">
        <w:t xml:space="preserve"> орехами.</w:t>
      </w:r>
    </w:p>
    <w:p w:rsidR="00000000" w:rsidRPr="00E55ED9" w:rsidRDefault="00E55ED9" w:rsidP="00E55ED9">
      <w:pPr>
        <w:numPr>
          <w:ilvl w:val="0"/>
          <w:numId w:val="4"/>
        </w:numPr>
        <w:tabs>
          <w:tab w:val="left" w:pos="2160"/>
        </w:tabs>
        <w:spacing w:after="0" w:line="240" w:lineRule="auto"/>
      </w:pPr>
      <w:r w:rsidRPr="00E55ED9">
        <w:t>Массаж шестигранными карандашами.</w:t>
      </w:r>
    </w:p>
    <w:p w:rsidR="00000000" w:rsidRPr="00E55ED9" w:rsidRDefault="00E55ED9" w:rsidP="00E55ED9">
      <w:pPr>
        <w:numPr>
          <w:ilvl w:val="0"/>
          <w:numId w:val="4"/>
        </w:numPr>
        <w:tabs>
          <w:tab w:val="left" w:pos="2160"/>
        </w:tabs>
        <w:spacing w:after="0" w:line="240" w:lineRule="auto"/>
      </w:pPr>
      <w:r w:rsidRPr="00E55ED9">
        <w:t>Массаж четками.</w:t>
      </w:r>
    </w:p>
    <w:p w:rsidR="00E55ED9" w:rsidRPr="00E55ED9" w:rsidRDefault="00E55ED9" w:rsidP="00E55ED9">
      <w:pPr>
        <w:tabs>
          <w:tab w:val="left" w:pos="2160"/>
        </w:tabs>
        <w:spacing w:after="0" w:line="240" w:lineRule="auto"/>
      </w:pPr>
      <w:r w:rsidRPr="00E55ED9">
        <w:t xml:space="preserve">         Такой массаж хорошо сопровождать короткими стишками или рифмовками. Наблюдая за детьми, особенно малыши, которые говорили отдельные слова, уже через два – три месяца начинают лопотать.  Используя такой массаж, не надо выделять для этого специальное времени. Это можно делать во время занятий, как физминутка, перед едой в ожидании обеда, одним словом в любую свободную минуту. Ребятам очень нравится заниматься такой, как они называют, зарядкой.</w:t>
      </w:r>
    </w:p>
    <w:p w:rsidR="00E55ED9" w:rsidRPr="00E55ED9" w:rsidRDefault="00E55ED9" w:rsidP="00E55ED9">
      <w:pPr>
        <w:tabs>
          <w:tab w:val="left" w:pos="2160"/>
        </w:tabs>
        <w:spacing w:after="0" w:line="240" w:lineRule="auto"/>
      </w:pPr>
      <w:r w:rsidRPr="00E55ED9">
        <w:t xml:space="preserve">           Есть небольшие сложности с малышами, когда только начинаешь осваивать эту технику с ними. Но в процессе работы, в меру своих возрастных особенностей, дети быстро усваивают необычные оздоровительные методы. </w:t>
      </w:r>
    </w:p>
    <w:p w:rsidR="00E55ED9" w:rsidRPr="00E55ED9" w:rsidRDefault="00E55ED9" w:rsidP="00E55ED9">
      <w:pPr>
        <w:tabs>
          <w:tab w:val="left" w:pos="2160"/>
        </w:tabs>
        <w:spacing w:after="0" w:line="240" w:lineRule="auto"/>
      </w:pPr>
    </w:p>
    <w:sectPr w:rsidR="00E55ED9" w:rsidRPr="00E55ED9" w:rsidSect="00A266A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B37"/>
    <w:multiLevelType w:val="hybridMultilevel"/>
    <w:tmpl w:val="793A3FD4"/>
    <w:lvl w:ilvl="0" w:tplc="F5348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EB8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A24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ECE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C643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21C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FF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258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0C2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2298D"/>
    <w:multiLevelType w:val="hybridMultilevel"/>
    <w:tmpl w:val="5E8CA9DC"/>
    <w:lvl w:ilvl="0" w:tplc="120C9D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E05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C3B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61D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4CF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66AC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42E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0EB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EE0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B27C3F"/>
    <w:multiLevelType w:val="hybridMultilevel"/>
    <w:tmpl w:val="BA68D4FE"/>
    <w:lvl w:ilvl="0" w:tplc="A732D2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819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AE6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813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C3E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64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4FC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967B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E4B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B623B0"/>
    <w:multiLevelType w:val="hybridMultilevel"/>
    <w:tmpl w:val="BE7C20B4"/>
    <w:lvl w:ilvl="0" w:tplc="E5EC3B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8AE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A6D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AC4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470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20AA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2A0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218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C18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66A5"/>
    <w:rsid w:val="00223258"/>
    <w:rsid w:val="00A266A5"/>
    <w:rsid w:val="00E5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2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7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1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2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9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9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6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7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3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7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0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2010-11-02T05:55:00Z</dcterms:created>
  <dcterms:modified xsi:type="dcterms:W3CDTF">2010-11-02T06:12:00Z</dcterms:modified>
</cp:coreProperties>
</file>