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Pr="00A177EC" w:rsidRDefault="00A177EC" w:rsidP="00A177EC">
      <w:pPr>
        <w:jc w:val="center"/>
        <w:rPr>
          <w:b/>
          <w:sz w:val="44"/>
          <w:szCs w:val="44"/>
        </w:rPr>
      </w:pPr>
      <w:r w:rsidRPr="00A177EC">
        <w:rPr>
          <w:b/>
          <w:sz w:val="44"/>
          <w:szCs w:val="44"/>
        </w:rPr>
        <w:t>«Учитесь понимать ребёнка»</w:t>
      </w:r>
    </w:p>
    <w:p w:rsidR="00A177EC" w:rsidRPr="00A177EC" w:rsidRDefault="00A177EC" w:rsidP="00A177E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Консультация для педагогов ДОУ</w:t>
      </w:r>
    </w:p>
    <w:p w:rsidR="00000000" w:rsidRDefault="00757DBB">
      <w:pPr>
        <w:rPr>
          <w:b/>
          <w:i/>
          <w:sz w:val="28"/>
          <w:szCs w:val="28"/>
        </w:rPr>
      </w:pPr>
      <w:r w:rsidRPr="00757DBB">
        <w:rPr>
          <w:b/>
          <w:i/>
          <w:sz w:val="28"/>
          <w:szCs w:val="28"/>
        </w:rPr>
        <w:t>Они почти всегда возбуждены, непоседливы, невнимательны; с ними трудно и родителям, и воспитателям, и педагогам</w:t>
      </w:r>
      <w:proofErr w:type="gramStart"/>
      <w:r w:rsidRPr="00757DBB">
        <w:rPr>
          <w:b/>
          <w:i/>
          <w:sz w:val="28"/>
          <w:szCs w:val="28"/>
        </w:rPr>
        <w:t>.</w:t>
      </w:r>
      <w:proofErr w:type="gramEnd"/>
      <w:r w:rsidRPr="00757DBB">
        <w:rPr>
          <w:b/>
          <w:i/>
          <w:sz w:val="28"/>
          <w:szCs w:val="28"/>
        </w:rPr>
        <w:t xml:space="preserve"> «</w:t>
      </w:r>
      <w:proofErr w:type="gramStart"/>
      <w:r w:rsidRPr="00757DBB">
        <w:rPr>
          <w:b/>
          <w:i/>
          <w:sz w:val="28"/>
          <w:szCs w:val="28"/>
        </w:rPr>
        <w:t>н</w:t>
      </w:r>
      <w:proofErr w:type="gramEnd"/>
      <w:r w:rsidRPr="00757DBB">
        <w:rPr>
          <w:b/>
          <w:i/>
          <w:sz w:val="28"/>
          <w:szCs w:val="28"/>
        </w:rPr>
        <w:t>арушители порядка и спокойствия», «неуправляемые» - самые мягкие эпитеты, которыми награждают этих детей взрослые.</w:t>
      </w:r>
    </w:p>
    <w:p w:rsidR="00757DBB" w:rsidRDefault="00757DBB">
      <w:pPr>
        <w:rPr>
          <w:sz w:val="28"/>
          <w:szCs w:val="28"/>
        </w:rPr>
      </w:pPr>
      <w:r>
        <w:rPr>
          <w:sz w:val="28"/>
          <w:szCs w:val="28"/>
        </w:rPr>
        <w:t>Стиль и тактика общения закладываются в раннем детстве. Эффективность общения зависит не только от желания взрослого добиться определённых результатов, но и от того, как он это делает. И здесь имеет значение всё: тон, интонация, взгляд, жесты.</w:t>
      </w:r>
    </w:p>
    <w:p w:rsidR="00757DBB" w:rsidRDefault="005D07C5">
      <w:pPr>
        <w:rPr>
          <w:b/>
          <w:i/>
          <w:sz w:val="28"/>
          <w:szCs w:val="28"/>
        </w:rPr>
      </w:pPr>
      <w:r w:rsidRPr="005D07C5">
        <w:rPr>
          <w:b/>
          <w:i/>
          <w:sz w:val="28"/>
          <w:szCs w:val="28"/>
        </w:rPr>
        <w:t>Как разговаривать с беспокойным ребёнком?</w:t>
      </w:r>
    </w:p>
    <w:p w:rsidR="005D07C5" w:rsidRDefault="005D07C5" w:rsidP="005D07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Недопустимы</w:t>
      </w:r>
      <w:proofErr w:type="gramEnd"/>
      <w:r>
        <w:rPr>
          <w:sz w:val="28"/>
          <w:szCs w:val="28"/>
        </w:rPr>
        <w:t xml:space="preserve"> (даже в критических ситуациях) грубость, унижение, злость. Выражения типа «Терпеть не могу», «Ты меня извёл», «у меня нет сил», «Ты мне надоел», повторяемые несколько раз в день бессмысленны. Ребёнок просто перестаёт их слышать.</w:t>
      </w:r>
    </w:p>
    <w:p w:rsidR="005D07C5" w:rsidRDefault="005D07C5" w:rsidP="005D07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разговаривайте с ребёнком раздраженно, всем своим видом показывая, что он отвлекает вас от более важных дел, чем общение с ним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Извинитесь, если не можете уделить ребёнку время, и обязательно поговорите позже.</w:t>
      </w:r>
    </w:p>
    <w:p w:rsidR="005D07C5" w:rsidRDefault="005D07C5" w:rsidP="005D07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есть возможность отвлечься от </w:t>
      </w:r>
      <w:proofErr w:type="gramStart"/>
      <w:r>
        <w:rPr>
          <w:sz w:val="28"/>
          <w:szCs w:val="28"/>
        </w:rPr>
        <w:t>дел</w:t>
      </w:r>
      <w:proofErr w:type="gramEnd"/>
      <w:r>
        <w:rPr>
          <w:sz w:val="28"/>
          <w:szCs w:val="28"/>
        </w:rPr>
        <w:t xml:space="preserve"> хотя бы на несколько минут, отложите их, пусть ребёнок почувствует внимание и заинтересованность.</w:t>
      </w:r>
    </w:p>
    <w:p w:rsidR="005D07C5" w:rsidRDefault="005D07C5" w:rsidP="005D07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время разговора помните: важны тон, мимика, жесты – без демонстрации недовольства, раздражения, нетерпения. На них ребёнок реагирует сильнее, чем на слова.</w:t>
      </w:r>
    </w:p>
    <w:p w:rsidR="00EF2241" w:rsidRDefault="00EF2241" w:rsidP="005D07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Разговаривая, задавайте вопросы, требующие пространного ответа.</w:t>
      </w:r>
    </w:p>
    <w:p w:rsidR="00EF2241" w:rsidRDefault="00EF2241" w:rsidP="005D07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Поощряйте ребёнка в ходе разговора, покажите, что вам интересно и важно то, о чём он говорит.</w:t>
      </w:r>
    </w:p>
    <w:p w:rsidR="00EF2241" w:rsidRPr="00A177EC" w:rsidRDefault="00EF2241" w:rsidP="00A177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оставляйте без внимания любую просьбу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её нельзя выполнить по какой-то причине, не отмалчивайтесь, не ограничивайтесь </w:t>
      </w:r>
      <w:proofErr w:type="gramStart"/>
      <w:r>
        <w:rPr>
          <w:sz w:val="28"/>
          <w:szCs w:val="28"/>
        </w:rPr>
        <w:t>коротким</w:t>
      </w:r>
      <w:proofErr w:type="gramEnd"/>
      <w:r>
        <w:rPr>
          <w:sz w:val="28"/>
          <w:szCs w:val="28"/>
        </w:rPr>
        <w:t xml:space="preserve"> «нет, объясните почему. Не ставьте условий для выполнения просьбы,  например: «Если ты сделаешь это, то я сделаю то-то». Тем самым взрослый может поставить себя в неловкую ситуацию.</w:t>
      </w:r>
    </w:p>
    <w:p w:rsidR="00EF2241" w:rsidRDefault="00EF2241" w:rsidP="00EF2241">
      <w:pPr>
        <w:ind w:left="360"/>
        <w:rPr>
          <w:b/>
          <w:i/>
          <w:sz w:val="28"/>
          <w:szCs w:val="28"/>
        </w:rPr>
      </w:pPr>
      <w:r w:rsidRPr="00EF2241">
        <w:rPr>
          <w:b/>
          <w:i/>
          <w:sz w:val="28"/>
          <w:szCs w:val="28"/>
        </w:rPr>
        <w:lastRenderedPageBreak/>
        <w:t>Что делать в сложной ситуации?</w:t>
      </w:r>
    </w:p>
    <w:p w:rsidR="00EF2241" w:rsidRDefault="00EF2241" w:rsidP="00EF22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Научитесь не придавать проступку чрезмерного значения, сохраняйте спокойствие (не путайте с показным спокойствием, когда взрослый всем своим видом даёт понять:</w:t>
      </w:r>
      <w:proofErr w:type="gramEnd"/>
      <w:r>
        <w:rPr>
          <w:sz w:val="28"/>
          <w:szCs w:val="28"/>
        </w:rPr>
        <w:t xml:space="preserve"> </w:t>
      </w:r>
      <w:r w:rsidR="00B02C1A">
        <w:rPr>
          <w:sz w:val="28"/>
          <w:szCs w:val="28"/>
        </w:rPr>
        <w:t xml:space="preserve"> «Давай, давай, мне это безразлично, это твои проблемы»)</w:t>
      </w:r>
      <w:proofErr w:type="gramStart"/>
      <w:r w:rsidR="00B02C1A">
        <w:rPr>
          <w:sz w:val="28"/>
          <w:szCs w:val="28"/>
        </w:rPr>
        <w:t>.</w:t>
      </w:r>
      <w:proofErr w:type="gramEnd"/>
      <w:r w:rsidR="00B02C1A">
        <w:rPr>
          <w:sz w:val="28"/>
          <w:szCs w:val="28"/>
        </w:rPr>
        <w:t xml:space="preserve"> Это не означает, что нужно всегда идти на поводу у ребёнка, не замечать его проступков, потакать ему, не контролировать его действия и не предъявлять к нему никаких требований. Наоборот, необходимы четкие требования, не меняющиеся в зависимости от ситуации и настроения. </w:t>
      </w:r>
      <w:proofErr w:type="gramStart"/>
      <w:r w:rsidR="00B02C1A">
        <w:rPr>
          <w:sz w:val="28"/>
          <w:szCs w:val="28"/>
        </w:rPr>
        <w:t>Нужны</w:t>
      </w:r>
      <w:proofErr w:type="gramEnd"/>
      <w:r w:rsidR="00B02C1A">
        <w:rPr>
          <w:sz w:val="28"/>
          <w:szCs w:val="28"/>
        </w:rPr>
        <w:t xml:space="preserve"> требовательность плюс спокойствие и доброжелательность.</w:t>
      </w:r>
    </w:p>
    <w:p w:rsidR="00B02C1A" w:rsidRDefault="00B02C1A" w:rsidP="00EF22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Никогда не наказывайте, если проступок совершён впервые, случайно или из-за ошибки взрослых.</w:t>
      </w:r>
    </w:p>
    <w:p w:rsidR="00B02C1A" w:rsidRDefault="00B02C1A" w:rsidP="00EF22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отождествляйте проступок и ребёнка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Тактика «ты плохо себя ведёшь – ты плохой» порочна – закрывает выход из ситуации, снижает самооценку, порождает страх.</w:t>
      </w:r>
    </w:p>
    <w:p w:rsidR="00B02C1A" w:rsidRDefault="00B02C1A" w:rsidP="00EF22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Обязательно объясняйте, в чем проступок и почему так себя вести нельзя. Однако если сам взрослый чуть что срывается на крик, более того, готов шлёпнуть, вряд ли ребёнок поймёт, что кричать и драться нехорошо.</w:t>
      </w:r>
    </w:p>
    <w:p w:rsidR="00B02C1A" w:rsidRDefault="00B02C1A" w:rsidP="00EF22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стоит злословить по поводу проступка, напоминать о нём (для профилактики), стыдить</w:t>
      </w:r>
      <w:r w:rsidR="002C4170">
        <w:rPr>
          <w:sz w:val="28"/>
          <w:szCs w:val="28"/>
        </w:rPr>
        <w:t xml:space="preserve"> перед другими взрослыми и сверстниками. Это унижает, рождает обиду и боль. Ребёнок может, не осознавая, ответить тем же. Не стоит удивляться в этих случаях детскому «ненавижу».</w:t>
      </w:r>
    </w:p>
    <w:p w:rsidR="002C4170" w:rsidRDefault="002C4170" w:rsidP="00EF22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ставьте в пример «непослушному ребёнку» хороших братьев и сестёр, сверстников по группе, укоряя тем, что есть нормальные дети, которые никого не изводят. Взрослые – родители и воспитатели, которые не умеют держать себя в руках, а значит и не умеют себя вести, - не очень хороший пример.</w:t>
      </w:r>
    </w:p>
    <w:p w:rsidR="002C4170" w:rsidRDefault="002C4170" w:rsidP="002C4170">
      <w:pPr>
        <w:rPr>
          <w:sz w:val="28"/>
          <w:szCs w:val="28"/>
        </w:rPr>
      </w:pPr>
    </w:p>
    <w:p w:rsidR="002C4170" w:rsidRDefault="002C4170" w:rsidP="002C4170">
      <w:pPr>
        <w:rPr>
          <w:sz w:val="28"/>
          <w:szCs w:val="28"/>
        </w:rPr>
      </w:pPr>
    </w:p>
    <w:p w:rsidR="002C4170" w:rsidRDefault="002C4170" w:rsidP="002C4170">
      <w:pPr>
        <w:rPr>
          <w:sz w:val="28"/>
          <w:szCs w:val="28"/>
        </w:rPr>
      </w:pPr>
    </w:p>
    <w:p w:rsidR="002C4170" w:rsidRDefault="002C4170" w:rsidP="002C4170">
      <w:pPr>
        <w:rPr>
          <w:sz w:val="28"/>
          <w:szCs w:val="28"/>
        </w:rPr>
      </w:pPr>
    </w:p>
    <w:p w:rsidR="00A177EC" w:rsidRDefault="00A177EC" w:rsidP="002C4170">
      <w:pPr>
        <w:rPr>
          <w:sz w:val="28"/>
          <w:szCs w:val="28"/>
        </w:rPr>
      </w:pPr>
    </w:p>
    <w:p w:rsidR="002C4170" w:rsidRDefault="002C4170" w:rsidP="002C4170">
      <w:pPr>
        <w:rPr>
          <w:b/>
          <w:i/>
          <w:sz w:val="28"/>
          <w:szCs w:val="28"/>
        </w:rPr>
      </w:pPr>
      <w:r w:rsidRPr="002C4170">
        <w:rPr>
          <w:b/>
          <w:i/>
          <w:sz w:val="28"/>
          <w:szCs w:val="28"/>
        </w:rPr>
        <w:lastRenderedPageBreak/>
        <w:t>Какой метод эффективнее – похвала или наказание?</w:t>
      </w:r>
    </w:p>
    <w:p w:rsidR="002C4170" w:rsidRDefault="002C4170" w:rsidP="002C4170">
      <w:pPr>
        <w:rPr>
          <w:sz w:val="28"/>
          <w:szCs w:val="28"/>
        </w:rPr>
      </w:pPr>
      <w:r>
        <w:rPr>
          <w:sz w:val="28"/>
          <w:szCs w:val="28"/>
        </w:rPr>
        <w:t>Практика показывает: взрослые очень скупы на одобрение, похвалу. На вопрос, часто ли тебя хвалят в детском саду, дома, дети обычно отвечают долгим молчанием. Выясняется: хвалят редко, только за реальный результат, но никогда за старание, попытку. Работа не получает одобрения, если нет результата, удовлетворяющего взрослого.</w:t>
      </w:r>
    </w:p>
    <w:p w:rsidR="002C4170" w:rsidRDefault="002C4170" w:rsidP="002C4170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воспитательно-образовательной деятельности и особенно тогда, когда есть проблемы, ребёнку необходимы поддержка, подбадривание, которые позволяют ему понять, что он действует правильно, дают уверенность – неудача преодолима. </w:t>
      </w:r>
      <w:r w:rsidR="00E91FCC">
        <w:rPr>
          <w:sz w:val="28"/>
          <w:szCs w:val="28"/>
        </w:rPr>
        <w:t>Обращать внимание только на проблемы очень легко, а вот увидеть наметившееся улучшение непросто. Но без поддержки взрослого ребёнок его тоже не заметит</w:t>
      </w:r>
      <w:proofErr w:type="gramStart"/>
      <w:r w:rsidR="00E91FCC">
        <w:rPr>
          <w:sz w:val="28"/>
          <w:szCs w:val="28"/>
        </w:rPr>
        <w:t xml:space="preserve">. </w:t>
      </w:r>
      <w:proofErr w:type="gramEnd"/>
      <w:r w:rsidR="00E91FCC">
        <w:rPr>
          <w:sz w:val="28"/>
          <w:szCs w:val="28"/>
        </w:rPr>
        <w:t>«Я уверен, что у тебя получится», «Я помогу тебе, и ты обязательно сделаешь…», «Правильно!», «Хорошо», «Молодец, ты меня радуешь!» - эти формулы стандартны, и каждый может использовать свои. Одобрение и похвала стимулируют ребёнка, повышают мотивацию.</w:t>
      </w:r>
    </w:p>
    <w:p w:rsidR="00E91FCC" w:rsidRDefault="00E91FCC" w:rsidP="002C4170">
      <w:pPr>
        <w:rPr>
          <w:sz w:val="28"/>
          <w:szCs w:val="28"/>
        </w:rPr>
      </w:pPr>
      <w:r>
        <w:rPr>
          <w:sz w:val="28"/>
          <w:szCs w:val="28"/>
        </w:rPr>
        <w:t>Нам могут возразить: замечания, укоры, угрозы, наказания повышают эффективность. Может быть, но срок этих мер кратковременен, у большинства детей они вызывают обиду, тревогу, усиливают боязнь неудачи, а тревога и боязнь гнева провоцирует новые проступки, хотя страх порицания и наказания нередко создаёт иллюзию позитивного изменения ситуации. Уступчивость и послушание зачастую достигаются за счет накапливаемого ожесточения, отрицательных эмоций и нарушения взаимоотношений. Угроза основана на том, что страх – достаточный мотив для достижения какого-то результата, но чувство обиды обычно даёт обратный эффект.</w:t>
      </w:r>
    </w:p>
    <w:p w:rsidR="00E91FCC" w:rsidRDefault="00E91FCC" w:rsidP="002C4170">
      <w:pPr>
        <w:rPr>
          <w:sz w:val="28"/>
          <w:szCs w:val="28"/>
        </w:rPr>
      </w:pPr>
      <w:r>
        <w:rPr>
          <w:sz w:val="28"/>
          <w:szCs w:val="28"/>
        </w:rPr>
        <w:t>Поэтому чаще хвалите ребёнка, чем осуждайте, подбадривайте,</w:t>
      </w:r>
      <w:r w:rsidR="00A177EC">
        <w:rPr>
          <w:sz w:val="28"/>
          <w:szCs w:val="28"/>
        </w:rPr>
        <w:t xml:space="preserve"> а не подмечайте неудачи, вселяйте надежду, а не подчёркивайте, что изменить ситуацию невозможно. Чтобы ребёнок поверил в свой успех, в это должны поверить взрослые.</w:t>
      </w:r>
    </w:p>
    <w:p w:rsidR="00EF2241" w:rsidRPr="00EF2241" w:rsidRDefault="00A177EC" w:rsidP="00A177EC">
      <w:pPr>
        <w:rPr>
          <w:sz w:val="28"/>
          <w:szCs w:val="28"/>
        </w:rPr>
      </w:pPr>
      <w:r>
        <w:rPr>
          <w:sz w:val="28"/>
          <w:szCs w:val="28"/>
        </w:rPr>
        <w:t xml:space="preserve">Важно понять: мы должны научиться быть последовательными и спокойными. </w:t>
      </w:r>
      <w:proofErr w:type="gramStart"/>
      <w:r>
        <w:rPr>
          <w:sz w:val="28"/>
          <w:szCs w:val="28"/>
        </w:rPr>
        <w:t>Твёрдыми</w:t>
      </w:r>
      <w:proofErr w:type="gramEnd"/>
      <w:r>
        <w:rPr>
          <w:sz w:val="28"/>
          <w:szCs w:val="28"/>
        </w:rPr>
        <w:t>, но доброжелательными; понять, что ребёнка нужно не только любить, но и уважать. Любой ребёнок, даже самый непослушный, вправе рассчитывать на наше понимание и помощь.</w:t>
      </w:r>
    </w:p>
    <w:sectPr w:rsidR="00EF2241" w:rsidRPr="00EF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ED2"/>
    <w:multiLevelType w:val="hybridMultilevel"/>
    <w:tmpl w:val="AD92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503C"/>
    <w:multiLevelType w:val="hybridMultilevel"/>
    <w:tmpl w:val="3182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57DBB"/>
    <w:rsid w:val="002C4170"/>
    <w:rsid w:val="005D07C5"/>
    <w:rsid w:val="00757DBB"/>
    <w:rsid w:val="00A177EC"/>
    <w:rsid w:val="00B02C1A"/>
    <w:rsid w:val="00E91FCC"/>
    <w:rsid w:val="00E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2012-10-25T01:51:00Z</dcterms:created>
  <dcterms:modified xsi:type="dcterms:W3CDTF">2012-10-25T02:58:00Z</dcterms:modified>
</cp:coreProperties>
</file>