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5CE" w:rsidRPr="003955CE" w:rsidRDefault="003955CE" w:rsidP="003955CE">
      <w:pPr>
        <w:spacing w:before="100" w:beforeAutospacing="1" w:after="100" w:afterAutospacing="1" w:line="240" w:lineRule="auto"/>
        <w:outlineLvl w:val="1"/>
        <w:rPr>
          <w:rFonts w:ascii="Times New Roman" w:eastAsia="Times New Roman" w:hAnsi="Times New Roman" w:cs="Times New Roman"/>
          <w:b/>
          <w:bCs/>
          <w:sz w:val="36"/>
          <w:szCs w:val="36"/>
        </w:rPr>
      </w:pPr>
      <w:r w:rsidRPr="003955CE">
        <w:rPr>
          <w:rFonts w:ascii="Times New Roman" w:eastAsia="Times New Roman" w:hAnsi="Times New Roman" w:cs="Times New Roman"/>
          <w:b/>
          <w:bCs/>
          <w:sz w:val="36"/>
          <w:szCs w:val="36"/>
        </w:rPr>
        <w:t>Личностные ожидания ребенка в общении со взрослым</w:t>
      </w:r>
    </w:p>
    <w:p w:rsidR="003955CE" w:rsidRPr="003955CE" w:rsidRDefault="003955CE" w:rsidP="003955CE">
      <w:pPr>
        <w:spacing w:after="0" w:line="240" w:lineRule="auto"/>
        <w:rPr>
          <w:rFonts w:ascii="Times New Roman" w:eastAsia="Times New Roman" w:hAnsi="Times New Roman" w:cs="Times New Roman"/>
          <w:sz w:val="24"/>
          <w:szCs w:val="24"/>
        </w:rPr>
      </w:pPr>
      <w:r w:rsidRPr="003955CE">
        <w:rPr>
          <w:rFonts w:ascii="Times New Roman" w:eastAsia="Times New Roman" w:hAnsi="Times New Roman" w:cs="Times New Roman"/>
          <w:sz w:val="24"/>
          <w:szCs w:val="24"/>
        </w:rPr>
        <w:br/>
        <w:t>Назначение теста - Диагностика личностных ожиданий ребенка в общении со взрослым.</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i/>
          <w:iCs/>
          <w:sz w:val="24"/>
          <w:szCs w:val="24"/>
        </w:rPr>
        <w:t xml:space="preserve">Процедура тестирования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 xml:space="preserve">В ходе исследования ребенку предлагается обсудить несколько ситуаций, в которых описаны положительные и отрицательные поступки детей.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b/>
          <w:bCs/>
          <w:sz w:val="24"/>
          <w:szCs w:val="24"/>
        </w:rPr>
        <w:t xml:space="preserve">Первая ситуация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 xml:space="preserve">«Это было в январе. Стоял сильный мороз. Дети собирались идти домой. Они надевали шапки, пальто, теплые ботинки, варежки. Первыми оделись дети из старшей группы. Когда они уже собирались выходить на улицу, одна девочка увидела малыша, который никак не мог одеться. Она подошла и помогла ему».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 xml:space="preserve">Могла бы твоя мама подумать, что это сделал(а) ты? А папа? Похвалили бы они тебя?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b/>
          <w:bCs/>
          <w:sz w:val="24"/>
          <w:szCs w:val="24"/>
        </w:rPr>
        <w:t>Вторая ситуация</w:t>
      </w:r>
      <w:r w:rsidRPr="003955CE">
        <w:rPr>
          <w:rFonts w:ascii="Times New Roman" w:eastAsia="Times New Roman" w:hAnsi="Times New Roman" w:cs="Times New Roman"/>
          <w:sz w:val="24"/>
          <w:szCs w:val="24"/>
        </w:rPr>
        <w:t xml:space="preserve">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 xml:space="preserve">«Дети шли на прогулку. На узкой дорожке, которая вела в сад, лежал, кусок колючей проволоки. Все дети осторожно переступали через проволоку. А один мальчик, который шел последним, наклонился, осторожно взял про волоку за кончик и отбросил ее в сторону, чтобы она ни кому не мешала».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Могла бы твоя мама подумать, что это сделал(а) ты? А папа? Похвалили бы они тебя?</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b/>
          <w:bCs/>
          <w:sz w:val="24"/>
          <w:szCs w:val="24"/>
        </w:rPr>
        <w:t xml:space="preserve">Третья ситуация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 xml:space="preserve">«Одна девочка сказала Тане: «У тебя такая красивая кукла! Дай мне ее – я поиграю». «На, возьми», -сказала Таня. Вечером, когда нужно было идти домой, Таня по просила свою куклу. Но девочка не вернула Тане куклу».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 xml:space="preserve">Могла бы твоя мама подумать, что это сделал(а) ты? А папа? А если бы им сказали, что это ты не вернул(а) куклу?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b/>
          <w:bCs/>
          <w:sz w:val="24"/>
          <w:szCs w:val="24"/>
        </w:rPr>
        <w:t xml:space="preserve">Четвертая ситуация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 xml:space="preserve">«Дети рисовали. Маша рисовала цветок, и ей нужен был красный карандаш. Дима рисовал крокодила, и ему нужен был зеленый карандаш. А один мальчик захотел нарисовать лето. Ему нужно было много карандашей. Карандаши, которые дала ему воспитательница, у него поломались, и он стал забирать у других детей».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 xml:space="preserve">Могла бы твоя мама подумать, что это сделал(а) ты? А папа? А если бы им все-таки сказали, что это сделал(а) ты? </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i/>
          <w:iCs/>
          <w:sz w:val="24"/>
          <w:szCs w:val="24"/>
        </w:rPr>
        <w:t>Оценка результатов теста</w:t>
      </w:r>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br/>
        <w:t xml:space="preserve">Анализируют, как ребенок представляет, какое поведение ожидают от него близкие, какова будет реакция на его «обычные» и «необычные» поступки, чего следует ожидать от взрослых – одобрения, порицания и </w:t>
      </w:r>
      <w:proofErr w:type="spellStart"/>
      <w:r w:rsidRPr="003955CE">
        <w:rPr>
          <w:rFonts w:ascii="Times New Roman" w:eastAsia="Times New Roman" w:hAnsi="Times New Roman" w:cs="Times New Roman"/>
          <w:sz w:val="24"/>
          <w:szCs w:val="24"/>
        </w:rPr>
        <w:t>т.д</w:t>
      </w:r>
      <w:proofErr w:type="spellEnd"/>
      <w:r w:rsidRPr="003955CE">
        <w:rPr>
          <w:rFonts w:ascii="Times New Roman" w:eastAsia="Times New Roman" w:hAnsi="Times New Roman" w:cs="Times New Roman"/>
          <w:sz w:val="24"/>
          <w:szCs w:val="24"/>
        </w:rPr>
        <w:br/>
      </w:r>
      <w:r w:rsidRPr="003955CE">
        <w:rPr>
          <w:rFonts w:ascii="Times New Roman" w:eastAsia="Times New Roman" w:hAnsi="Times New Roman" w:cs="Times New Roman"/>
          <w:sz w:val="24"/>
          <w:szCs w:val="24"/>
        </w:rPr>
        <w:lastRenderedPageBreak/>
        <w:br/>
      </w:r>
      <w:r w:rsidRPr="003955CE">
        <w:rPr>
          <w:rFonts w:ascii="Times New Roman" w:eastAsia="Times New Roman" w:hAnsi="Times New Roman" w:cs="Times New Roman"/>
          <w:sz w:val="24"/>
          <w:szCs w:val="24"/>
        </w:rPr>
        <w:br/>
        <w:t xml:space="preserve">Источник: </w:t>
      </w:r>
      <w:proofErr w:type="spellStart"/>
      <w:r w:rsidRPr="003955CE">
        <w:rPr>
          <w:rFonts w:ascii="Times New Roman" w:eastAsia="Times New Roman" w:hAnsi="Times New Roman" w:cs="Times New Roman"/>
          <w:sz w:val="24"/>
          <w:szCs w:val="24"/>
        </w:rPr>
        <w:t>vsetesti.ru</w:t>
      </w:r>
      <w:proofErr w:type="spellEnd"/>
    </w:p>
    <w:p w:rsidR="009758E1" w:rsidRDefault="009758E1"/>
    <w:sectPr w:rsidR="00975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955CE"/>
    <w:rsid w:val="003955CE"/>
    <w:rsid w:val="00975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55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55C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80935355">
      <w:bodyDiv w:val="1"/>
      <w:marLeft w:val="0"/>
      <w:marRight w:val="0"/>
      <w:marTop w:val="0"/>
      <w:marBottom w:val="0"/>
      <w:divBdr>
        <w:top w:val="none" w:sz="0" w:space="0" w:color="auto"/>
        <w:left w:val="none" w:sz="0" w:space="0" w:color="auto"/>
        <w:bottom w:val="none" w:sz="0" w:space="0" w:color="auto"/>
        <w:right w:val="none" w:sz="0" w:space="0" w:color="auto"/>
      </w:divBdr>
      <w:divsChild>
        <w:div w:id="168901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Company>Grizli777</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Андрюха</dc:creator>
  <cp:keywords/>
  <dc:description/>
  <cp:lastModifiedBy>Андрюха</cp:lastModifiedBy>
  <cp:revision>3</cp:revision>
  <dcterms:created xsi:type="dcterms:W3CDTF">2010-03-18T15:05:00Z</dcterms:created>
  <dcterms:modified xsi:type="dcterms:W3CDTF">2010-03-18T15:05:00Z</dcterms:modified>
</cp:coreProperties>
</file>