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5" w:rsidRPr="00245313" w:rsidRDefault="00245313" w:rsidP="00245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313">
        <w:rPr>
          <w:rFonts w:ascii="Times New Roman" w:hAnsi="Times New Roman" w:cs="Times New Roman"/>
          <w:b/>
          <w:sz w:val="32"/>
          <w:szCs w:val="32"/>
        </w:rPr>
        <w:t>Мастер – класс «Формирование грамматического строя речи»</w:t>
      </w:r>
    </w:p>
    <w:p w:rsidR="00245313" w:rsidRDefault="00245313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это важнейшая творческая психическая функция человека, уникальная способность, которую он получил от природы. На формирование этой способности природа отвела всего несколько лет. Дошкольный возраст является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для развития речевой функции.</w:t>
      </w:r>
    </w:p>
    <w:p w:rsidR="00245313" w:rsidRDefault="00245313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возрасте ребёнок должен увидеть словарное богатство русского языка, почувствовать его «вкус», развить своё лексическое чутьё. </w:t>
      </w:r>
    </w:p>
    <w:p w:rsidR="00245313" w:rsidRDefault="00245313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тесно связана с овладением грамматическим строем речи.</w:t>
      </w:r>
    </w:p>
    <w:p w:rsidR="00245313" w:rsidRDefault="00245313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Грамматика – </w:t>
      </w:r>
      <w:r>
        <w:rPr>
          <w:rFonts w:ascii="Times New Roman" w:hAnsi="Times New Roman" w:cs="Times New Roman"/>
          <w:sz w:val="28"/>
          <w:szCs w:val="28"/>
        </w:rPr>
        <w:t>это наука о строе языка, о его законах. Она делает нашу речь организованной и понятной для окружающих. Она изучает свойства слов, изменения слов, соединения слов в словосочетания и предложения.</w:t>
      </w:r>
    </w:p>
    <w:p w:rsidR="00245313" w:rsidRDefault="00245313" w:rsidP="002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формирования грамматической</w:t>
      </w:r>
      <w:r w:rsidR="00DD51D2">
        <w:rPr>
          <w:rFonts w:ascii="Times New Roman" w:hAnsi="Times New Roman" w:cs="Times New Roman"/>
          <w:b/>
          <w:sz w:val="28"/>
          <w:szCs w:val="28"/>
        </w:rPr>
        <w:t xml:space="preserve"> стороны речи у детей:</w:t>
      </w:r>
    </w:p>
    <w:p w:rsidR="00DD51D2" w:rsidRDefault="00DD51D2" w:rsidP="00DD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языковой среды, дающей образцы грамотной речи; повышение речевой культуры взрослых.</w:t>
      </w:r>
    </w:p>
    <w:p w:rsidR="00DD51D2" w:rsidRDefault="00DD51D2" w:rsidP="00DD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обучение детей трудным грамматическим формам, направленное на предупреждение ошибок.</w:t>
      </w:r>
    </w:p>
    <w:p w:rsidR="00DD51D2" w:rsidRDefault="00DD51D2" w:rsidP="00DD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грамматических навыков в практике речевого общения.</w:t>
      </w:r>
    </w:p>
    <w:p w:rsidR="00DD51D2" w:rsidRDefault="00DD51D2" w:rsidP="00DD5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грамматических ошибок.</w:t>
      </w:r>
    </w:p>
    <w:p w:rsidR="00DD51D2" w:rsidRDefault="00DD51D2" w:rsidP="00DD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формированию грамматической стороны речи у детей:</w:t>
      </w:r>
    </w:p>
    <w:p w:rsidR="00DD51D2" w:rsidRDefault="00DD51D2" w:rsidP="00DD5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практически освоить морфологическую систему родного языка (изменение по родам, числам, лицам, временам).</w:t>
      </w:r>
    </w:p>
    <w:p w:rsidR="00DD51D2" w:rsidRDefault="00DD51D2" w:rsidP="00DD5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в овладении синтаксической стороной: учить правильному согласованию слов в предложении, построению разных типов предложений и сочетанию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 связном тексте.</w:t>
      </w:r>
    </w:p>
    <w:p w:rsidR="00DD51D2" w:rsidRDefault="00DD51D2" w:rsidP="00DD51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знания о некоторых нормах образования форм слов – словообразования.</w:t>
      </w:r>
    </w:p>
    <w:p w:rsidR="00DD51D2" w:rsidRDefault="00DD51D2" w:rsidP="00DD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формирования грамматически правильной речи: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проблемных ситуаций.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 нужной формы.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ошибок.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подсказывающего и оценочного характера.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к исправлению ошибок.</w:t>
      </w:r>
    </w:p>
    <w:p w:rsidR="00DD51D2" w:rsidRDefault="00DD51D2" w:rsidP="00DD51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 о том, как сказать правильно.</w:t>
      </w:r>
    </w:p>
    <w:p w:rsidR="0042154C" w:rsidRDefault="003E2645" w:rsidP="0042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Приемы обучения грамматическим навыкам:</w:t>
      </w:r>
    </w:p>
    <w:p w:rsidR="003E2645" w:rsidRDefault="003E2645" w:rsidP="003E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Образец.</w:t>
      </w:r>
    </w:p>
    <w:p w:rsidR="003E2645" w:rsidRDefault="003E2645" w:rsidP="003E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Объяснение.</w:t>
      </w:r>
    </w:p>
    <w:p w:rsidR="003E2645" w:rsidRDefault="003E2645" w:rsidP="003E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Напоминание.</w:t>
      </w:r>
    </w:p>
    <w:p w:rsidR="003E2645" w:rsidRDefault="003E2645" w:rsidP="003E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Сравнение.</w:t>
      </w:r>
    </w:p>
    <w:p w:rsidR="003E2645" w:rsidRDefault="003E2645" w:rsidP="003E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3E2645" w:rsidRDefault="003E2645" w:rsidP="003E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формирования грамматически правильной речи:</w:t>
      </w:r>
    </w:p>
    <w:p w:rsidR="003E2645" w:rsidRDefault="00542447" w:rsidP="0054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542447" w:rsidRDefault="00542447" w:rsidP="0054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драматизации</w:t>
      </w:r>
    </w:p>
    <w:p w:rsidR="00542447" w:rsidRDefault="00542447" w:rsidP="0054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упражнения</w:t>
      </w:r>
    </w:p>
    <w:p w:rsidR="00542447" w:rsidRDefault="00542447" w:rsidP="0054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</w:t>
      </w:r>
    </w:p>
    <w:p w:rsidR="00542447" w:rsidRPr="003E2645" w:rsidRDefault="00542447" w:rsidP="0054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коротких рассказов и сказок</w:t>
      </w:r>
    </w:p>
    <w:p w:rsidR="003E2645" w:rsidRDefault="00744CAB" w:rsidP="00421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с грамматическим содержанием</w:t>
      </w:r>
    </w:p>
    <w:p w:rsidR="00744CAB" w:rsidRDefault="00744CAB" w:rsidP="0074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744CAB" w:rsidRDefault="008C1C4A" w:rsidP="00744C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«Чудесный мешочек»; «Разноцветный сундучок»; «Теремок»; «Чего не стало?»; «Где наши ручки?»; «Лото»; «Мишка, поезжай»; «Мишка, ляг»; «Прятки»; «Потерялись»; «Чей голос?»; «На прогулке»; «Поручения»; «Дружные ребята»; </w:t>
      </w:r>
      <w:r w:rsidR="00BF7197">
        <w:rPr>
          <w:rFonts w:ascii="Times New Roman" w:hAnsi="Times New Roman" w:cs="Times New Roman"/>
          <w:sz w:val="28"/>
          <w:szCs w:val="28"/>
        </w:rPr>
        <w:t>«Будут на зиму дрова»; «Качели»; «Волк и зайцы»; «Ёжик и мыши»; «Делай сам»; «Перепрыгни через ров»; «Ветер»; «Поезд»; «Бабушка Маланья»; «Где мы были, мы не скажем»;</w:t>
      </w:r>
      <w:proofErr w:type="gramEnd"/>
      <w:r w:rsidR="00BF7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197">
        <w:rPr>
          <w:rFonts w:ascii="Times New Roman" w:hAnsi="Times New Roman" w:cs="Times New Roman"/>
          <w:sz w:val="28"/>
          <w:szCs w:val="28"/>
        </w:rPr>
        <w:t xml:space="preserve">«Лохматый пёс»; «Курочка - </w:t>
      </w:r>
      <w:proofErr w:type="spellStart"/>
      <w:r w:rsidR="00BF7197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BF7197">
        <w:rPr>
          <w:rFonts w:ascii="Times New Roman" w:hAnsi="Times New Roman" w:cs="Times New Roman"/>
          <w:sz w:val="28"/>
          <w:szCs w:val="28"/>
        </w:rPr>
        <w:t xml:space="preserve">»; «Молчанка»; «Сова»; «Молчок»; «Смешинка»; «Два брата»; «Добавь слово»; «Скажи наоборот»; «Невидимка»; «Олины помощники»; «Кто что делает?»; «Всё наоборот»; «Что сделал </w:t>
      </w:r>
      <w:proofErr w:type="spellStart"/>
      <w:r w:rsidR="00BF7197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="00BF7197">
        <w:rPr>
          <w:rFonts w:ascii="Times New Roman" w:hAnsi="Times New Roman" w:cs="Times New Roman"/>
          <w:sz w:val="28"/>
          <w:szCs w:val="28"/>
        </w:rPr>
        <w:t>?»; «Кто больше назовёт действий?»; «Кто больше скажет о профессии?»; «Сорока»; «Маша обедает»; «Кто как голос подает?»; «Не умеют читать»; «Оркестр»; «Подскажи словечко»; «Что было бы, если бы …»;</w:t>
      </w:r>
      <w:proofErr w:type="gramEnd"/>
      <w:r w:rsidR="00BF7197">
        <w:rPr>
          <w:rFonts w:ascii="Times New Roman" w:hAnsi="Times New Roman" w:cs="Times New Roman"/>
          <w:sz w:val="28"/>
          <w:szCs w:val="28"/>
        </w:rPr>
        <w:t xml:space="preserve"> «Вечер загадок»; «Шуточное письмо»; «Что ты слышал?»; «</w:t>
      </w:r>
      <w:r w:rsidR="00DF2355">
        <w:rPr>
          <w:rFonts w:ascii="Times New Roman" w:hAnsi="Times New Roman" w:cs="Times New Roman"/>
          <w:sz w:val="28"/>
          <w:szCs w:val="28"/>
        </w:rPr>
        <w:t>Путешествие Буратино</w:t>
      </w:r>
      <w:r w:rsidR="00BF7197">
        <w:rPr>
          <w:rFonts w:ascii="Times New Roman" w:hAnsi="Times New Roman" w:cs="Times New Roman"/>
          <w:sz w:val="28"/>
          <w:szCs w:val="28"/>
        </w:rPr>
        <w:t>»;</w:t>
      </w:r>
      <w:r w:rsidR="00DF2355">
        <w:rPr>
          <w:rFonts w:ascii="Times New Roman" w:hAnsi="Times New Roman" w:cs="Times New Roman"/>
          <w:sz w:val="28"/>
          <w:szCs w:val="28"/>
        </w:rPr>
        <w:t xml:space="preserve"> «Как живёте? Что жуёте?»; «Летели кукушки»; «Гуси».</w:t>
      </w:r>
    </w:p>
    <w:p w:rsidR="000E3EA5" w:rsidRDefault="000E3EA5" w:rsidP="000C71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3EA5" w:rsidRDefault="000E3EA5" w:rsidP="000C71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7178" w:rsidRDefault="000C7178" w:rsidP="000C71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Средняя группа</w:t>
      </w:r>
    </w:p>
    <w:p w:rsidR="002D1DE6" w:rsidRDefault="002D1DE6" w:rsidP="002D1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– ка»; «Узнай по описанию»; «Чего не стало?»; «Чего не хватает Мише для прогулки?»; «Кафетерий»; «Ателье»; «Петрушкины команды»; «Вы хотите?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хотим»; «Зайка, сделай»; «Почтальон принес открытки»; «Огородник»;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«Для чего?»; «Чьё, чьё?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Моё»; «Что изменилось?»; «Страшный зверь»; «День рождения Пуха»; «Крошка бегемот»; «Отгадайте, кто это?»; «Ослик в гостях у медвежонка»; «Чаепитие»; «Таня накрывает на стол»; «Магазин посуды»; «</w:t>
      </w:r>
      <w:r w:rsidR="00704205">
        <w:rPr>
          <w:rFonts w:ascii="Times New Roman" w:hAnsi="Times New Roman" w:cs="Times New Roman"/>
          <w:sz w:val="28"/>
          <w:szCs w:val="28"/>
        </w:rPr>
        <w:t>Заинька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704205">
        <w:rPr>
          <w:rFonts w:ascii="Times New Roman" w:hAnsi="Times New Roman" w:cs="Times New Roman"/>
          <w:sz w:val="28"/>
          <w:szCs w:val="28"/>
        </w:rPr>
        <w:t xml:space="preserve"> «Корчага»; «Смешинка»; «Холодно - тепло»; «Разбуди кота»; «Это вовсе не ребенок – это маленький телёнок»; «Для чего руки нужны»; «Есть в лесу под ёлкой хата, там уснули медвежата»;</w:t>
      </w:r>
      <w:proofErr w:type="gramEnd"/>
      <w:r w:rsidR="00704205">
        <w:rPr>
          <w:rFonts w:ascii="Times New Roman" w:hAnsi="Times New Roman" w:cs="Times New Roman"/>
          <w:sz w:val="28"/>
          <w:szCs w:val="28"/>
        </w:rPr>
        <w:t xml:space="preserve"> «Буратино в гостях у детей»; «Я весёлая игрушка, а зовут меня Петрушка»; «У кого какой дом»; «Прыг – скок, </w:t>
      </w:r>
      <w:proofErr w:type="gramStart"/>
      <w:r w:rsidR="00704205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704205">
        <w:rPr>
          <w:rFonts w:ascii="Times New Roman" w:hAnsi="Times New Roman" w:cs="Times New Roman"/>
          <w:sz w:val="28"/>
          <w:szCs w:val="28"/>
        </w:rPr>
        <w:t xml:space="preserve"> – скок, </w:t>
      </w:r>
      <w:proofErr w:type="spellStart"/>
      <w:r w:rsidR="00704205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="00704205">
        <w:rPr>
          <w:rFonts w:ascii="Times New Roman" w:hAnsi="Times New Roman" w:cs="Times New Roman"/>
          <w:sz w:val="28"/>
          <w:szCs w:val="28"/>
        </w:rPr>
        <w:t xml:space="preserve"> – Белый бок»; «Птичка школа».</w:t>
      </w:r>
    </w:p>
    <w:p w:rsidR="00823DF7" w:rsidRDefault="00823DF7" w:rsidP="00823D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823DF7" w:rsidRDefault="00823DF7" w:rsidP="00823D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«Размытое письмо»; «Живые слова»; «Сочиняем рифмовки»; «Где я был?»;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считает»; «Три линейки»; «Разговор по телефону»; «Узнай по звуку»; «Мишка - музыкант»; «Киоск открыток»; «Музей игрушек»; </w:t>
      </w:r>
      <w:r w:rsidR="00812A96">
        <w:rPr>
          <w:rFonts w:ascii="Times New Roman" w:hAnsi="Times New Roman" w:cs="Times New Roman"/>
          <w:sz w:val="28"/>
          <w:szCs w:val="28"/>
        </w:rPr>
        <w:t xml:space="preserve">«Про пана </w:t>
      </w:r>
      <w:proofErr w:type="spellStart"/>
      <w:r w:rsidR="00812A96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812A96">
        <w:rPr>
          <w:rFonts w:ascii="Times New Roman" w:hAnsi="Times New Roman" w:cs="Times New Roman"/>
          <w:sz w:val="28"/>
          <w:szCs w:val="28"/>
        </w:rPr>
        <w:t>»; «Отгадай кличку»; «Горшки»; «Что ты делаешь?»; «Король»; «Коршун»; «Как тебя зовут?»; «Почта»; «Кузовок»; «Маковое зёрнышко»; «</w:t>
      </w:r>
      <w:proofErr w:type="spellStart"/>
      <w:r w:rsidR="00812A96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="00812A96">
        <w:rPr>
          <w:rFonts w:ascii="Times New Roman" w:hAnsi="Times New Roman" w:cs="Times New Roman"/>
          <w:sz w:val="28"/>
          <w:szCs w:val="28"/>
        </w:rPr>
        <w:t xml:space="preserve"> добра, вырасти гриба»; «Как цыплёнок потерялся»;</w:t>
      </w:r>
      <w:proofErr w:type="gramEnd"/>
      <w:r w:rsidR="00812A96">
        <w:rPr>
          <w:rFonts w:ascii="Times New Roman" w:hAnsi="Times New Roman" w:cs="Times New Roman"/>
          <w:sz w:val="28"/>
          <w:szCs w:val="28"/>
        </w:rPr>
        <w:t xml:space="preserve"> «Мы - эрудиты»; «У реки росла рябина. </w:t>
      </w:r>
      <w:proofErr w:type="gramStart"/>
      <w:r w:rsidR="00812A96">
        <w:rPr>
          <w:rFonts w:ascii="Times New Roman" w:hAnsi="Times New Roman" w:cs="Times New Roman"/>
          <w:sz w:val="28"/>
          <w:szCs w:val="28"/>
        </w:rPr>
        <w:t>А река текла, рябила»; «О спортсменах»; «</w:t>
      </w:r>
      <w:proofErr w:type="spellStart"/>
      <w:r w:rsidR="00812A96"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 w:rsidR="00812A96">
        <w:rPr>
          <w:rFonts w:ascii="Times New Roman" w:hAnsi="Times New Roman" w:cs="Times New Roman"/>
          <w:sz w:val="28"/>
          <w:szCs w:val="28"/>
        </w:rPr>
        <w:t xml:space="preserve"> игры»; «Спрашиваешь - отвечаем»; «Я садовником родился»; «</w:t>
      </w:r>
      <w:r w:rsidR="0014235A">
        <w:rPr>
          <w:rFonts w:ascii="Times New Roman" w:hAnsi="Times New Roman" w:cs="Times New Roman"/>
          <w:sz w:val="28"/>
          <w:szCs w:val="28"/>
        </w:rPr>
        <w:t>Встретил ёжика бычок</w:t>
      </w:r>
      <w:r w:rsidR="00812A96">
        <w:rPr>
          <w:rFonts w:ascii="Times New Roman" w:hAnsi="Times New Roman" w:cs="Times New Roman"/>
          <w:sz w:val="28"/>
          <w:szCs w:val="28"/>
        </w:rPr>
        <w:t>»</w:t>
      </w:r>
      <w:r w:rsidR="0014235A">
        <w:rPr>
          <w:rFonts w:ascii="Times New Roman" w:hAnsi="Times New Roman" w:cs="Times New Roman"/>
          <w:sz w:val="28"/>
          <w:szCs w:val="28"/>
        </w:rPr>
        <w:t>; «Какой, какая, какое»; «Бычок уколол свой язычок»; «Радость»; «Муха - Цокотуха».</w:t>
      </w:r>
      <w:proofErr w:type="gramEnd"/>
    </w:p>
    <w:p w:rsidR="0014235A" w:rsidRDefault="00260A62" w:rsidP="00260A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0E3EA5" w:rsidRDefault="00260A62" w:rsidP="00260A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A62">
        <w:rPr>
          <w:rFonts w:ascii="Times New Roman" w:hAnsi="Times New Roman" w:cs="Times New Roman"/>
          <w:sz w:val="28"/>
          <w:szCs w:val="28"/>
        </w:rPr>
        <w:t>«Какой, какая, какое»;</w:t>
      </w:r>
      <w:r>
        <w:rPr>
          <w:rFonts w:ascii="Times New Roman" w:hAnsi="Times New Roman" w:cs="Times New Roman"/>
          <w:sz w:val="28"/>
          <w:szCs w:val="28"/>
        </w:rPr>
        <w:t xml:space="preserve"> «Слова – родственники»; «Хорошо - лучше»; «Домашние животные»; «Новенькая»; «Первая рыбка»; «Скажи наоборот»; «Профессии»; «Гуляла девочка в лесу»; «Щенок за обе щёки уплетает из щавеля щи»; «Черепаха, не скучая, час сидит за чашкой чая»; «Дятел на дубе сидит»; «Чего не доставало белке»; «Мы - спортсмены»; «По деревьям бойко скачут, в зоопарке всех дурачат»;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«Ехала деревня»; «Мы - эрудиты»; «Я по камешкам пошёл, шубу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шёлкову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нашёл»; «Есть у меня братишка»; «Про мишку, которого нашли»; «Там зяблики пели, клёсты там летали</w:t>
      </w:r>
      <w:r w:rsidR="00926B12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26B12">
        <w:rPr>
          <w:rFonts w:ascii="Times New Roman" w:hAnsi="Times New Roman" w:cs="Times New Roman"/>
          <w:sz w:val="28"/>
          <w:szCs w:val="28"/>
        </w:rPr>
        <w:t xml:space="preserve"> «На машине»; «Рисуем кино»; «Все клёны стали рыжие, и ни один не дразнится …»; «Мне теперь не до игрушек».</w:t>
      </w:r>
      <w:proofErr w:type="gramEnd"/>
    </w:p>
    <w:p w:rsidR="000E3EA5" w:rsidRDefault="000E3EA5" w:rsidP="0026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эти игры можно взять в книге «Речь и речевое общение детей», 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Генриховна, специалист по дошкольному воспитанию, кандидат педагогических наук, ведущий специалист Центра «Дошкольное детство» им. А. В. Запорожца.</w:t>
      </w:r>
    </w:p>
    <w:p w:rsidR="00767364" w:rsidRDefault="00F6438F" w:rsidP="00260A62">
      <w:pPr>
        <w:rPr>
          <w:rFonts w:ascii="Times New Roman" w:hAnsi="Times New Roman" w:cs="Times New Roman"/>
          <w:sz w:val="28"/>
          <w:szCs w:val="28"/>
        </w:rPr>
      </w:pPr>
      <w:r w:rsidRPr="00F6438F">
        <w:rPr>
          <w:rFonts w:ascii="Times New Roman" w:hAnsi="Times New Roman" w:cs="Times New Roman"/>
          <w:b/>
          <w:sz w:val="28"/>
          <w:szCs w:val="28"/>
        </w:rPr>
        <w:t>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художественной литературой. </w:t>
      </w:r>
    </w:p>
    <w:p w:rsidR="00F6438F" w:rsidRDefault="00F6438F" w:rsidP="0026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438F" w:rsidRDefault="00F6438F" w:rsidP="00F64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F6438F" w:rsidRDefault="00F6438F" w:rsidP="00F64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составлять предложения разных типов.</w:t>
      </w:r>
    </w:p>
    <w:p w:rsidR="00F6438F" w:rsidRDefault="00F6438F" w:rsidP="00F64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подбирать однокоренные слова и синонимы (Крошечка, корова, догляд, дивиться)</w:t>
      </w:r>
    </w:p>
    <w:p w:rsidR="00F6438F" w:rsidRDefault="00F6438F" w:rsidP="00F64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образовывать притяжательные прилагательные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«Чей хвост?»</w:t>
      </w:r>
    </w:p>
    <w:p w:rsidR="00605155" w:rsidRDefault="00605155" w:rsidP="00F64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 образовывать трудные формы родительного падежа существительных (телят, жеребят, поросят, ягнят, щенят, и т. д.)</w:t>
      </w:r>
      <w:proofErr w:type="gramEnd"/>
    </w:p>
    <w:p w:rsidR="00605155" w:rsidRDefault="00605155" w:rsidP="00F643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существительные и прилагательные, существительные и числительные.</w:t>
      </w:r>
    </w:p>
    <w:p w:rsidR="00605155" w:rsidRPr="00605155" w:rsidRDefault="00605155" w:rsidP="00605155">
      <w:pPr>
        <w:ind w:left="360"/>
        <w:rPr>
          <w:rFonts w:ascii="Times New Roman" w:hAnsi="Times New Roman" w:cs="Times New Roman"/>
          <w:sz w:val="28"/>
          <w:szCs w:val="28"/>
          <w:u w:val="wave"/>
        </w:rPr>
      </w:pPr>
      <w:r w:rsidRPr="00605155">
        <w:rPr>
          <w:rFonts w:ascii="Times New Roman" w:hAnsi="Times New Roman" w:cs="Times New Roman"/>
          <w:sz w:val="28"/>
          <w:szCs w:val="28"/>
          <w:u w:val="wave"/>
        </w:rPr>
        <w:t>Материал к занятию.</w:t>
      </w:r>
    </w:p>
    <w:p w:rsidR="00605155" w:rsidRDefault="00605155" w:rsidP="00605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Иллюстрированная книжка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картинка с силуэтом домашних животных, разрезные картинки с изображением домашних животных, картинка «Найди две одинаковые коровы», картинка с ветками плодовых деревьев, фишки.</w:t>
      </w:r>
    </w:p>
    <w:p w:rsidR="00605155" w:rsidRDefault="00605155" w:rsidP="00605155">
      <w:pPr>
        <w:ind w:left="360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Предварительная работа.</w:t>
      </w:r>
    </w:p>
    <w:p w:rsidR="00605155" w:rsidRDefault="00605155" w:rsidP="00605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д/и «Домашние животные»: образование наименований детёнышей животных в родительном падеже мн. числа, </w:t>
      </w:r>
      <w:r w:rsidR="00452490">
        <w:rPr>
          <w:rFonts w:ascii="Times New Roman" w:hAnsi="Times New Roman" w:cs="Times New Roman"/>
          <w:sz w:val="28"/>
          <w:szCs w:val="28"/>
        </w:rPr>
        <w:t>образовывать относительные прилагательные.</w:t>
      </w:r>
    </w:p>
    <w:p w:rsidR="00452490" w:rsidRDefault="00452490" w:rsidP="00605155">
      <w:pPr>
        <w:ind w:left="360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Работа с родителями.</w:t>
      </w:r>
    </w:p>
    <w:p w:rsidR="00452490" w:rsidRPr="00452490" w:rsidRDefault="00452490" w:rsidP="0060515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объяснить детям смысл слов: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спознать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схоронить, холсты, лихо, журить.</w:t>
      </w:r>
    </w:p>
    <w:p w:rsidR="00605155" w:rsidRDefault="00556285" w:rsidP="005562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556285" w:rsidRDefault="00556285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люди хорошие, есть и похуже, есть и такие, которые своего брата не стыдятся.</w:t>
      </w:r>
    </w:p>
    <w:p w:rsidR="00556285" w:rsidRDefault="00556285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люди есть на свете?</w:t>
      </w:r>
    </w:p>
    <w:p w:rsidR="00556285" w:rsidRDefault="00556285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каким людям попала Крошечка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56285" w:rsidRDefault="00556285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больше подберёт других слов к слову «плохой» (с фишками).</w:t>
      </w:r>
    </w:p>
    <w:p w:rsidR="00556285" w:rsidRDefault="00556285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по-другому можно сказать слово крошечка? Хозяйкины дочери только и знали, что у ворот сидеть, на улицу глядеть, а Крошечка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 работала: их и обшивала, для них пряла и ткала, и слова доброго</w:t>
      </w:r>
      <w:r w:rsidR="00282298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gramStart"/>
      <w:r w:rsidR="00282298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282298">
        <w:rPr>
          <w:rFonts w:ascii="Times New Roman" w:hAnsi="Times New Roman" w:cs="Times New Roman"/>
          <w:sz w:val="28"/>
          <w:szCs w:val="28"/>
        </w:rPr>
        <w:t>.</w:t>
      </w:r>
    </w:p>
    <w:p w:rsidR="00282298" w:rsidRDefault="00282298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любили делать хозяйкины дочери, а что приходилось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2298" w:rsidRDefault="003124C8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чего 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Какая бывает ткань? Придумайте предложение со словом «ситец»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ткала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24C8" w:rsidRDefault="003124C8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B06">
        <w:rPr>
          <w:rFonts w:ascii="Times New Roman" w:hAnsi="Times New Roman" w:cs="Times New Roman"/>
          <w:sz w:val="28"/>
          <w:szCs w:val="28"/>
        </w:rPr>
        <w:t xml:space="preserve">Кто и как помогал </w:t>
      </w:r>
      <w:proofErr w:type="spellStart"/>
      <w:r w:rsidR="00227B0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227B06">
        <w:rPr>
          <w:rFonts w:ascii="Times New Roman" w:hAnsi="Times New Roman" w:cs="Times New Roman"/>
          <w:sz w:val="28"/>
          <w:szCs w:val="28"/>
        </w:rPr>
        <w:t xml:space="preserve">? Подберите слова – родственники к слову </w:t>
      </w:r>
      <w:r w:rsidR="000825F2">
        <w:rPr>
          <w:rFonts w:ascii="Times New Roman" w:hAnsi="Times New Roman" w:cs="Times New Roman"/>
          <w:b/>
          <w:sz w:val="28"/>
          <w:szCs w:val="28"/>
        </w:rPr>
        <w:t>коровушка</w:t>
      </w:r>
      <w:proofErr w:type="gramStart"/>
      <w:r w:rsidR="000825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825F2">
        <w:rPr>
          <w:rFonts w:ascii="Times New Roman" w:hAnsi="Times New Roman" w:cs="Times New Roman"/>
          <w:sz w:val="28"/>
          <w:szCs w:val="28"/>
        </w:rPr>
        <w:t xml:space="preserve"> Какой масти была корова? Как об этом говорится в сказке?</w:t>
      </w:r>
    </w:p>
    <w:p w:rsidR="000825F2" w:rsidRDefault="000825F2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«Узнайте по силуэту»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«Назови детёнышей».</w:t>
      </w:r>
    </w:p>
    <w:p w:rsidR="000825F2" w:rsidRDefault="000825F2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Дивится старуха, зовёт своих дочерей: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Доглядитесь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сироте помогает: и ткёт, и прядёт, и в трубы катает?</w:t>
      </w:r>
    </w:p>
    <w:p w:rsidR="000825F2" w:rsidRDefault="00AC563A" w:rsidP="005562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 по-другому слово </w:t>
      </w:r>
      <w:r w:rsidR="00185E0A">
        <w:rPr>
          <w:rFonts w:ascii="Times New Roman" w:hAnsi="Times New Roman" w:cs="Times New Roman"/>
          <w:b/>
          <w:sz w:val="28"/>
          <w:szCs w:val="28"/>
        </w:rPr>
        <w:t>дивится</w:t>
      </w:r>
      <w:proofErr w:type="gramEnd"/>
      <w:r w:rsidR="00185E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5E0A">
        <w:rPr>
          <w:rFonts w:ascii="Times New Roman" w:hAnsi="Times New Roman" w:cs="Times New Roman"/>
          <w:b/>
          <w:sz w:val="28"/>
          <w:szCs w:val="28"/>
        </w:rPr>
        <w:t>Доглядитесь</w:t>
      </w:r>
      <w:proofErr w:type="spellEnd"/>
      <w:r w:rsidR="00185E0A">
        <w:rPr>
          <w:rFonts w:ascii="Times New Roman" w:hAnsi="Times New Roman" w:cs="Times New Roman"/>
          <w:b/>
          <w:sz w:val="28"/>
          <w:szCs w:val="28"/>
        </w:rPr>
        <w:t>.</w:t>
      </w:r>
    </w:p>
    <w:p w:rsidR="00185E0A" w:rsidRDefault="00185E0A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придумала старуха, чтобы узнать, кто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двум дочерям не удалось узнать, кто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5E0A" w:rsidRDefault="00185E0A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 рассердилась и на третий раз послала третью дочь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сироте ещё больше работы задала.</w:t>
      </w:r>
    </w:p>
    <w:p w:rsidR="00185E0A" w:rsidRDefault="00185E0A" w:rsidP="005562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удалось узнать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Триглазке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кто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2655" w:rsidRDefault="00185E0A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82655">
        <w:rPr>
          <w:rFonts w:ascii="Times New Roman" w:hAnsi="Times New Roman" w:cs="Times New Roman"/>
          <w:sz w:val="28"/>
          <w:szCs w:val="28"/>
        </w:rPr>
        <w:t xml:space="preserve">«Найдите две одинаковые коровы». Старуха обрадовалась, на другой же день пришла к мужу: «Режь </w:t>
      </w:r>
      <w:proofErr w:type="spellStart"/>
      <w:r w:rsidR="00F82655">
        <w:rPr>
          <w:rFonts w:ascii="Times New Roman" w:hAnsi="Times New Roman" w:cs="Times New Roman"/>
          <w:sz w:val="28"/>
          <w:szCs w:val="28"/>
        </w:rPr>
        <w:t>рябовую</w:t>
      </w:r>
      <w:proofErr w:type="spellEnd"/>
      <w:r w:rsidR="00F82655">
        <w:rPr>
          <w:rFonts w:ascii="Times New Roman" w:hAnsi="Times New Roman" w:cs="Times New Roman"/>
          <w:sz w:val="28"/>
          <w:szCs w:val="28"/>
        </w:rPr>
        <w:t xml:space="preserve"> корову</w:t>
      </w:r>
      <w:proofErr w:type="gramStart"/>
      <w:r w:rsidR="00F82655">
        <w:rPr>
          <w:rFonts w:ascii="Times New Roman" w:hAnsi="Times New Roman" w:cs="Times New Roman"/>
          <w:sz w:val="28"/>
          <w:szCs w:val="28"/>
        </w:rPr>
        <w:t>!» ………..</w:t>
      </w:r>
      <w:proofErr w:type="gramEnd"/>
      <w:r w:rsidR="00F82655">
        <w:rPr>
          <w:rFonts w:ascii="Times New Roman" w:hAnsi="Times New Roman" w:cs="Times New Roman"/>
          <w:sz w:val="28"/>
          <w:szCs w:val="28"/>
        </w:rPr>
        <w:t>поливай.</w:t>
      </w:r>
    </w:p>
    <w:p w:rsidR="00F82655" w:rsidRDefault="00F82655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коровушка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2655" w:rsidRDefault="00C5217B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«Чей хвост?» </w:t>
      </w:r>
    </w:p>
    <w:p w:rsidR="00C5217B" w:rsidRDefault="00C5217B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зарезал коровушку …….. Яблочки на ней наливные, листья шумят золотые, веточки гнутся серебряные.  </w:t>
      </w:r>
    </w:p>
    <w:p w:rsid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выросло на том месте,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зарыла косточки коровушки?</w:t>
      </w:r>
    </w:p>
    <w:p w:rsid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садовых деревьев здесь изображены. </w:t>
      </w:r>
    </w:p>
    <w:p w:rsid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сколько плодов нарисовано на каждой ветке.</w:t>
      </w:r>
    </w:p>
    <w:p w:rsid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 времени прошло, мало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она в добре поживать, лиха не знать.</w:t>
      </w:r>
    </w:p>
    <w:p w:rsid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почему яблочки вдруг поднялись высоко и спрятались?</w:t>
      </w:r>
    </w:p>
    <w:p w:rsidR="00616886" w:rsidRPr="00616886" w:rsidRDefault="00616886" w:rsidP="00F826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сёстры придумали, чтобы достать яблочки? Как им отмстили яблонька?</w:t>
      </w:r>
      <w:bookmarkStart w:id="0" w:name="_GoBack"/>
      <w:bookmarkEnd w:id="0"/>
    </w:p>
    <w:p w:rsidR="00260A62" w:rsidRPr="00260A62" w:rsidRDefault="00926B12" w:rsidP="0026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0A62" w:rsidRPr="0026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F69"/>
    <w:multiLevelType w:val="hybridMultilevel"/>
    <w:tmpl w:val="65C2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5D2"/>
    <w:multiLevelType w:val="hybridMultilevel"/>
    <w:tmpl w:val="A258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E76"/>
    <w:multiLevelType w:val="hybridMultilevel"/>
    <w:tmpl w:val="AF3E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4DED"/>
    <w:multiLevelType w:val="hybridMultilevel"/>
    <w:tmpl w:val="51C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1036"/>
    <w:multiLevelType w:val="hybridMultilevel"/>
    <w:tmpl w:val="69C2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3"/>
    <w:rsid w:val="000825F2"/>
    <w:rsid w:val="000C7178"/>
    <w:rsid w:val="000E3EA5"/>
    <w:rsid w:val="0014235A"/>
    <w:rsid w:val="00185E0A"/>
    <w:rsid w:val="00227B06"/>
    <w:rsid w:val="00245313"/>
    <w:rsid w:val="00260A62"/>
    <w:rsid w:val="00282298"/>
    <w:rsid w:val="002D1DE6"/>
    <w:rsid w:val="003124C8"/>
    <w:rsid w:val="003976CA"/>
    <w:rsid w:val="003E2645"/>
    <w:rsid w:val="0042154C"/>
    <w:rsid w:val="00452490"/>
    <w:rsid w:val="00542447"/>
    <w:rsid w:val="00556285"/>
    <w:rsid w:val="00605155"/>
    <w:rsid w:val="00616886"/>
    <w:rsid w:val="00704205"/>
    <w:rsid w:val="00744CAB"/>
    <w:rsid w:val="00767364"/>
    <w:rsid w:val="00812A96"/>
    <w:rsid w:val="00823DF7"/>
    <w:rsid w:val="008C1C4A"/>
    <w:rsid w:val="00926B12"/>
    <w:rsid w:val="009423F5"/>
    <w:rsid w:val="00AC563A"/>
    <w:rsid w:val="00BF7197"/>
    <w:rsid w:val="00C5217B"/>
    <w:rsid w:val="00DD51D2"/>
    <w:rsid w:val="00DF2355"/>
    <w:rsid w:val="00F6438F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24</cp:revision>
  <dcterms:created xsi:type="dcterms:W3CDTF">2013-01-17T02:28:00Z</dcterms:created>
  <dcterms:modified xsi:type="dcterms:W3CDTF">2013-01-17T07:36:00Z</dcterms:modified>
</cp:coreProperties>
</file>