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33" w:rsidRPr="00954F33" w:rsidRDefault="00180EDB" w:rsidP="00954F33">
      <w:pPr>
        <w:spacing w:before="100" w:beforeAutospacing="1" w:after="100" w:afterAutospacing="1"/>
        <w:outlineLvl w:val="1"/>
        <w:rPr>
          <w:rFonts w:ascii="Georgia" w:hAnsi="Georgia"/>
          <w:b/>
          <w:bCs/>
          <w:color w:val="FF0000"/>
          <w:sz w:val="32"/>
          <w:szCs w:val="32"/>
          <w:lang w:val="ru-RU" w:eastAsia="ru-RU" w:bidi="ar-SA"/>
        </w:rPr>
      </w:pPr>
      <w:r>
        <w:rPr>
          <w:rFonts w:ascii="Georgia" w:hAnsi="Georgia"/>
          <w:b/>
          <w:bCs/>
          <w:color w:val="FF0000"/>
          <w:sz w:val="32"/>
          <w:szCs w:val="32"/>
          <w:lang w:val="ru-RU" w:eastAsia="ru-RU" w:bidi="ar-SA"/>
        </w:rPr>
        <w:t xml:space="preserve">                           </w:t>
      </w:r>
      <w:r w:rsidR="00954F33" w:rsidRPr="00954F33">
        <w:rPr>
          <w:rFonts w:ascii="Georgia" w:hAnsi="Georgia"/>
          <w:b/>
          <w:bCs/>
          <w:color w:val="FF0000"/>
          <w:sz w:val="32"/>
          <w:szCs w:val="32"/>
          <w:lang w:val="ru-RU" w:eastAsia="ru-RU" w:bidi="ar-SA"/>
        </w:rPr>
        <w:t>«Дорожная азбука».</w:t>
      </w:r>
    </w:p>
    <w:p w:rsidR="00954F33" w:rsidRDefault="00954F33" w:rsidP="00954F33">
      <w:pPr>
        <w:pStyle w:val="af3"/>
        <w:spacing w:line="31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обучение и воспитание.</w:t>
      </w:r>
    </w:p>
    <w:p w:rsidR="00954F33" w:rsidRDefault="00954F33" w:rsidP="00954F33">
      <w:pPr>
        <w:pStyle w:val="af3"/>
        <w:spacing w:line="31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noProof/>
          <w:color w:val="333333"/>
          <w:sz w:val="20"/>
          <w:szCs w:val="2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3238500"/>
            <wp:effectExtent l="19050" t="0" r="0" b="0"/>
            <wp:wrapSquare wrapText="bothSides"/>
            <wp:docPr id="2" name="Рисунок 2" descr="http://detsad2589.ru/img/my-za-bezopastno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2589.ru/img/my-za-bezopastnost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333333"/>
          <w:sz w:val="20"/>
          <w:szCs w:val="20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954F33" w:rsidRDefault="00954F33" w:rsidP="00954F33">
      <w:pPr>
        <w:pStyle w:val="af3"/>
        <w:spacing w:line="31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Ребёнок становится пешеходом значительно раньше, чем он по своим знаниям, усилиям, развитию становится к этому подготовленным. С первых дней пребывания ребёнка в детском саду мы стараемся организовать его воспитание и обучение так,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A478EB" w:rsidRDefault="00954F33">
      <w:pPr>
        <w:rPr>
          <w:rStyle w:val="apple-style-span"/>
          <w:rFonts w:ascii="Georgia" w:hAnsi="Georgia"/>
          <w:color w:val="333333"/>
          <w:sz w:val="20"/>
          <w:szCs w:val="20"/>
          <w:lang w:val="ru-RU"/>
        </w:rPr>
      </w:pPr>
      <w:r w:rsidRPr="00954F33">
        <w:rPr>
          <w:rStyle w:val="apple-style-span"/>
          <w:rFonts w:ascii="Georgia" w:hAnsi="Georgia"/>
          <w:color w:val="333333"/>
          <w:sz w:val="20"/>
          <w:szCs w:val="20"/>
          <w:lang w:val="ru-RU"/>
        </w:rPr>
        <w:t>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поведения.</w:t>
      </w:r>
    </w:p>
    <w:p w:rsidR="00954F33" w:rsidRDefault="00954F33">
      <w:pPr>
        <w:rPr>
          <w:rStyle w:val="apple-style-span"/>
          <w:rFonts w:ascii="Georgia" w:hAnsi="Georgia"/>
          <w:color w:val="333333"/>
          <w:sz w:val="20"/>
          <w:szCs w:val="20"/>
          <w:lang w:val="ru-RU"/>
        </w:rPr>
      </w:pPr>
    </w:p>
    <w:p w:rsidR="00954F33" w:rsidRDefault="00954F33">
      <w:pPr>
        <w:rPr>
          <w:rStyle w:val="apple-style-span"/>
          <w:rFonts w:ascii="Georgia" w:hAnsi="Georgia"/>
          <w:color w:val="333333"/>
          <w:sz w:val="20"/>
          <w:szCs w:val="20"/>
          <w:lang w:val="ru-RU"/>
        </w:rPr>
      </w:pPr>
      <w:r w:rsidRPr="00954F33">
        <w:rPr>
          <w:rStyle w:val="apple-style-span"/>
          <w:rFonts w:ascii="Georgia" w:hAnsi="Georgia"/>
          <w:color w:val="333333"/>
          <w:sz w:val="20"/>
          <w:szCs w:val="20"/>
          <w:lang w:val="ru-RU"/>
        </w:rPr>
        <w:t>Работа с детьми по обучению правилам безопасного поведения на дорогах осуществляется через:</w:t>
      </w:r>
      <w:r w:rsidRPr="00954F33">
        <w:rPr>
          <w:rFonts w:ascii="Georgia" w:hAnsi="Georgia"/>
          <w:color w:val="333333"/>
          <w:sz w:val="20"/>
          <w:szCs w:val="20"/>
          <w:lang w:val="ru-RU"/>
        </w:rPr>
        <w:br/>
      </w:r>
      <w:r w:rsidRPr="00954F33">
        <w:rPr>
          <w:rStyle w:val="apple-style-span"/>
          <w:rFonts w:ascii="Georgia" w:hAnsi="Georgia"/>
          <w:color w:val="333333"/>
          <w:sz w:val="20"/>
          <w:szCs w:val="20"/>
          <w:lang w:val="ru-RU"/>
        </w:rPr>
        <w:t>• тематические занятия</w:t>
      </w:r>
      <w:r w:rsidRPr="00954F33">
        <w:rPr>
          <w:rFonts w:ascii="Georgia" w:hAnsi="Georgia"/>
          <w:color w:val="333333"/>
          <w:sz w:val="20"/>
          <w:szCs w:val="20"/>
          <w:lang w:val="ru-RU"/>
        </w:rPr>
        <w:br/>
      </w:r>
      <w:r w:rsidRPr="00954F33">
        <w:rPr>
          <w:rStyle w:val="apple-style-span"/>
          <w:rFonts w:ascii="Georgia" w:hAnsi="Georgia"/>
          <w:color w:val="333333"/>
          <w:sz w:val="20"/>
          <w:szCs w:val="20"/>
          <w:lang w:val="ru-RU"/>
        </w:rPr>
        <w:t>• беседы</w:t>
      </w:r>
      <w:r w:rsidRPr="00954F33">
        <w:rPr>
          <w:rFonts w:ascii="Georgia" w:hAnsi="Georgia"/>
          <w:color w:val="333333"/>
          <w:sz w:val="20"/>
          <w:szCs w:val="20"/>
          <w:lang w:val="ru-RU"/>
        </w:rPr>
        <w:br/>
      </w:r>
      <w:r w:rsidRPr="00954F33">
        <w:rPr>
          <w:rStyle w:val="apple-style-span"/>
          <w:rFonts w:ascii="Georgia" w:hAnsi="Georgia"/>
          <w:color w:val="333333"/>
          <w:sz w:val="20"/>
          <w:szCs w:val="20"/>
          <w:lang w:val="ru-RU"/>
        </w:rPr>
        <w:t>• чтение художественной литературы</w:t>
      </w:r>
      <w:r w:rsidRPr="00954F33">
        <w:rPr>
          <w:rFonts w:ascii="Georgia" w:hAnsi="Georgia"/>
          <w:color w:val="333333"/>
          <w:sz w:val="20"/>
          <w:szCs w:val="20"/>
          <w:lang w:val="ru-RU"/>
        </w:rPr>
        <w:br/>
      </w:r>
      <w:r w:rsidRPr="00954F33">
        <w:rPr>
          <w:rStyle w:val="apple-style-span"/>
          <w:rFonts w:ascii="Georgia" w:hAnsi="Georgia"/>
          <w:color w:val="333333"/>
          <w:sz w:val="20"/>
          <w:szCs w:val="20"/>
          <w:lang w:val="ru-RU"/>
        </w:rPr>
        <w:t>• рассматривание картин, плакатов</w:t>
      </w:r>
      <w:r w:rsidRPr="00954F33">
        <w:rPr>
          <w:rFonts w:ascii="Georgia" w:hAnsi="Georgia"/>
          <w:color w:val="333333"/>
          <w:sz w:val="20"/>
          <w:szCs w:val="20"/>
          <w:lang w:val="ru-RU"/>
        </w:rPr>
        <w:br/>
      </w:r>
      <w:r w:rsidRPr="00954F33">
        <w:rPr>
          <w:rStyle w:val="apple-style-span"/>
          <w:rFonts w:ascii="Georgia" w:hAnsi="Georgia"/>
          <w:color w:val="333333"/>
          <w:sz w:val="20"/>
          <w:szCs w:val="20"/>
          <w:lang w:val="ru-RU"/>
        </w:rPr>
        <w:t>• дидактические, подвижные, сюжетно-ролевые игры</w:t>
      </w:r>
      <w:r w:rsidRPr="00954F33">
        <w:rPr>
          <w:rFonts w:ascii="Georgia" w:hAnsi="Georgia"/>
          <w:color w:val="333333"/>
          <w:sz w:val="20"/>
          <w:szCs w:val="20"/>
          <w:lang w:val="ru-RU"/>
        </w:rPr>
        <w:br/>
      </w:r>
      <w:r w:rsidRPr="00954F33">
        <w:rPr>
          <w:rStyle w:val="apple-style-span"/>
          <w:rFonts w:ascii="Georgia" w:hAnsi="Georgia"/>
          <w:color w:val="333333"/>
          <w:sz w:val="20"/>
          <w:szCs w:val="20"/>
          <w:lang w:val="ru-RU"/>
        </w:rPr>
        <w:t>• целевые прогулки</w:t>
      </w:r>
      <w:r w:rsidRPr="00954F33">
        <w:rPr>
          <w:rFonts w:ascii="Georgia" w:hAnsi="Georgia"/>
          <w:color w:val="333333"/>
          <w:sz w:val="20"/>
          <w:szCs w:val="20"/>
          <w:lang w:val="ru-RU"/>
        </w:rPr>
        <w:br/>
      </w:r>
      <w:r w:rsidRPr="00954F33">
        <w:rPr>
          <w:rStyle w:val="apple-style-span"/>
          <w:rFonts w:ascii="Georgia" w:hAnsi="Georgia"/>
          <w:color w:val="333333"/>
          <w:sz w:val="20"/>
          <w:szCs w:val="20"/>
          <w:lang w:val="ru-RU"/>
        </w:rPr>
        <w:t>• экскурсии</w:t>
      </w:r>
      <w:r w:rsidRPr="00954F33">
        <w:rPr>
          <w:rFonts w:ascii="Georgia" w:hAnsi="Georgia"/>
          <w:color w:val="333333"/>
          <w:sz w:val="20"/>
          <w:szCs w:val="20"/>
          <w:lang w:val="ru-RU"/>
        </w:rPr>
        <w:br/>
      </w:r>
      <w:r w:rsidRPr="00954F33">
        <w:rPr>
          <w:rStyle w:val="apple-style-span"/>
          <w:rFonts w:ascii="Georgia" w:hAnsi="Georgia"/>
          <w:color w:val="333333"/>
          <w:sz w:val="20"/>
          <w:szCs w:val="20"/>
          <w:lang w:val="ru-RU"/>
        </w:rPr>
        <w:t>• развлечения</w:t>
      </w:r>
      <w:r w:rsidRPr="00954F33">
        <w:rPr>
          <w:rFonts w:ascii="Georgia" w:hAnsi="Georgia"/>
          <w:color w:val="333333"/>
          <w:sz w:val="20"/>
          <w:szCs w:val="20"/>
          <w:lang w:val="ru-RU"/>
        </w:rPr>
        <w:br/>
      </w:r>
      <w:r w:rsidRPr="00954F33">
        <w:rPr>
          <w:rStyle w:val="apple-style-span"/>
          <w:rFonts w:ascii="Georgia" w:hAnsi="Georgia"/>
          <w:color w:val="333333"/>
          <w:sz w:val="20"/>
          <w:szCs w:val="20"/>
          <w:lang w:val="ru-RU"/>
        </w:rPr>
        <w:t>• конкурсы рисунков</w:t>
      </w:r>
      <w:r w:rsidRPr="00954F33">
        <w:rPr>
          <w:rFonts w:ascii="Georgia" w:hAnsi="Georgia"/>
          <w:color w:val="333333"/>
          <w:sz w:val="20"/>
          <w:szCs w:val="20"/>
          <w:lang w:val="ru-RU"/>
        </w:rPr>
        <w:br/>
      </w:r>
      <w:r w:rsidRPr="00954F33">
        <w:rPr>
          <w:rStyle w:val="apple-style-span"/>
          <w:rFonts w:ascii="Georgia" w:hAnsi="Georgia"/>
          <w:color w:val="333333"/>
          <w:sz w:val="20"/>
          <w:szCs w:val="20"/>
          <w:lang w:val="ru-RU"/>
        </w:rPr>
        <w:t>• изготовление атрибутов для игр.</w:t>
      </w:r>
    </w:p>
    <w:p w:rsidR="00954F33" w:rsidRDefault="00954F33">
      <w:pPr>
        <w:rPr>
          <w:rStyle w:val="apple-style-span"/>
          <w:rFonts w:ascii="Georgia" w:hAnsi="Georgia"/>
          <w:color w:val="333333"/>
          <w:sz w:val="20"/>
          <w:szCs w:val="20"/>
          <w:lang w:val="ru-RU"/>
        </w:rPr>
      </w:pPr>
      <w:r w:rsidRPr="00954F33">
        <w:rPr>
          <w:rStyle w:val="apple-style-span"/>
          <w:rFonts w:ascii="Georgia" w:hAnsi="Georgia"/>
          <w:color w:val="333333"/>
          <w:sz w:val="20"/>
          <w:szCs w:val="20"/>
          <w:lang w:val="ru-RU"/>
        </w:rPr>
        <w:t>Наи</w:t>
      </w:r>
      <w:r>
        <w:rPr>
          <w:rStyle w:val="apple-style-span"/>
          <w:rFonts w:ascii="Georgia" w:hAnsi="Georgia"/>
          <w:color w:val="333333"/>
          <w:sz w:val="20"/>
          <w:szCs w:val="20"/>
          <w:lang w:val="ru-RU"/>
        </w:rPr>
        <w:t>большее распространение получают сюжетно-ролевые игры</w:t>
      </w:r>
      <w:r w:rsidRPr="00954F33">
        <w:rPr>
          <w:rStyle w:val="apple-style-span"/>
          <w:rFonts w:ascii="Georgia" w:hAnsi="Georgia"/>
          <w:color w:val="333333"/>
          <w:sz w:val="20"/>
          <w:szCs w:val="20"/>
          <w:lang w:val="ru-RU"/>
        </w:rPr>
        <w:t>, в которой дети, играя с макетом, ставят себя в условия выполнения различных ролей. Они обыгрывают собственно человеческие роли и отношения, моделируя ситуации взаимоотношений людей в условиях дорожного движения. Ребенок играет в тесном контакте с другими детьми. Наиболее эффективно используются сюжетно-ролевые игры: “Путешествие на автомобиле” (автобусе), “Поезд”, “Моя улица”, “Моя дорога в детский сад”, “Перекресток”.</w:t>
      </w:r>
    </w:p>
    <w:p w:rsidR="00954F33" w:rsidRDefault="00954F33">
      <w:pPr>
        <w:rPr>
          <w:rStyle w:val="apple-style-span"/>
          <w:rFonts w:ascii="Georgia" w:hAnsi="Georgia"/>
          <w:color w:val="333333"/>
          <w:sz w:val="20"/>
          <w:szCs w:val="20"/>
          <w:lang w:val="ru-RU"/>
        </w:rPr>
      </w:pPr>
    </w:p>
    <w:p w:rsidR="00954F33" w:rsidRPr="00954F33" w:rsidRDefault="00954F33" w:rsidP="00954F33">
      <w:pPr>
        <w:pStyle w:val="af3"/>
        <w:spacing w:line="315" w:lineRule="atLeast"/>
        <w:rPr>
          <w:rFonts w:ascii="Georgia" w:hAnsi="Georgia"/>
          <w:color w:val="FF0000"/>
          <w:sz w:val="20"/>
          <w:szCs w:val="20"/>
        </w:rPr>
      </w:pPr>
      <w:r w:rsidRPr="00954F33">
        <w:rPr>
          <w:rFonts w:ascii="Georgia" w:hAnsi="Georgia"/>
          <w:color w:val="FF0000"/>
          <w:sz w:val="20"/>
          <w:szCs w:val="20"/>
          <w:highlight w:val="yellow"/>
        </w:rPr>
        <w:t>Памятка юного пешехода.</w:t>
      </w:r>
    </w:p>
    <w:p w:rsidR="00954F33" w:rsidRDefault="00954F33" w:rsidP="00954F33">
      <w:pPr>
        <w:pStyle w:val="af3"/>
        <w:spacing w:line="31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noProof/>
          <w:color w:val="333333"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790700"/>
            <wp:effectExtent l="19050" t="0" r="0" b="0"/>
            <wp:wrapSquare wrapText="bothSides"/>
            <wp:docPr id="3" name="Рисунок 3" descr="http://detsad2589.ru/img/my-za-bezopastnos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2589.ru/img/my-za-bezopastnost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333333"/>
          <w:sz w:val="20"/>
          <w:szCs w:val="20"/>
        </w:rPr>
        <w:t>1. Ходи по тротуарам, только с правой стороны.</w:t>
      </w:r>
      <w:r>
        <w:rPr>
          <w:rFonts w:ascii="Georgia" w:hAnsi="Georgia"/>
          <w:color w:val="333333"/>
          <w:sz w:val="20"/>
          <w:szCs w:val="20"/>
        </w:rPr>
        <w:br/>
        <w:t>2. Переходи улицу по пешеходному переходу.</w:t>
      </w:r>
      <w:r>
        <w:rPr>
          <w:rFonts w:ascii="Georgia" w:hAnsi="Georgia"/>
          <w:color w:val="333333"/>
          <w:sz w:val="20"/>
          <w:szCs w:val="20"/>
        </w:rPr>
        <w:br/>
        <w:t>3. Переходи улицу на зеленый сигнал светофора.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lastRenderedPageBreak/>
        <w:t>4. На красный и желтый сигнал светофора нельзя переходить улицу.</w:t>
      </w:r>
      <w:r>
        <w:rPr>
          <w:rFonts w:ascii="Georgia" w:hAnsi="Georgia"/>
          <w:color w:val="333333"/>
          <w:sz w:val="20"/>
          <w:szCs w:val="20"/>
        </w:rPr>
        <w:br/>
        <w:t>5. Нельзя обходить стоящий автобус – это опасно. Подожди пока автобус отъедет от остановки.</w:t>
      </w:r>
      <w:r>
        <w:rPr>
          <w:rFonts w:ascii="Georgia" w:hAnsi="Georgia"/>
          <w:color w:val="333333"/>
          <w:sz w:val="20"/>
          <w:szCs w:val="20"/>
        </w:rPr>
        <w:br/>
        <w:t>6. При переходе улицы посмотрите сначала налево, дойди до середины, потом посмотри направо и продолжи путь.</w:t>
      </w:r>
    </w:p>
    <w:p w:rsidR="00954F33" w:rsidRPr="00954F33" w:rsidRDefault="00954F33" w:rsidP="00954F33">
      <w:pPr>
        <w:spacing w:before="100" w:beforeAutospacing="1" w:after="100" w:afterAutospacing="1"/>
        <w:outlineLvl w:val="2"/>
        <w:rPr>
          <w:rFonts w:ascii="Georgia" w:hAnsi="Georgia"/>
          <w:b/>
          <w:bCs/>
          <w:color w:val="00B050"/>
          <w:lang w:val="ru-RU" w:eastAsia="ru-RU" w:bidi="ar-SA"/>
        </w:rPr>
      </w:pPr>
      <w:r w:rsidRPr="00954F33">
        <w:rPr>
          <w:rFonts w:ascii="Georgia" w:hAnsi="Georgia"/>
          <w:b/>
          <w:bCs/>
          <w:color w:val="00B050"/>
          <w:lang w:val="ru-RU" w:eastAsia="ru-RU" w:bidi="ar-SA"/>
        </w:rPr>
        <w:t>Подвижные игры</w:t>
      </w:r>
    </w:p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color w:val="00B0F0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color w:val="00B0F0"/>
          <w:sz w:val="20"/>
          <w:szCs w:val="20"/>
          <w:lang w:val="ru-RU" w:eastAsia="ru-RU" w:bidi="ar-SA"/>
        </w:rPr>
        <w:t>1. “Цветные автомобили” (младшая группа)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По краям площадки располагаются дети с цветными кружками в руках – это рули. Воспитатель в центре с цветными флажками. Он поднимает 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</w:r>
      <w:r w:rsidRPr="00954F33">
        <w:rPr>
          <w:rFonts w:ascii="Georgia" w:hAnsi="Georgia"/>
          <w:color w:val="00B0F0"/>
          <w:sz w:val="20"/>
          <w:szCs w:val="20"/>
          <w:lang w:val="ru-RU" w:eastAsia="ru-RU" w:bidi="ar-SA"/>
        </w:rPr>
        <w:t>2. “Машины” (младшая группа)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Каждый ребёнок получает по обручу. Дети бегают по площадке, поворачивая обручи – рули вправо и влево, стараясь не мешать друг другу.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</w:r>
      <w:r w:rsidRPr="00954F33">
        <w:rPr>
          <w:rFonts w:ascii="Georgia" w:hAnsi="Georgia"/>
          <w:color w:val="00B0F0"/>
          <w:sz w:val="20"/>
          <w:szCs w:val="20"/>
          <w:lang w:val="ru-RU" w:eastAsia="ru-RU" w:bidi="ar-SA"/>
        </w:rPr>
        <w:t>3. “Воробушки и автомобиль” (младшая группа)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Цель: Приучить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</w:r>
      <w:r w:rsidRPr="00954F33">
        <w:rPr>
          <w:rFonts w:ascii="Georgia" w:hAnsi="Georgia"/>
          <w:color w:val="00B0F0"/>
          <w:sz w:val="20"/>
          <w:szCs w:val="20"/>
          <w:lang w:val="ru-RU" w:eastAsia="ru-RU" w:bidi="ar-SA"/>
        </w:rPr>
        <w:t>4. “Светофор” (старшая и подготовительная группы)</w:t>
      </w:r>
    </w:p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color w:val="333333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>Две команды по 12-15 человек выстраиваются полукругом, одна слева, другая справа от руководителя. В руках у руководителя светофор – два картонных кружка, одна сторона которых жёлтого цвета, вторая сторона у кружков разная (красная или зелёная).</w:t>
      </w:r>
    </w:p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color w:val="333333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>Руководитель напоминает ребятам о том, как важно соблюдать правила движения на улице, переходить её только в установленных местах, где надпись “переход”, сначала оглядываться налево, чтобы убедиться, что нет близко машины, а там, где установлен светофор, внимательно следить за ним. Он читает ребятам стихи С. Михалкова. Недостающие слова ребята подсказывают хором.</w:t>
      </w:r>
    </w:p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color w:val="333333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>Если свет зажёгся красный,</w:t>
      </w:r>
      <w:r>
        <w:rPr>
          <w:rFonts w:ascii="Georgia" w:hAnsi="Georgia"/>
          <w:color w:val="333333"/>
          <w:sz w:val="20"/>
          <w:szCs w:val="20"/>
          <w:lang w:val="ru-RU" w:eastAsia="ru-RU" w:bidi="ar-SA"/>
        </w:rPr>
        <w:t xml:space="preserve">                                                                                          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 xml:space="preserve"> 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Значит, двигаться…..(опасно)</w:t>
      </w:r>
      <w:r>
        <w:rPr>
          <w:rFonts w:ascii="Georgia" w:hAnsi="Georgia"/>
          <w:color w:val="333333"/>
          <w:sz w:val="20"/>
          <w:szCs w:val="20"/>
          <w:lang w:val="ru-RU" w:eastAsia="ru-RU" w:bidi="ar-SA"/>
        </w:rPr>
        <w:t xml:space="preserve">                         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>.</w:t>
      </w:r>
      <w:r w:rsidRPr="00954F33">
        <w:rPr>
          <w:noProof/>
          <w:lang w:val="ru-RU" w:eastAsia="ru-RU" w:bidi="ar-SA"/>
        </w:rPr>
        <w:t xml:space="preserve"> </w:t>
      </w:r>
      <w:r w:rsidRPr="00954F33">
        <w:rPr>
          <w:noProof/>
          <w:lang w:val="ru-RU" w:eastAsia="ru-RU" w:bidi="ar-SA"/>
        </w:rPr>
        <w:drawing>
          <wp:inline distT="0" distB="0" distL="0" distR="0">
            <wp:extent cx="1273488" cy="1390650"/>
            <wp:effectExtent l="19050" t="0" r="2862" b="0"/>
            <wp:docPr id="18" name="Рисунок 1" descr="http://detsad2589.ru/img/my-za-bezopastnos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2589.ru/img/my-za-bezopastnost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79" cy="139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Свет зелёный говорит: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“Проходите, путь……(открыт)”.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Жёлтый свет – предупрежденье -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Жди сигнала для…(движенья).</w:t>
      </w:r>
    </w:p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color w:val="333333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lastRenderedPageBreak/>
        <w:t>Затем руководитель объясняет правила игры: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- Когда я покажу зелёный сигнал светофора, все маршируют на месте (начинать надо с левой ноги), когда жёлтый – хлопают в ладоши, а когда красный – стоят неподвижно. Тот, кто перепутал сигнал, делают шаг назад.</w:t>
      </w:r>
      <w:r w:rsidRPr="00954F33">
        <w:rPr>
          <w:noProof/>
          <w:lang w:val="ru-RU" w:eastAsia="ru-RU" w:bidi="ar-SA"/>
        </w:rPr>
        <w:t xml:space="preserve"> 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  <w:r w:rsidRPr="00954F33">
        <w:rPr>
          <w:noProof/>
          <w:lang w:val="ru-RU" w:eastAsia="ru-RU" w:bidi="ar-SA"/>
        </w:rPr>
        <w:t xml:space="preserve"> </w:t>
      </w:r>
    </w:p>
    <w:p w:rsidR="00954F33" w:rsidRDefault="00954F33">
      <w:pPr>
        <w:rPr>
          <w:lang w:val="ru-RU"/>
        </w:rPr>
      </w:pPr>
    </w:p>
    <w:p w:rsidR="00954F33" w:rsidRDefault="00954F33">
      <w:pPr>
        <w:rPr>
          <w:lang w:val="ru-RU"/>
        </w:rPr>
      </w:pPr>
    </w:p>
    <w:p w:rsidR="00954F33" w:rsidRPr="00954F33" w:rsidRDefault="00954F33" w:rsidP="00954F33">
      <w:pPr>
        <w:spacing w:before="100" w:beforeAutospacing="1" w:after="100" w:afterAutospacing="1"/>
        <w:outlineLvl w:val="2"/>
        <w:rPr>
          <w:rFonts w:ascii="Georgia" w:hAnsi="Georgia"/>
          <w:b/>
          <w:bCs/>
          <w:color w:val="943634" w:themeColor="accent2" w:themeShade="BF"/>
          <w:lang w:val="ru-RU" w:eastAsia="ru-RU" w:bidi="ar-SA"/>
        </w:rPr>
      </w:pPr>
      <w:r w:rsidRPr="00954F33">
        <w:rPr>
          <w:rFonts w:ascii="Georgia" w:hAnsi="Georgia"/>
          <w:b/>
          <w:bCs/>
          <w:color w:val="943634" w:themeColor="accent2" w:themeShade="BF"/>
          <w:lang w:val="ru-RU" w:eastAsia="ru-RU" w:bidi="ar-SA"/>
        </w:rPr>
        <w:t>В детском возрасте как лучше всего запомнить правила?</w:t>
      </w:r>
      <w:r w:rsidRPr="00954F33">
        <w:rPr>
          <w:rFonts w:ascii="Georgia" w:hAnsi="Georgia"/>
          <w:b/>
          <w:bCs/>
          <w:color w:val="943634" w:themeColor="accent2" w:themeShade="BF"/>
          <w:lang w:val="ru-RU" w:eastAsia="ru-RU" w:bidi="ar-SA"/>
        </w:rPr>
        <w:br/>
        <w:t>Ну конечно, с помощью считалочки или стихов.</w:t>
      </w:r>
    </w:p>
    <w:p w:rsidR="00954F33" w:rsidRPr="00954F33" w:rsidRDefault="00954F33" w:rsidP="00954F33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E36C0A" w:themeColor="accent6" w:themeShade="BF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b/>
          <w:bCs/>
          <w:noProof/>
          <w:color w:val="E36C0A" w:themeColor="accent6" w:themeShade="BF"/>
          <w:sz w:val="20"/>
          <w:szCs w:val="20"/>
          <w:lang w:val="ru-RU" w:eastAsia="ru-RU" w:bidi="ar-S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3444240</wp:posOffset>
            </wp:positionH>
            <wp:positionV relativeFrom="line">
              <wp:posOffset>106680</wp:posOffset>
            </wp:positionV>
            <wp:extent cx="2381250" cy="2962275"/>
            <wp:effectExtent l="19050" t="0" r="0" b="0"/>
            <wp:wrapSquare wrapText="bothSides"/>
            <wp:docPr id="4" name="Рисунок 4" descr="http://detsad2589.ru/img/my-za-bezopastnos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2589.ru/img/my-za-bezopastnost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F33">
        <w:rPr>
          <w:rFonts w:ascii="Georgia" w:hAnsi="Georgia"/>
          <w:b/>
          <w:bCs/>
          <w:color w:val="E36C0A" w:themeColor="accent6" w:themeShade="BF"/>
          <w:sz w:val="20"/>
          <w:szCs w:val="20"/>
          <w:lang w:val="ru-RU" w:eastAsia="ru-RU" w:bidi="ar-SA"/>
        </w:rPr>
        <w:t>“Шагая осторожно”</w:t>
      </w:r>
    </w:p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color w:val="333333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>Движеньем полон город: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Бегут машины в ряд,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Цветные светофоры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И день, и ночь горят.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Шагая осторожно,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За улицей следи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И только там, где можно,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Ее переходи!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И там, где днем трамваи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Спешат со всех сторон,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Нельзя ходить зевая!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Нельзя считать ворон!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Шагая осторожно,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За улицей следи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И только там, где можно,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Ее переходи!</w:t>
      </w:r>
    </w:p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color w:val="333333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>(Сергей Михалков)</w:t>
      </w:r>
    </w:p>
    <w:p w:rsidR="00954F33" w:rsidRPr="00954F33" w:rsidRDefault="00954F33" w:rsidP="00954F33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E36C0A" w:themeColor="accent6" w:themeShade="BF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b/>
          <w:bCs/>
          <w:color w:val="E36C0A" w:themeColor="accent6" w:themeShade="BF"/>
          <w:sz w:val="20"/>
          <w:szCs w:val="20"/>
          <w:lang w:val="ru-RU" w:eastAsia="ru-RU" w:bidi="ar-SA"/>
        </w:rPr>
        <w:t>“Светофор”</w:t>
      </w:r>
    </w:p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color w:val="333333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>Стоп, машина!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Стоп, мотор!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</w:r>
      <w:r>
        <w:rPr>
          <w:rFonts w:ascii="Georgia" w:hAnsi="Georgia"/>
          <w:noProof/>
          <w:color w:val="666666"/>
          <w:sz w:val="20"/>
          <w:szCs w:val="20"/>
          <w:lang w:val="ru-RU" w:eastAsia="ru-RU" w:bidi="ar-S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3238500"/>
            <wp:effectExtent l="19050" t="0" r="0" b="0"/>
            <wp:wrapSquare wrapText="bothSides"/>
            <wp:docPr id="5" name="Рисунок 5" descr="http://detsad2589.ru/img/my-za-bezopastnos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sad2589.ru/img/my-za-bezopastnost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>Тормози скорей,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Шофер! Красный глаз: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Глядит в упор –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Это строгий Светофор.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Вид он грозный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Напускает,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Ехать дальше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Не пускает.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Обождал шофер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lastRenderedPageBreak/>
        <w:t>Немножко,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Снова выглянул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В окошко.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Светофор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На этот раз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Показал Зеленый глаз,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Подмигнул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И говорит: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“Ехать можно,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Путь открыт!”</w:t>
      </w:r>
    </w:p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color w:val="333333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>(Михаил Пляцковский)</w:t>
      </w:r>
    </w:p>
    <w:p w:rsidR="00954F33" w:rsidRPr="00954F33" w:rsidRDefault="00954F33" w:rsidP="00954F33">
      <w:pPr>
        <w:spacing w:line="315" w:lineRule="atLeast"/>
        <w:rPr>
          <w:rFonts w:ascii="Times New Roman" w:hAnsi="Times New Roman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lang w:val="ru-RU" w:eastAsia="ru-RU" w:bidi="ar-SA"/>
        </w:rPr>
        <w:t> </w:t>
      </w:r>
    </w:p>
    <w:p w:rsidR="00954F33" w:rsidRPr="00954F33" w:rsidRDefault="00954F33" w:rsidP="00954F3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666666"/>
          <w:sz w:val="26"/>
          <w:szCs w:val="26"/>
          <w:lang w:val="ru-RU" w:eastAsia="ru-RU" w:bidi="ar-SA"/>
        </w:rPr>
      </w:pPr>
      <w:r w:rsidRPr="00954F33">
        <w:rPr>
          <w:rFonts w:ascii="Georgia" w:hAnsi="Georgia"/>
          <w:b/>
          <w:bCs/>
          <w:color w:val="666666"/>
          <w:sz w:val="26"/>
          <w:szCs w:val="26"/>
          <w:lang w:val="ru-RU" w:eastAsia="ru-RU" w:bidi="ar-SA"/>
        </w:rPr>
        <w:t>Кричалки о знаках.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</w:tblGrid>
      <w:tr w:rsidR="00954F33" w:rsidRPr="00954F33" w:rsidTr="00954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F33" w:rsidRPr="00954F33" w:rsidRDefault="00954F33" w:rsidP="00954F33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85800" cy="628650"/>
                  <wp:effectExtent l="19050" t="0" r="0" b="0"/>
                  <wp:wrapSquare wrapText="bothSides"/>
                  <wp:docPr id="6" name="Рисунок 6" descr="http://detsad2589.ru/img/my-za-bezopastnost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etsad2589.ru/img/my-za-bezopastnost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>Эй, водитель, осторожно,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Ехать быстро невозможно,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Знают люди все на свете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В этом месте ходят (Дети)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</w:tblGrid>
      <w:tr w:rsidR="00954F33" w:rsidRPr="00954F33" w:rsidTr="00954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F33" w:rsidRPr="00954F33" w:rsidRDefault="00954F33" w:rsidP="00954F33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8175" cy="561975"/>
                  <wp:effectExtent l="19050" t="0" r="9525" b="0"/>
                  <wp:wrapSquare wrapText="bothSides"/>
                  <wp:docPr id="7" name="Рисунок 7" descr="http://detsad2589.ru/img/my-za-bezopastnost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tsad2589.ru/img/my-za-bezopastnost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color w:val="333333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>Если друг велосипед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Мчит тебя быстрей ракет,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Никогда не нужно ехать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Там, где знак увидишь этот. (Проезд на велосипеде запрещен)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</w:tblGrid>
      <w:tr w:rsidR="00954F33" w:rsidRPr="00954F33" w:rsidTr="00954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F33" w:rsidRPr="00954F33" w:rsidRDefault="00954F33" w:rsidP="00954F33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90550" cy="628650"/>
                  <wp:effectExtent l="19050" t="0" r="0" b="0"/>
                  <wp:wrapSquare wrapText="bothSides"/>
                  <wp:docPr id="8" name="Рисунок 8" descr="http://detsad2589.ru/img/my-za-bezopastnost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etsad2589.ru/img/my-za-bezopastnost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color w:val="333333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>Всем знакомые полоски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Знают дети или взрослый,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На ту сторону ведет – (Пешеходный переход)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0"/>
      </w:tblGrid>
      <w:tr w:rsidR="00954F33" w:rsidRPr="00954F33" w:rsidTr="00954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F33" w:rsidRPr="00954F33" w:rsidRDefault="00954F33" w:rsidP="00954F33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28650" cy="619125"/>
                  <wp:effectExtent l="19050" t="0" r="0" b="0"/>
                  <wp:wrapSquare wrapText="bothSides"/>
                  <wp:docPr id="9" name="Рисунок 9" descr="http://detsad2589.ru/img/my-za-bezopastnost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etsad2589.ru/img/my-za-bezopastnost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color w:val="333333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lastRenderedPageBreak/>
        <w:t>С тротуара вниз ведет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Под дорогу длинный вход.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Нет ни двери ни ворот –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То… (Подземный переход)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</w:tblGrid>
      <w:tr w:rsidR="00954F33" w:rsidRPr="00954F33" w:rsidTr="00954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F33" w:rsidRPr="00954F33" w:rsidRDefault="00954F33" w:rsidP="00954F33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42975" cy="1304925"/>
                  <wp:effectExtent l="19050" t="0" r="9525" b="0"/>
                  <wp:wrapSquare wrapText="bothSides"/>
                  <wp:docPr id="10" name="Рисунок 10" descr="http://detsad2589.ru/img/my-za-bezopastnost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etsad2589.ru/img/my-za-bezopastnost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color w:val="333333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>Если ты собрался с другом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В зоопарк или в кино,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Подружиться с этим знаком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Вам придется все равно,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И домчит вас быстро, ловко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Знак… (Автобусная остановка)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</w:tblGrid>
      <w:tr w:rsidR="00954F33" w:rsidRPr="00954F33" w:rsidTr="00954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F33" w:rsidRPr="00954F33" w:rsidRDefault="00954F33" w:rsidP="00954F33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95325" cy="619125"/>
                  <wp:effectExtent l="19050" t="0" r="9525" b="0"/>
                  <wp:wrapSquare wrapText="bothSides"/>
                  <wp:docPr id="11" name="Рисунок 11" descr="http://detsad2589.ru/img/my-za-bezopastnost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etsad2589.ru/img/my-za-bezopastnost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color w:val="333333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>Можно встретить знак такой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На дороге скоростной,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Где больших размеров яма,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И ходить опасно прямо,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Там где строится район,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Школа, дом иль стадион. (Ремонт дороги)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</w:tblGrid>
      <w:tr w:rsidR="00954F33" w:rsidRPr="00954F33" w:rsidTr="00954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F33" w:rsidRPr="00954F33" w:rsidRDefault="00954F33" w:rsidP="00954F33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695325"/>
                  <wp:effectExtent l="19050" t="0" r="0" b="0"/>
                  <wp:wrapSquare wrapText="bothSides"/>
                  <wp:docPr id="12" name="Рисунок 12" descr="http://detsad2589.ru/img/my-za-bezopastnos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tsad2589.ru/img/my-za-bezopastnos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4F33" w:rsidRPr="00954F33" w:rsidRDefault="00954F33" w:rsidP="00954F33">
      <w:pPr>
        <w:spacing w:before="100" w:beforeAutospacing="1" w:after="100" w:afterAutospacing="1" w:line="315" w:lineRule="atLeast"/>
        <w:rPr>
          <w:rFonts w:ascii="Georgia" w:hAnsi="Georgia"/>
          <w:color w:val="333333"/>
          <w:sz w:val="20"/>
          <w:szCs w:val="20"/>
          <w:lang w:val="ru-RU" w:eastAsia="ru-RU" w:bidi="ar-SA"/>
        </w:rPr>
      </w:pP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t>Не один здесь знак, а много: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Здесь железная дорога!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Рельсы, шпалы и пути –</w:t>
      </w:r>
      <w:r w:rsidRPr="00954F33">
        <w:rPr>
          <w:rFonts w:ascii="Georgia" w:hAnsi="Georgia"/>
          <w:color w:val="333333"/>
          <w:sz w:val="20"/>
          <w:szCs w:val="20"/>
          <w:lang w:val="ru-RU" w:eastAsia="ru-RU" w:bidi="ar-SA"/>
        </w:rPr>
        <w:br/>
        <w:t>С электричкой не шути.</w:t>
      </w:r>
    </w:p>
    <w:p w:rsidR="00954F33" w:rsidRPr="00954F33" w:rsidRDefault="00954F33">
      <w:pPr>
        <w:rPr>
          <w:lang w:val="ru-RU"/>
        </w:rPr>
      </w:pPr>
    </w:p>
    <w:sectPr w:rsidR="00954F33" w:rsidRPr="00954F33" w:rsidSect="00A4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4F33"/>
    <w:rsid w:val="000206D3"/>
    <w:rsid w:val="00180EDB"/>
    <w:rsid w:val="001E031A"/>
    <w:rsid w:val="00954F33"/>
    <w:rsid w:val="00A4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1A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E0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E0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E0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E031A"/>
    <w:pPr>
      <w:keepNext/>
      <w:spacing w:before="240" w:after="60"/>
      <w:outlineLvl w:val="3"/>
    </w:pPr>
    <w:rPr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31A"/>
    <w:pPr>
      <w:spacing w:before="240" w:after="60"/>
      <w:outlineLvl w:val="4"/>
    </w:pPr>
    <w:rPr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31A"/>
    <w:pPr>
      <w:spacing w:before="240" w:after="60"/>
      <w:outlineLvl w:val="5"/>
    </w:pPr>
    <w:rPr>
      <w:b/>
      <w:b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31A"/>
    <w:pPr>
      <w:spacing w:before="240" w:after="60"/>
      <w:outlineLvl w:val="6"/>
    </w:pPr>
    <w:rPr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31A"/>
    <w:pPr>
      <w:spacing w:before="240" w:after="60"/>
      <w:outlineLvl w:val="7"/>
    </w:pPr>
    <w:rPr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31A"/>
    <w:pPr>
      <w:spacing w:before="240" w:after="60"/>
      <w:outlineLvl w:val="8"/>
    </w:pPr>
    <w:rPr>
      <w:rFonts w:ascii="Cambria" w:hAnsi="Cambria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0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E031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03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03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03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03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03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031A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1E0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1E031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031A"/>
    <w:pPr>
      <w:spacing w:after="60"/>
      <w:jc w:val="center"/>
      <w:outlineLvl w:val="1"/>
    </w:pPr>
    <w:rPr>
      <w:rFonts w:ascii="Cambria" w:hAnsi="Cambria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1E031A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1E031A"/>
    <w:rPr>
      <w:b/>
      <w:bCs/>
    </w:rPr>
  </w:style>
  <w:style w:type="character" w:styleId="a8">
    <w:name w:val="Emphasis"/>
    <w:basedOn w:val="a0"/>
    <w:uiPriority w:val="20"/>
    <w:qFormat/>
    <w:rsid w:val="001E031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E031A"/>
    <w:rPr>
      <w:szCs w:val="32"/>
    </w:rPr>
  </w:style>
  <w:style w:type="paragraph" w:styleId="aa">
    <w:name w:val="List Paragraph"/>
    <w:basedOn w:val="a"/>
    <w:uiPriority w:val="34"/>
    <w:qFormat/>
    <w:rsid w:val="001E03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31A"/>
    <w:rPr>
      <w:i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1E031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031A"/>
    <w:pPr>
      <w:ind w:left="720" w:right="720"/>
    </w:pPr>
    <w:rPr>
      <w:b/>
      <w:i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1E031A"/>
    <w:rPr>
      <w:b/>
      <w:i/>
      <w:sz w:val="24"/>
    </w:rPr>
  </w:style>
  <w:style w:type="character" w:styleId="ad">
    <w:name w:val="Subtle Emphasis"/>
    <w:uiPriority w:val="19"/>
    <w:qFormat/>
    <w:rsid w:val="001E031A"/>
    <w:rPr>
      <w:i/>
      <w:color w:val="5A5A5A"/>
    </w:rPr>
  </w:style>
  <w:style w:type="character" w:styleId="ae">
    <w:name w:val="Intense Emphasis"/>
    <w:basedOn w:val="a0"/>
    <w:uiPriority w:val="21"/>
    <w:qFormat/>
    <w:rsid w:val="001E031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031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031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031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031A"/>
    <w:pPr>
      <w:outlineLvl w:val="9"/>
    </w:pPr>
    <w:rPr>
      <w:lang w:val="en-US" w:eastAsia="en-US" w:bidi="en-US"/>
    </w:rPr>
  </w:style>
  <w:style w:type="paragraph" w:styleId="af3">
    <w:name w:val="Normal (Web)"/>
    <w:basedOn w:val="a"/>
    <w:uiPriority w:val="99"/>
    <w:semiHidden/>
    <w:unhideWhenUsed/>
    <w:rsid w:val="00954F3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pple-style-span">
    <w:name w:val="apple-style-span"/>
    <w:basedOn w:val="a0"/>
    <w:rsid w:val="00954F33"/>
  </w:style>
  <w:style w:type="paragraph" w:styleId="af4">
    <w:name w:val="Balloon Text"/>
    <w:basedOn w:val="a"/>
    <w:link w:val="af5"/>
    <w:uiPriority w:val="99"/>
    <w:semiHidden/>
    <w:unhideWhenUsed/>
    <w:rsid w:val="00954F3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54F33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2013-01-19T14:00:00Z</dcterms:created>
  <dcterms:modified xsi:type="dcterms:W3CDTF">2013-01-19T14:21:00Z</dcterms:modified>
</cp:coreProperties>
</file>