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F6" w:rsidRPr="008C6BF6" w:rsidRDefault="008C6BF6" w:rsidP="00D03A6E">
      <w:pPr>
        <w:pStyle w:val="a6"/>
        <w:jc w:val="center"/>
        <w:rPr>
          <w:rFonts w:ascii="Times New Roman" w:hAnsi="Times New Roman"/>
          <w:sz w:val="24"/>
          <w:szCs w:val="24"/>
          <w:lang w:eastAsia="ru-RU"/>
        </w:rPr>
      </w:pPr>
      <w:proofErr w:type="spellStart"/>
      <w:r w:rsidRPr="008C6BF6">
        <w:rPr>
          <w:sz w:val="48"/>
          <w:szCs w:val="48"/>
          <w:lang w:eastAsia="ru-RU"/>
        </w:rPr>
        <w:t>Психогеометрический</w:t>
      </w:r>
      <w:proofErr w:type="spellEnd"/>
      <w:r w:rsidRPr="008C6BF6">
        <w:rPr>
          <w:sz w:val="48"/>
          <w:szCs w:val="48"/>
          <w:lang w:eastAsia="ru-RU"/>
        </w:rPr>
        <w:t xml:space="preserve"> тест </w:t>
      </w:r>
      <w:r w:rsidRPr="008C6BF6">
        <w:rPr>
          <w:sz w:val="48"/>
          <w:szCs w:val="48"/>
          <w:lang w:eastAsia="ru-RU"/>
        </w:rPr>
        <w:br/>
      </w:r>
      <w:proofErr w:type="spellStart"/>
      <w:r w:rsidRPr="008C6BF6">
        <w:rPr>
          <w:lang w:eastAsia="ru-RU"/>
        </w:rPr>
        <w:t>С.Деллингер</w:t>
      </w:r>
      <w:proofErr w:type="spellEnd"/>
      <w:r w:rsidRPr="008C6BF6">
        <w:rPr>
          <w:lang w:eastAsia="ru-RU"/>
        </w:rPr>
        <w:t xml:space="preserve"> (адаптация А.А. Алексеева, Л.А. Громовой)</w:t>
      </w:r>
    </w:p>
    <w:p w:rsidR="008C6BF6" w:rsidRPr="008C6BF6" w:rsidRDefault="008C6BF6" w:rsidP="008C6BF6">
      <w:pPr>
        <w:pStyle w:val="a6"/>
        <w:rPr>
          <w:rFonts w:ascii="Times New Roman" w:hAnsi="Times New Roman"/>
          <w:sz w:val="24"/>
          <w:szCs w:val="24"/>
          <w:lang w:eastAsia="ru-RU"/>
        </w:rPr>
      </w:pPr>
      <w:proofErr w:type="spellStart"/>
      <w:r w:rsidRPr="008C6BF6">
        <w:rPr>
          <w:rFonts w:ascii="Times New Roman" w:hAnsi="Times New Roman"/>
          <w:sz w:val="24"/>
          <w:szCs w:val="24"/>
          <w:lang w:eastAsia="ru-RU"/>
        </w:rPr>
        <w:t>Психогеометрия</w:t>
      </w:r>
      <w:proofErr w:type="spellEnd"/>
      <w:r w:rsidRPr="008C6BF6">
        <w:rPr>
          <w:rFonts w:ascii="Times New Roman" w:hAnsi="Times New Roman"/>
          <w:sz w:val="24"/>
          <w:szCs w:val="24"/>
          <w:lang w:eastAsia="ru-RU"/>
        </w:rPr>
        <w:t xml:space="preserve"> как система сложилась в США, ее автор </w:t>
      </w:r>
      <w:proofErr w:type="spellStart"/>
      <w:r w:rsidRPr="008C6BF6">
        <w:rPr>
          <w:rFonts w:ascii="Times New Roman" w:hAnsi="Times New Roman"/>
          <w:sz w:val="24"/>
          <w:szCs w:val="24"/>
          <w:lang w:eastAsia="ru-RU"/>
        </w:rPr>
        <w:t>Стюзен</w:t>
      </w:r>
      <w:proofErr w:type="spellEnd"/>
      <w:r w:rsidRPr="008C6BF6">
        <w:rPr>
          <w:rFonts w:ascii="Times New Roman" w:hAnsi="Times New Roman"/>
          <w:sz w:val="24"/>
          <w:szCs w:val="24"/>
          <w:lang w:eastAsia="ru-RU"/>
        </w:rPr>
        <w:t xml:space="preserve"> </w:t>
      </w:r>
      <w:proofErr w:type="spellStart"/>
      <w:r w:rsidRPr="008C6BF6">
        <w:rPr>
          <w:rFonts w:ascii="Times New Roman" w:hAnsi="Times New Roman"/>
          <w:sz w:val="24"/>
          <w:szCs w:val="24"/>
          <w:lang w:eastAsia="ru-RU"/>
        </w:rPr>
        <w:t>Деллингер</w:t>
      </w:r>
      <w:proofErr w:type="spellEnd"/>
      <w:r w:rsidRPr="008C6BF6">
        <w:rPr>
          <w:rFonts w:ascii="Times New Roman" w:hAnsi="Times New Roman"/>
          <w:sz w:val="24"/>
          <w:szCs w:val="24"/>
          <w:lang w:eastAsia="ru-RU"/>
        </w:rPr>
        <w:t xml:space="preserve">. Точность диагностики с помощью </w:t>
      </w:r>
      <w:proofErr w:type="spellStart"/>
      <w:r w:rsidRPr="008C6BF6">
        <w:rPr>
          <w:rFonts w:ascii="Times New Roman" w:hAnsi="Times New Roman"/>
          <w:sz w:val="24"/>
          <w:szCs w:val="24"/>
          <w:lang w:eastAsia="ru-RU"/>
        </w:rPr>
        <w:t>психогеометрического</w:t>
      </w:r>
      <w:proofErr w:type="spellEnd"/>
      <w:r w:rsidRPr="008C6BF6">
        <w:rPr>
          <w:rFonts w:ascii="Times New Roman" w:hAnsi="Times New Roman"/>
          <w:sz w:val="24"/>
          <w:szCs w:val="24"/>
          <w:lang w:eastAsia="ru-RU"/>
        </w:rPr>
        <w:t xml:space="preserve"> метода достигает 85%! Предлагаемый тест позволяет мгновенно определить форму или тип личности, дать подробную характеристику личных качеств и особенностей поведения любого человека на обыденном, понятном каждому языке, составить сценарий поведения для каждой формы личности в типичных ситуациях. </w:t>
      </w:r>
      <w:bookmarkStart w:id="0" w:name="_GoBack"/>
      <w:bookmarkEnd w:id="0"/>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b/>
          <w:bCs/>
          <w:sz w:val="24"/>
          <w:szCs w:val="24"/>
          <w:lang w:eastAsia="ru-RU"/>
        </w:rPr>
        <w:t>Инструкция.</w:t>
      </w:r>
      <w:r w:rsidRPr="008C6BF6">
        <w:rPr>
          <w:rFonts w:ascii="Times New Roman" w:hAnsi="Times New Roman"/>
          <w:sz w:val="24"/>
          <w:szCs w:val="24"/>
          <w:lang w:eastAsia="ru-RU"/>
        </w:rPr>
        <w:t xml:space="preserve"> Посмотрите на пять фигур: квадрат, треугольник, прямоугольник, круг, зигзаг. Выберите из них ту, которая первой привлекла Вас. Запишите ее название под №1. Теперь </w:t>
      </w:r>
      <w:proofErr w:type="spellStart"/>
      <w:r w:rsidRPr="008C6BF6">
        <w:rPr>
          <w:rFonts w:ascii="Times New Roman" w:hAnsi="Times New Roman"/>
          <w:sz w:val="24"/>
          <w:szCs w:val="24"/>
          <w:lang w:eastAsia="ru-RU"/>
        </w:rPr>
        <w:t>проранжируйте</w:t>
      </w:r>
      <w:proofErr w:type="spellEnd"/>
      <w:r w:rsidRPr="008C6BF6">
        <w:rPr>
          <w:rFonts w:ascii="Times New Roman" w:hAnsi="Times New Roman"/>
          <w:sz w:val="24"/>
          <w:szCs w:val="24"/>
          <w:lang w:eastAsia="ru-RU"/>
        </w:rPr>
        <w:t xml:space="preserve"> оставшиеся четыре фигуры в порядке вашего предпочтения и запишите их названия под соответствующими номерами. Какую бы фигуру Вы не поместили на первое место, это Ваша основная фигура или субъективная форма. Она дает возможность определить Ваши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 Сила их влияния убывает с увеличением порядкового номера. Однако может оказаться, что ни одна фигура Вам полностью не подходит. Тогда Вас можно описать комбинацией из двух или даже трех форм. Важно также значение последней фигуры - она указывает на форму человека, взаимодействие с которым будет представлять для вас наибольшие трудности.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noProof/>
          <w:sz w:val="24"/>
          <w:szCs w:val="24"/>
          <w:lang w:eastAsia="ru-RU"/>
        </w:rPr>
        <w:drawing>
          <wp:inline distT="0" distB="0" distL="0" distR="0" wp14:anchorId="3AE04C8D" wp14:editId="49E58F0B">
            <wp:extent cx="4762500" cy="809625"/>
            <wp:effectExtent l="0" t="0" r="0" b="9525"/>
            <wp:docPr id="1" name="Рисунок 1" descr="http://testoteka.narod.ru/pm/1/ris/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pm/1/ris/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809625"/>
                    </a:xfrm>
                    <a:prstGeom prst="rect">
                      <a:avLst/>
                    </a:prstGeom>
                    <a:noFill/>
                    <a:ln>
                      <a:noFill/>
                    </a:ln>
                  </pic:spPr>
                </pic:pic>
              </a:graphicData>
            </a:graphic>
          </wp:inline>
        </w:drawing>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b/>
          <w:bCs/>
          <w:sz w:val="24"/>
          <w:szCs w:val="24"/>
          <w:lang w:eastAsia="ru-RU"/>
        </w:rPr>
        <w:t xml:space="preserve">Квадрат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Квадрат – неутомимый труженик! Трудолюбие, усердие, позволяющее добиваться завершения работы, - вот чем, прежде всего, знамениты истинные Квадраты. Выносливость, терпение и методичность обычно делают Квадрата высококлассным специалистом в своей области. Этому способствует и неутолимая потребность в информации.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Квадраты – коллекционеры всевозможных данных. Все сведения систематизированы, разложены по полочкам. Поэтому Квадраты заслуженно слывут эрудитами, по крайней мере, в своей области. Мыслительный анализ – сильная сторона Квадрата. </w:t>
      </w:r>
      <w:proofErr w:type="gramStart"/>
      <w:r w:rsidRPr="008C6BF6">
        <w:rPr>
          <w:rFonts w:ascii="Times New Roman" w:hAnsi="Times New Roman"/>
          <w:sz w:val="24"/>
          <w:szCs w:val="24"/>
          <w:lang w:eastAsia="ru-RU"/>
        </w:rPr>
        <w:t xml:space="preserve">Если вы твердо выбрали для себя Квадрат – фигуру линейную, то, вероятнее всего, вы относитесь к "левополушарным" мыслителям, т.е. к тем, кто перерабатывает данные, говоря языком информатики, в последовательном формате: а-б-в-г и т.д.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Квадраты скорее "вычисляют" результат, чем догадываются о нем. Квадраты чрезвычайно внимательны к деталям, подробностям. Квадраты любят раз и навсегда заведенный порядок. Идеал Квадрата – 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 Все эти качества способствуют тому, что Квадраты могут стать (и становятся!) отличными администраторами, исполнителями, </w:t>
      </w:r>
      <w:proofErr w:type="gramStart"/>
      <w:r w:rsidRPr="008C6BF6">
        <w:rPr>
          <w:rFonts w:ascii="Times New Roman" w:hAnsi="Times New Roman"/>
          <w:sz w:val="24"/>
          <w:szCs w:val="24"/>
          <w:lang w:eastAsia="ru-RU"/>
        </w:rPr>
        <w:t>но</w:t>
      </w:r>
      <w:proofErr w:type="gramEnd"/>
      <w:r w:rsidRPr="008C6BF6">
        <w:rPr>
          <w:rFonts w:ascii="Times New Roman" w:hAnsi="Times New Roman"/>
          <w:sz w:val="24"/>
          <w:szCs w:val="24"/>
          <w:lang w:eastAsia="ru-RU"/>
        </w:rPr>
        <w:t xml:space="preserve">… увы, редко бывают хорошими распорядителями, менеджерами.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Чрезмерное пристрастие к деталям, потребность в дополнительной, уточняющей информации для принятия решения лишает Квадрата оперативности. Аккуратность, порядок, соблюдение правил и приличий могут развиться до парализующей крайности. И когда приходит время принимать решение, особенно связанное с риском, с возможной потерей статус-кво, Квадраты вольно или невольно затягивают его принятие. Кроме того, рациональность, эмоциональная сухость и холодность мешают Квадратам быстро устанавливать контакты с разными лицами. Квадрат неэффективно действует в аморфной ситуации.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Жизненные ценности</w:t>
      </w:r>
      <w:r w:rsidRPr="008C6BF6">
        <w:rPr>
          <w:rFonts w:ascii="Times New Roman" w:hAnsi="Times New Roman"/>
          <w:sz w:val="24"/>
          <w:szCs w:val="24"/>
          <w:lang w:eastAsia="ru-RU"/>
        </w:rPr>
        <w:t xml:space="preserve">: традиции, стабильность, безопасность, надежность, прошлое.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Роли</w:t>
      </w:r>
      <w:r w:rsidRPr="008C6BF6">
        <w:rPr>
          <w:rFonts w:ascii="Times New Roman" w:hAnsi="Times New Roman"/>
          <w:sz w:val="24"/>
          <w:szCs w:val="24"/>
          <w:lang w:eastAsia="ru-RU"/>
        </w:rPr>
        <w:t xml:space="preserve">: Консерватор. Надёжа и опора. Педант. Хранитель традиций. Исполнитель. </w:t>
      </w:r>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t>«Сильные» качества</w:t>
      </w:r>
      <w:r w:rsidRPr="008C6BF6">
        <w:rPr>
          <w:rFonts w:ascii="Times New Roman" w:hAnsi="Times New Roman"/>
          <w:sz w:val="24"/>
          <w:szCs w:val="24"/>
          <w:lang w:eastAsia="ru-RU"/>
        </w:rPr>
        <w:t xml:space="preserve">: организованность, дисциплинированность, исполнительность, пунктуальность, аккуратность, чистоплотность, законопослушность, трудолюбие, терпеливость, упорство, настойчивость, верность слову, честность, осторожность, благоразумие, рациональность, бережливость, практичность. </w:t>
      </w:r>
      <w:proofErr w:type="gramEnd"/>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lastRenderedPageBreak/>
        <w:t>«Слабые» качества</w:t>
      </w:r>
      <w:r w:rsidRPr="008C6BF6">
        <w:rPr>
          <w:rFonts w:ascii="Times New Roman" w:hAnsi="Times New Roman"/>
          <w:sz w:val="24"/>
          <w:szCs w:val="24"/>
          <w:lang w:eastAsia="ru-RU"/>
        </w:rPr>
        <w:t xml:space="preserve">: косность, негибкость, инерционность, педантизм, сухость, односторонность, нерешительность, упрямство, консерватизм, сопротивление новому, боязнь риска, бедная фантазия, замкнутость, скупость, мелочность, склонность к бюрократизму.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Внешний вид</w:t>
      </w:r>
      <w:r w:rsidRPr="008C6BF6">
        <w:rPr>
          <w:rFonts w:ascii="Times New Roman" w:hAnsi="Times New Roman"/>
          <w:sz w:val="24"/>
          <w:szCs w:val="24"/>
          <w:lang w:eastAsia="ru-RU"/>
        </w:rPr>
        <w:t xml:space="preserve">: опрятный, строгий, неяркий, сдержанный, консервативный, «как положено».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Рабочее место</w:t>
      </w:r>
      <w:r w:rsidRPr="008C6BF6">
        <w:rPr>
          <w:rFonts w:ascii="Times New Roman" w:hAnsi="Times New Roman"/>
          <w:sz w:val="24"/>
          <w:szCs w:val="24"/>
          <w:lang w:eastAsia="ru-RU"/>
        </w:rPr>
        <w:t xml:space="preserve">: каждая вещь на своём месте, все «параллельно и перпендикулярно».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Речь</w:t>
      </w:r>
      <w:r w:rsidRPr="008C6BF6">
        <w:rPr>
          <w:rFonts w:ascii="Times New Roman" w:hAnsi="Times New Roman"/>
          <w:sz w:val="24"/>
          <w:szCs w:val="24"/>
          <w:lang w:eastAsia="ru-RU"/>
        </w:rPr>
        <w:t xml:space="preserve">: медленная, монотонная, логичная, много опор на авторитеты и на то, «как принято».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Телесные проявления</w:t>
      </w:r>
      <w:r w:rsidRPr="008C6BF6">
        <w:rPr>
          <w:rFonts w:ascii="Times New Roman" w:hAnsi="Times New Roman"/>
          <w:sz w:val="24"/>
          <w:szCs w:val="24"/>
          <w:lang w:eastAsia="ru-RU"/>
        </w:rPr>
        <w:t xml:space="preserve">: Позы напряжённые, как </w:t>
      </w:r>
      <w:proofErr w:type="gramStart"/>
      <w:r w:rsidRPr="008C6BF6">
        <w:rPr>
          <w:rFonts w:ascii="Times New Roman" w:hAnsi="Times New Roman"/>
          <w:sz w:val="24"/>
          <w:szCs w:val="24"/>
          <w:lang w:eastAsia="ru-RU"/>
        </w:rPr>
        <w:t>правило</w:t>
      </w:r>
      <w:proofErr w:type="gramEnd"/>
      <w:r w:rsidRPr="008C6BF6">
        <w:rPr>
          <w:rFonts w:ascii="Times New Roman" w:hAnsi="Times New Roman"/>
          <w:sz w:val="24"/>
          <w:szCs w:val="24"/>
          <w:lang w:eastAsia="ru-RU"/>
        </w:rPr>
        <w:t xml:space="preserve"> симметричные. Походка медленная, тяжеловесная, "солидная”. Жестикуляция "небогатая”, но точная. Мимика практически отсутствует - квадрат скуп на проявления чувств.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Подходящие профессии</w:t>
      </w:r>
      <w:r w:rsidRPr="008C6BF6">
        <w:rPr>
          <w:rFonts w:ascii="Times New Roman" w:hAnsi="Times New Roman"/>
          <w:sz w:val="24"/>
          <w:szCs w:val="24"/>
          <w:lang w:eastAsia="ru-RU"/>
        </w:rPr>
        <w:t xml:space="preserve">: Бухгалтер, аналитик, заместитель директора по общим или хозяйственным вопросам, участковый инспектор милиции, руководитель в бюрократической организации, «жесткий» секретарь.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Как общаться с квадратом</w:t>
      </w:r>
      <w:r w:rsidRPr="008C6BF6">
        <w:rPr>
          <w:rFonts w:ascii="Times New Roman" w:hAnsi="Times New Roman"/>
          <w:sz w:val="24"/>
          <w:szCs w:val="24"/>
          <w:lang w:eastAsia="ru-RU"/>
        </w:rPr>
        <w:t xml:space="preserve">. Выслушивать квадрата до конца, ни в коем случае не перебивать, если вы не его начальник. Быть в глазах квадрата более компетентным, более статусным, чем он. Знать все инструкции, законы, прецеденты. Аргументировать свою позицию, лучше всего фактами и цифрами; очень хорошо использовать таблицы. Делать комплименты – достаточно откровенные, чтобы квадрат их понял (он немного тугодум), но аккуратные, без панибратства и рискованных пассажей. Нововведения предлагать маленькими порциями. Воздерживаться от эмоциональных проявлений.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b/>
          <w:bCs/>
          <w:sz w:val="24"/>
          <w:szCs w:val="24"/>
          <w:lang w:eastAsia="ru-RU"/>
        </w:rPr>
        <w:t xml:space="preserve">Треугольник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Это форма символизирует лидерство, и многие Треугольники ощущают в этом свое предназначение. Самая характерная особенность истинного Треугольника – способность концентрироваться на главной цели. Треугольники – энергичные, неудержимые, сильные личности, которые ставят ясные цели и, как правило, достигают их!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Они, как родственники – Квадраты, относятся к линейным формам и в тенденции также являются "левополушарными" мыслителями, способными глубоко и быстро анализировать ситуацию. Однако в противоположность Квадратам, ориентированным на детали, Треугольники сосредотачиваются на главном, на сути проблемы. Их сильная прагматическая ориентация направляет мыслительный анализ и ограничивает его поиском эффективного (и часто эффектного) в данных условиях решения проблемы.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Треугольник – это очень уверенный человек, который хочет быть правым во всем! Сильная потребность быть правым и управлять положением дел, решать не только за себя, но и, по возможности, </w:t>
      </w:r>
      <w:proofErr w:type="gramStart"/>
      <w:r w:rsidRPr="008C6BF6">
        <w:rPr>
          <w:rFonts w:ascii="Times New Roman" w:hAnsi="Times New Roman"/>
          <w:sz w:val="24"/>
          <w:szCs w:val="24"/>
          <w:lang w:eastAsia="ru-RU"/>
        </w:rPr>
        <w:t>за</w:t>
      </w:r>
      <w:proofErr w:type="gramEnd"/>
      <w:r w:rsidRPr="008C6BF6">
        <w:rPr>
          <w:rFonts w:ascii="Times New Roman" w:hAnsi="Times New Roman"/>
          <w:sz w:val="24"/>
          <w:szCs w:val="24"/>
          <w:lang w:eastAsia="ru-RU"/>
        </w:rPr>
        <w:t xml:space="preserve"> </w:t>
      </w:r>
      <w:proofErr w:type="gramStart"/>
      <w:r w:rsidRPr="008C6BF6">
        <w:rPr>
          <w:rFonts w:ascii="Times New Roman" w:hAnsi="Times New Roman"/>
          <w:sz w:val="24"/>
          <w:szCs w:val="24"/>
          <w:lang w:eastAsia="ru-RU"/>
        </w:rPr>
        <w:t>других</w:t>
      </w:r>
      <w:proofErr w:type="gramEnd"/>
      <w:r w:rsidRPr="008C6BF6">
        <w:rPr>
          <w:rFonts w:ascii="Times New Roman" w:hAnsi="Times New Roman"/>
          <w:sz w:val="24"/>
          <w:szCs w:val="24"/>
          <w:lang w:eastAsia="ru-RU"/>
        </w:rPr>
        <w:t xml:space="preserve"> делает Треугольника личностью, постоянно соперничающей, конкурирующей с другими. Доминирующая установка в любом деле – это установка на победу, выигрыш, успех! Он часто рискует, бывает нетерпеливым и нетерпимым к тем, кто колеблется в принятии решений.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Треугольники очень не любят оказываться неправыми и с большим трудом признают свои ошибки, можно сказать, что они видят то, что хотят видеть, поэтому не любят менять свои решения, часто бывают, категоричны, не признают возражений и в большинстве случаев поступят по-своему. Однако они весьма успешно учатся тому, что соответствует их прагматической ориентации, способствует достижению главных целей, и впитывают, как губка, полезную информацию.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Треугольники – честолюбивы. Если делом чести для Квадрата является достижение высшего качества выполн6яемой работы, то Треугольник стремится достичь высокого положения, приобрести высокий статус, иначе говоря – сделать карьеру. Прежде чем взяться за дело или принять решение, Треугольник сознательно или бессознательно ставит перед собой вопрос: "А что я буду с этого иметь?". Из Треугольников получаются великолепные менеджеры на самом "высоком" уровне управления. Они прекрасно умеют представить высшему руководству значимость собственной работы и работы своих подчиненных, за версту чувствуют выгодное дело и в борьбе за него могут "столкнуть лбами" своих противников.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Главное отрицательное качество "треугольной" формы: сильный эгоцентризм, направленность на себя. Треугольники на пути к вершинам власти не проявляют особой щепетильности в отношении моральных норм и могут идти к своей цели по головам других. Это характерно для "завравшихся" Треугольников, которых никто вовремя не остановил. Треугольники заставляют все и всех вращаться вокруг себя, без них жизнь потеряла бы остроту.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Жизненные ценности</w:t>
      </w:r>
      <w:r w:rsidRPr="008C6BF6">
        <w:rPr>
          <w:rFonts w:ascii="Times New Roman" w:hAnsi="Times New Roman"/>
          <w:sz w:val="24"/>
          <w:szCs w:val="24"/>
          <w:lang w:eastAsia="ru-RU"/>
        </w:rPr>
        <w:t xml:space="preserve">: власть, лидерство, карьера, статус, победа, будущее.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lastRenderedPageBreak/>
        <w:t>Роли</w:t>
      </w:r>
      <w:r w:rsidRPr="008C6BF6">
        <w:rPr>
          <w:rFonts w:ascii="Times New Roman" w:hAnsi="Times New Roman"/>
          <w:sz w:val="24"/>
          <w:szCs w:val="24"/>
          <w:lang w:eastAsia="ru-RU"/>
        </w:rPr>
        <w:t xml:space="preserve">: Лидер. Пробивной. Воин. Пророк. Герой. </w:t>
      </w:r>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t>«Сильные» качества</w:t>
      </w:r>
      <w:r w:rsidRPr="008C6BF6">
        <w:rPr>
          <w:rFonts w:ascii="Times New Roman" w:hAnsi="Times New Roman"/>
          <w:sz w:val="24"/>
          <w:szCs w:val="24"/>
          <w:lang w:eastAsia="ru-RU"/>
        </w:rPr>
        <w:t xml:space="preserve">: рациональность, эффективность, лидерские качества, энергичность, </w:t>
      </w:r>
      <w:proofErr w:type="spellStart"/>
      <w:r w:rsidRPr="008C6BF6">
        <w:rPr>
          <w:rFonts w:ascii="Times New Roman" w:hAnsi="Times New Roman"/>
          <w:sz w:val="24"/>
          <w:szCs w:val="24"/>
          <w:lang w:eastAsia="ru-RU"/>
        </w:rPr>
        <w:t>харизматичность</w:t>
      </w:r>
      <w:proofErr w:type="spellEnd"/>
      <w:r w:rsidRPr="008C6BF6">
        <w:rPr>
          <w:rFonts w:ascii="Times New Roman" w:hAnsi="Times New Roman"/>
          <w:sz w:val="24"/>
          <w:szCs w:val="24"/>
          <w:lang w:eastAsia="ru-RU"/>
        </w:rPr>
        <w:t xml:space="preserve">, высокая работоспособность, инициативность, смелость, решительность, независимость суждений. </w:t>
      </w:r>
      <w:proofErr w:type="gramEnd"/>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t>«Слабые» качества</w:t>
      </w:r>
      <w:r w:rsidRPr="008C6BF6">
        <w:rPr>
          <w:rFonts w:ascii="Times New Roman" w:hAnsi="Times New Roman"/>
          <w:sz w:val="24"/>
          <w:szCs w:val="24"/>
          <w:lang w:eastAsia="ru-RU"/>
        </w:rPr>
        <w:t xml:space="preserve">: властность, самоуверенность, эгоизм, категоричность, резкость, язвительность, нетерпимость к инакомыслию, безаппеляционность («или по моему, или никак»), бесчеловечность («пройдет по трупам»).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Внешний вид</w:t>
      </w:r>
      <w:r w:rsidRPr="008C6BF6">
        <w:rPr>
          <w:rFonts w:ascii="Times New Roman" w:hAnsi="Times New Roman"/>
          <w:sz w:val="24"/>
          <w:szCs w:val="24"/>
          <w:lang w:eastAsia="ru-RU"/>
        </w:rPr>
        <w:t>: в зависимости от обстоятельств: если нужно для дела, то одет броско и «</w:t>
      </w:r>
      <w:proofErr w:type="spellStart"/>
      <w:r w:rsidRPr="008C6BF6">
        <w:rPr>
          <w:rFonts w:ascii="Times New Roman" w:hAnsi="Times New Roman"/>
          <w:sz w:val="24"/>
          <w:szCs w:val="24"/>
          <w:lang w:eastAsia="ru-RU"/>
        </w:rPr>
        <w:t>статусно</w:t>
      </w:r>
      <w:proofErr w:type="spellEnd"/>
      <w:r w:rsidRPr="008C6BF6">
        <w:rPr>
          <w:rFonts w:ascii="Times New Roman" w:hAnsi="Times New Roman"/>
          <w:sz w:val="24"/>
          <w:szCs w:val="24"/>
          <w:lang w:eastAsia="ru-RU"/>
        </w:rPr>
        <w:t xml:space="preserve">», если нет, то склонен одеваться удобно.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Рабочее место</w:t>
      </w:r>
      <w:r w:rsidRPr="008C6BF6">
        <w:rPr>
          <w:rFonts w:ascii="Times New Roman" w:hAnsi="Times New Roman"/>
          <w:sz w:val="24"/>
          <w:szCs w:val="24"/>
          <w:lang w:eastAsia="ru-RU"/>
        </w:rPr>
        <w:t xml:space="preserve">: все в высшей мере функционально, много оргтехники - если позволяют средства, то дорогой, но при этом надежной и удобной. </w:t>
      </w:r>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t>Речь</w:t>
      </w:r>
      <w:r w:rsidRPr="008C6BF6">
        <w:rPr>
          <w:rFonts w:ascii="Times New Roman" w:hAnsi="Times New Roman"/>
          <w:sz w:val="24"/>
          <w:szCs w:val="24"/>
          <w:lang w:eastAsia="ru-RU"/>
        </w:rPr>
        <w:t xml:space="preserve">: быстрая, ясная, четкая, лаконичная, все только «по делу», зачастую «на повышенных тонах» и с использованием сленга и другой «неформальной» лексики.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Телесные проявления</w:t>
      </w:r>
      <w:r w:rsidRPr="008C6BF6">
        <w:rPr>
          <w:rFonts w:ascii="Times New Roman" w:hAnsi="Times New Roman"/>
          <w:sz w:val="24"/>
          <w:szCs w:val="24"/>
          <w:lang w:eastAsia="ru-RU"/>
        </w:rPr>
        <w:t xml:space="preserve">: Свободные «широкие» позы. Быстрая, энергичная походка. Уверенные жесты, зачастую похожие на удары. Мимика выразительная, но небогатая.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Подходящие профессии</w:t>
      </w:r>
      <w:r w:rsidRPr="008C6BF6">
        <w:rPr>
          <w:rFonts w:ascii="Times New Roman" w:hAnsi="Times New Roman"/>
          <w:sz w:val="24"/>
          <w:szCs w:val="24"/>
          <w:lang w:eastAsia="ru-RU"/>
        </w:rPr>
        <w:t xml:space="preserve">. </w:t>
      </w:r>
      <w:proofErr w:type="gramStart"/>
      <w:r w:rsidRPr="008C6BF6">
        <w:rPr>
          <w:rFonts w:ascii="Times New Roman" w:hAnsi="Times New Roman"/>
          <w:sz w:val="24"/>
          <w:szCs w:val="24"/>
          <w:lang w:eastAsia="ru-RU"/>
        </w:rPr>
        <w:t xml:space="preserve">Руководители в иерархических организациях, в том числе, и высшие, лидеры проектов, врачи-хирурги, психотерапевты «звездного» типа, в особенности гипнотизеры.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Как общаться с треугольником</w:t>
      </w:r>
      <w:r w:rsidRPr="008C6BF6">
        <w:rPr>
          <w:rFonts w:ascii="Times New Roman" w:hAnsi="Times New Roman"/>
          <w:sz w:val="24"/>
          <w:szCs w:val="24"/>
          <w:lang w:eastAsia="ru-RU"/>
        </w:rPr>
        <w:t xml:space="preserve">. Говорить только по делу, четко, уверенно, но без «наездов». Договариваться, при этом договора записывать, помнить о том, что все спорные моменты треугольник трактует в свою пользу. Мотивировать выгодой. Можно показать свою власть, но при этом следует быть готовым к «проверке на прочность». Быть готовым со стороны треугольника к шантажу, к обману «ради интересов дела», к присваиванию общих результатов.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b/>
          <w:bCs/>
          <w:sz w:val="24"/>
          <w:szCs w:val="24"/>
          <w:lang w:eastAsia="ru-RU"/>
        </w:rPr>
        <w:t>Прямоугольник</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Символизирует состояние перехода и изменения. Это временная форма личности, которую могут "носить" остальные четыре сравнительно устойчивые фигуры в определенные периоды жизни. Это – люди, не удовлетворенные тем образом жизни, которые они ведут сейчас, и поэтому заняты поиском лучшего положения.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Причины прямоугольного состояния могут быть самыми различными, но объединяет их одно – значимость изменений для определенного человека. Основным психическим состоянием Прямоугольника является более или менее осознаваемое состояние замешательства, запутанности в проблемах и неопределенности в отношении себя на данный момент времени. Наиболее характерные черты Прямоугольников – непоследовательность и непредсказуемость поступков в течение переходного периода. Прямоугольники могут сильно меняться изо дня в день и даже в пределах одного дня! Они имеют, как правило, низкую самооценку, стремятся стать лучше в чем-то, ищут новые методы работы, стиля жизни. Если внимательно присмотреться к поведению Прямоугольника, то можно заметить, что он применяет в течение всего периода одежду других форм: "треугольную", "круглую" и т. д.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Молниеносные, крутые и непредсказуемые изменения в поведении. Прямоугольники обычно смущают и настораживают других людей, и они могут сознательно уклоняться от контактов с "человеком без стержня". Прямоугольникам общение с другими людьми просто необходимо, и в этом заключается еще одна сложность переходного периода.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Тем не менее, как и у всех людей, у Прямоугольников обнаруживаются позитивные качества, привлекающие к ним окружающих. Это, прежде всего, - любознательность, пытливость, живой интерес ко всему происходящему и … смелость! Прямоугольники пытаются делать то, что никогда раньше не делали; задают вопросы, на что прежде у них не хватало духу. В данный период они открыты для новых идей. Ценностей, способов мышления и жизни, легко усваивают все новое. Правда, оборотной стороной этого является чрезмерная доверчивость, внушаемость, наивность. Поэтому Прямоугольниками легко манипулировать. "Прямоугольность" - всего лишь стадия. Она пройдет!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Жизненные ценности</w:t>
      </w:r>
      <w:r w:rsidRPr="008C6BF6">
        <w:rPr>
          <w:rFonts w:ascii="Times New Roman" w:hAnsi="Times New Roman"/>
          <w:sz w:val="24"/>
          <w:szCs w:val="24"/>
          <w:lang w:eastAsia="ru-RU"/>
        </w:rPr>
        <w:t xml:space="preserve">: в зависимости от внешних обстоятельств.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Роли</w:t>
      </w:r>
      <w:r w:rsidRPr="008C6BF6">
        <w:rPr>
          <w:rFonts w:ascii="Times New Roman" w:hAnsi="Times New Roman"/>
          <w:sz w:val="24"/>
          <w:szCs w:val="24"/>
          <w:lang w:eastAsia="ru-RU"/>
        </w:rPr>
        <w:t xml:space="preserve">: Размазня. Нерешительный. Козел отпущения. Неудачник. </w:t>
      </w:r>
      <w:proofErr w:type="gramStart"/>
      <w:r w:rsidRPr="008C6BF6">
        <w:rPr>
          <w:rFonts w:ascii="Times New Roman" w:hAnsi="Times New Roman"/>
          <w:sz w:val="24"/>
          <w:szCs w:val="24"/>
          <w:lang w:eastAsia="ru-RU"/>
        </w:rPr>
        <w:t>Растяпа</w:t>
      </w:r>
      <w:proofErr w:type="gramEnd"/>
      <w:r w:rsidRPr="008C6BF6">
        <w:rPr>
          <w:rFonts w:ascii="Times New Roman" w:hAnsi="Times New Roman"/>
          <w:sz w:val="24"/>
          <w:szCs w:val="24"/>
          <w:lang w:eastAsia="ru-RU"/>
        </w:rPr>
        <w:t xml:space="preserve">. </w:t>
      </w:r>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t>«Сильные» качества</w:t>
      </w:r>
      <w:r w:rsidRPr="008C6BF6">
        <w:rPr>
          <w:rFonts w:ascii="Times New Roman" w:hAnsi="Times New Roman"/>
          <w:sz w:val="24"/>
          <w:szCs w:val="24"/>
          <w:lang w:eastAsia="ru-RU"/>
        </w:rPr>
        <w:t xml:space="preserve">: доверчивость, открытость, чувствительность, любознательность, готовность к изменениям, высокая обучаемость, «детскость», </w:t>
      </w:r>
      <w:proofErr w:type="spellStart"/>
      <w:r w:rsidRPr="008C6BF6">
        <w:rPr>
          <w:rFonts w:ascii="Times New Roman" w:hAnsi="Times New Roman"/>
          <w:sz w:val="24"/>
          <w:szCs w:val="24"/>
          <w:lang w:eastAsia="ru-RU"/>
        </w:rPr>
        <w:t>неамбициозность</w:t>
      </w:r>
      <w:proofErr w:type="spellEnd"/>
      <w:r w:rsidRPr="008C6BF6">
        <w:rPr>
          <w:rFonts w:ascii="Times New Roman" w:hAnsi="Times New Roman"/>
          <w:sz w:val="24"/>
          <w:szCs w:val="24"/>
          <w:lang w:eastAsia="ru-RU"/>
        </w:rPr>
        <w:t xml:space="preserve">.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«Слабые» качества</w:t>
      </w:r>
      <w:r w:rsidRPr="008C6BF6">
        <w:rPr>
          <w:rFonts w:ascii="Times New Roman" w:hAnsi="Times New Roman"/>
          <w:sz w:val="24"/>
          <w:szCs w:val="24"/>
          <w:lang w:eastAsia="ru-RU"/>
        </w:rPr>
        <w:t>: наивность, бесхребетность, неуверенность, нерешительность, ненадежность, психическая неустойчивость, «</w:t>
      </w:r>
      <w:proofErr w:type="spellStart"/>
      <w:r w:rsidRPr="008C6BF6">
        <w:rPr>
          <w:rFonts w:ascii="Times New Roman" w:hAnsi="Times New Roman"/>
          <w:sz w:val="24"/>
          <w:szCs w:val="24"/>
          <w:lang w:eastAsia="ru-RU"/>
        </w:rPr>
        <w:t>проблемность</w:t>
      </w:r>
      <w:proofErr w:type="spellEnd"/>
      <w:r w:rsidRPr="008C6BF6">
        <w:rPr>
          <w:rFonts w:ascii="Times New Roman" w:hAnsi="Times New Roman"/>
          <w:sz w:val="24"/>
          <w:szCs w:val="24"/>
          <w:lang w:eastAsia="ru-RU"/>
        </w:rPr>
        <w:t xml:space="preserve">».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lastRenderedPageBreak/>
        <w:t>Внешний вид</w:t>
      </w:r>
      <w:r w:rsidRPr="008C6BF6">
        <w:rPr>
          <w:rFonts w:ascii="Times New Roman" w:hAnsi="Times New Roman"/>
          <w:sz w:val="24"/>
          <w:szCs w:val="24"/>
          <w:lang w:eastAsia="ru-RU"/>
        </w:rPr>
        <w:t xml:space="preserve">: зачастую неадекватный ситуации, но при этом не экстравагантный, как у зигзага, а в большой степени зависимый от того «что нашлось в гардеробе».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Рабочее место</w:t>
      </w:r>
      <w:r w:rsidRPr="008C6BF6">
        <w:rPr>
          <w:rFonts w:ascii="Times New Roman" w:hAnsi="Times New Roman"/>
          <w:sz w:val="24"/>
          <w:szCs w:val="24"/>
          <w:lang w:eastAsia="ru-RU"/>
        </w:rPr>
        <w:t xml:space="preserve">: смесь порядка и беспорядка.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Речь</w:t>
      </w:r>
      <w:r w:rsidRPr="008C6BF6">
        <w:rPr>
          <w:rFonts w:ascii="Times New Roman" w:hAnsi="Times New Roman"/>
          <w:sz w:val="24"/>
          <w:szCs w:val="24"/>
          <w:lang w:eastAsia="ru-RU"/>
        </w:rPr>
        <w:t>: неуверенная, неясная, сбивчивая, с большими паузами, внезапные непонятные колебания громкости, скорости и высоты тона, «</w:t>
      </w:r>
      <w:proofErr w:type="spellStart"/>
      <w:r w:rsidRPr="008C6BF6">
        <w:rPr>
          <w:rFonts w:ascii="Times New Roman" w:hAnsi="Times New Roman"/>
          <w:sz w:val="24"/>
          <w:szCs w:val="24"/>
          <w:lang w:eastAsia="ru-RU"/>
        </w:rPr>
        <w:t>эканье</w:t>
      </w:r>
      <w:proofErr w:type="spellEnd"/>
      <w:r w:rsidRPr="008C6BF6">
        <w:rPr>
          <w:rFonts w:ascii="Times New Roman" w:hAnsi="Times New Roman"/>
          <w:sz w:val="24"/>
          <w:szCs w:val="24"/>
          <w:lang w:eastAsia="ru-RU"/>
        </w:rPr>
        <w:t>» и «</w:t>
      </w:r>
      <w:proofErr w:type="spellStart"/>
      <w:r w:rsidRPr="008C6BF6">
        <w:rPr>
          <w:rFonts w:ascii="Times New Roman" w:hAnsi="Times New Roman"/>
          <w:sz w:val="24"/>
          <w:szCs w:val="24"/>
          <w:lang w:eastAsia="ru-RU"/>
        </w:rPr>
        <w:t>мэканье</w:t>
      </w:r>
      <w:proofErr w:type="spellEnd"/>
      <w:r w:rsidRPr="008C6BF6">
        <w:rPr>
          <w:rFonts w:ascii="Times New Roman" w:hAnsi="Times New Roman"/>
          <w:sz w:val="24"/>
          <w:szCs w:val="24"/>
          <w:lang w:eastAsia="ru-RU"/>
        </w:rPr>
        <w:t xml:space="preserve">», ответы вопросом на вопрос.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Телесные проявления</w:t>
      </w:r>
      <w:r w:rsidRPr="008C6BF6">
        <w:rPr>
          <w:rFonts w:ascii="Times New Roman" w:hAnsi="Times New Roman"/>
          <w:sz w:val="24"/>
          <w:szCs w:val="24"/>
          <w:lang w:eastAsia="ru-RU"/>
        </w:rPr>
        <w:t xml:space="preserve">: странные, зажатые позы, неуклюжие, резкие движения, неуверенные жесты, дерганная или шаркающая походка, бегающий или стеклянный взгляд.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Подходящие профессии</w:t>
      </w:r>
      <w:r w:rsidRPr="008C6BF6">
        <w:rPr>
          <w:rFonts w:ascii="Times New Roman" w:hAnsi="Times New Roman"/>
          <w:sz w:val="24"/>
          <w:szCs w:val="24"/>
          <w:lang w:eastAsia="ru-RU"/>
        </w:rPr>
        <w:t xml:space="preserve">. Поскольку прямоугольник – переходная, зачастую «кризисная» фигура, то лучше всего отправить его на какое-то время в отпуск или на учебу. Идеальное занятие для прямоугольника – это учиться или отдыхать. Прямоугольник может быть хорошим экспертом или консультантом, но только в тех вопросах, где он признанный авторитет.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Как общаться с прямоугольником</w:t>
      </w:r>
      <w:r w:rsidRPr="008C6BF6">
        <w:rPr>
          <w:rFonts w:ascii="Times New Roman" w:hAnsi="Times New Roman"/>
          <w:sz w:val="24"/>
          <w:szCs w:val="24"/>
          <w:lang w:eastAsia="ru-RU"/>
        </w:rPr>
        <w:t xml:space="preserve">. Понять, в каком амплуа он сейчас выступает. Переключить его в удобное для вас состояние. Постоянно поддерживать и направлять своим вниманием и влиянием.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b/>
          <w:bCs/>
          <w:sz w:val="24"/>
          <w:szCs w:val="24"/>
          <w:lang w:eastAsia="ru-RU"/>
        </w:rPr>
        <w:t xml:space="preserve">Круг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Это мифологический символ гармонии. Тот, кто уверенно выбирает его, искренне заинтересован в хороших межличностных отношениях. Высшая ценность для Круга – люди, их благополучие. Круг – самый доброжелательный из пяти форм. Он чаще всего служит тем "клеем", который скрепляет и рабочий коллектив, и семью, т. е. стабилизирует группу.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Круги – самые лучшие коммуникаторы среди пяти форм, прежде всего потому, что они лучшие слушатели, они обладают высокой чувствительностью, развитой </w:t>
      </w:r>
      <w:proofErr w:type="spellStart"/>
      <w:r w:rsidRPr="008C6BF6">
        <w:rPr>
          <w:rFonts w:ascii="Times New Roman" w:hAnsi="Times New Roman"/>
          <w:sz w:val="24"/>
          <w:szCs w:val="24"/>
          <w:lang w:eastAsia="ru-RU"/>
        </w:rPr>
        <w:t>эмпатией</w:t>
      </w:r>
      <w:proofErr w:type="spellEnd"/>
      <w:r w:rsidRPr="008C6BF6">
        <w:rPr>
          <w:rFonts w:ascii="Times New Roman" w:hAnsi="Times New Roman"/>
          <w:sz w:val="24"/>
          <w:szCs w:val="24"/>
          <w:lang w:eastAsia="ru-RU"/>
        </w:rPr>
        <w:t xml:space="preserve"> – способностью сопереживать, сочувствовать, эмоционально отзываться на переживание другого человека. Круг ощущает чужую радость и чувствует чужую боль как свою собственную. Круги "болеют" за свой коллектив и </w:t>
      </w:r>
      <w:proofErr w:type="spellStart"/>
      <w:r w:rsidRPr="008C6BF6">
        <w:rPr>
          <w:rFonts w:ascii="Times New Roman" w:hAnsi="Times New Roman"/>
          <w:sz w:val="24"/>
          <w:szCs w:val="24"/>
          <w:lang w:eastAsia="ru-RU"/>
        </w:rPr>
        <w:t>высокопопулярны</w:t>
      </w:r>
      <w:proofErr w:type="spellEnd"/>
      <w:r w:rsidRPr="008C6BF6">
        <w:rPr>
          <w:rFonts w:ascii="Times New Roman" w:hAnsi="Times New Roman"/>
          <w:sz w:val="24"/>
          <w:szCs w:val="24"/>
          <w:lang w:eastAsia="ru-RU"/>
        </w:rPr>
        <w:t xml:space="preserve"> среди коллег по работе. Однако они, как правило, слабые менеджеры и руководители в сфере бизнеса.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Во-первых, Круги, в силу их направленности, скорее на людей, чем на дело, слишком уж стараются угодить каждому. Они пытаются сохранить мир и ради этого иногда избегают занимать "твердую" позицию и принимать непопулярные решения. Для Круга нет ничего более тяжелого, чем вступать в межличностный конфликт. Круг счастлив тогда, когда все ладят друг с другом. Поэтому, когда у Круга возникает с кем-то конфликт, наиболее вероятно, что Круг уступит первым.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Во-вторых, Круги не отличаются решимостью, слабы в "политических играх" и часто не могут подать себя и свою "команду" должным образом. Все это ведет к тому, что над Кругами часто берут верх! Более сильные личности, например, Треугольники. Однако в одном Круги проявляют завидную твердость. Если дело касается вопросов морали или нарушения справедливости.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Круг – это нелинейная форма, и те, кто уверенно идентифицирует себя с Кругом, скорее относятся к "правополушарным" мыслителям. Правополушарное мышление – более образное, интуитивное, скорее интегративное, чем анализирующее. Поэтому переработка информации у Кругов осуществляется не в последовательном формате, а скорее мозаично, прорывами, с пропуском отдельных звеньев. Это не означает, что Круги не в ладах с логикой, просто формализмы у них не получают приоритета в решении жизненных проблем. Главные черты их стиля мышления – ориентация на субъективные факторы проблемы (ценности, оценки, чувства и т. д.) и стремление найти общее даже в противоположных точках </w:t>
      </w:r>
      <w:proofErr w:type="spellStart"/>
      <w:r w:rsidRPr="008C6BF6">
        <w:rPr>
          <w:rFonts w:ascii="Times New Roman" w:hAnsi="Times New Roman"/>
          <w:sz w:val="24"/>
          <w:szCs w:val="24"/>
          <w:lang w:eastAsia="ru-RU"/>
        </w:rPr>
        <w:t>зрения</w:t>
      </w:r>
      <w:proofErr w:type="gramStart"/>
      <w:r w:rsidRPr="008C6BF6">
        <w:rPr>
          <w:rFonts w:ascii="Times New Roman" w:hAnsi="Times New Roman"/>
          <w:sz w:val="24"/>
          <w:szCs w:val="24"/>
          <w:lang w:eastAsia="ru-RU"/>
        </w:rPr>
        <w:t>.М</w:t>
      </w:r>
      <w:proofErr w:type="gramEnd"/>
      <w:r w:rsidRPr="008C6BF6">
        <w:rPr>
          <w:rFonts w:ascii="Times New Roman" w:hAnsi="Times New Roman"/>
          <w:sz w:val="24"/>
          <w:szCs w:val="24"/>
          <w:lang w:eastAsia="ru-RU"/>
        </w:rPr>
        <w:t>ожно</w:t>
      </w:r>
      <w:proofErr w:type="spellEnd"/>
      <w:r w:rsidRPr="008C6BF6">
        <w:rPr>
          <w:rFonts w:ascii="Times New Roman" w:hAnsi="Times New Roman"/>
          <w:sz w:val="24"/>
          <w:szCs w:val="24"/>
          <w:lang w:eastAsia="ru-RU"/>
        </w:rPr>
        <w:t xml:space="preserve"> сказать, что Круг – прирожденный психолог. Однако</w:t>
      </w:r>
      <w:proofErr w:type="gramStart"/>
      <w:r w:rsidRPr="008C6BF6">
        <w:rPr>
          <w:rFonts w:ascii="Times New Roman" w:hAnsi="Times New Roman"/>
          <w:sz w:val="24"/>
          <w:szCs w:val="24"/>
          <w:lang w:eastAsia="ru-RU"/>
        </w:rPr>
        <w:t>,</w:t>
      </w:r>
      <w:proofErr w:type="gramEnd"/>
      <w:r w:rsidRPr="008C6BF6">
        <w:rPr>
          <w:rFonts w:ascii="Times New Roman" w:hAnsi="Times New Roman"/>
          <w:sz w:val="24"/>
          <w:szCs w:val="24"/>
          <w:lang w:eastAsia="ru-RU"/>
        </w:rPr>
        <w:t xml:space="preserve"> чтобы стать во главе серьезного, крупного бизнеса, Кругу не хватает "левополушарных" организационных навыков своих "линейных братьев" - Треугольника и Квадрата.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Жизненные ценности</w:t>
      </w:r>
      <w:r w:rsidRPr="008C6BF6">
        <w:rPr>
          <w:rFonts w:ascii="Times New Roman" w:hAnsi="Times New Roman"/>
          <w:sz w:val="24"/>
          <w:szCs w:val="24"/>
          <w:lang w:eastAsia="ru-RU"/>
        </w:rPr>
        <w:t xml:space="preserve">: общение, комфорт, общее благополучие, помощь людям.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Роли</w:t>
      </w:r>
      <w:r w:rsidRPr="008C6BF6">
        <w:rPr>
          <w:rFonts w:ascii="Times New Roman" w:hAnsi="Times New Roman"/>
          <w:sz w:val="24"/>
          <w:szCs w:val="24"/>
          <w:lang w:eastAsia="ru-RU"/>
        </w:rPr>
        <w:t xml:space="preserve">: Миротворец. Душка. Хранитель уюта. Домосед.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«Сильные» качества</w:t>
      </w:r>
      <w:r w:rsidRPr="008C6BF6">
        <w:rPr>
          <w:rFonts w:ascii="Times New Roman" w:hAnsi="Times New Roman"/>
          <w:sz w:val="24"/>
          <w:szCs w:val="24"/>
          <w:lang w:eastAsia="ru-RU"/>
        </w:rPr>
        <w:t xml:space="preserve">: доброжелательность, мягкость, деликатность, бесконфликтность, терпимость, коммуникабельность, доброта. </w:t>
      </w:r>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t>«Слабые» качества</w:t>
      </w:r>
      <w:r w:rsidRPr="008C6BF6">
        <w:rPr>
          <w:rFonts w:ascii="Times New Roman" w:hAnsi="Times New Roman"/>
          <w:sz w:val="24"/>
          <w:szCs w:val="24"/>
          <w:lang w:eastAsia="ru-RU"/>
        </w:rPr>
        <w:t xml:space="preserve">: пассивность, конформизм, подверженность влияниям, склонность к компромиссам, неаккуратность, неорганизованность, непунктуальность, нерешительность, зависимость от мнения окружающих.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Внешний вид</w:t>
      </w:r>
      <w:r w:rsidRPr="008C6BF6">
        <w:rPr>
          <w:rFonts w:ascii="Times New Roman" w:hAnsi="Times New Roman"/>
          <w:sz w:val="24"/>
          <w:szCs w:val="24"/>
          <w:lang w:eastAsia="ru-RU"/>
        </w:rPr>
        <w:t xml:space="preserve">: зачастую небрежный, немодный, мешковатый, главное, чтобы было комфортно; в одежде преобладают мягкие ткани и фасоны.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Рабочее место</w:t>
      </w:r>
      <w:r w:rsidRPr="008C6BF6">
        <w:rPr>
          <w:rFonts w:ascii="Times New Roman" w:hAnsi="Times New Roman"/>
          <w:sz w:val="24"/>
          <w:szCs w:val="24"/>
          <w:lang w:eastAsia="ru-RU"/>
        </w:rPr>
        <w:t xml:space="preserve">: уютный беспорядок, сладкие пирожки вперемешку с деловыми бумагами, много старых вещей, которые «жалко выбросить».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lastRenderedPageBreak/>
        <w:t>Речь</w:t>
      </w:r>
      <w:r w:rsidRPr="008C6BF6">
        <w:rPr>
          <w:rFonts w:ascii="Times New Roman" w:hAnsi="Times New Roman"/>
          <w:sz w:val="24"/>
          <w:szCs w:val="24"/>
          <w:lang w:eastAsia="ru-RU"/>
        </w:rPr>
        <w:t xml:space="preserve">: неспешная, миролюбивая, зачастую непоследовательная или «не по делу», довольно эмоциональная, сплошь и рядом используются комплименты и восторженные оценки.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Телесные проявления</w:t>
      </w:r>
      <w:r w:rsidRPr="008C6BF6">
        <w:rPr>
          <w:rFonts w:ascii="Times New Roman" w:hAnsi="Times New Roman"/>
          <w:sz w:val="24"/>
          <w:szCs w:val="24"/>
          <w:lang w:eastAsia="ru-RU"/>
        </w:rPr>
        <w:t xml:space="preserve">: расслабленная поза, улыбка, кивки головой в знак согласия, «поддакивания», мягкая походка, мимика довольно богатая, но в основном - миролюбивая.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Подходящие профессии</w:t>
      </w:r>
      <w:r w:rsidRPr="008C6BF6">
        <w:rPr>
          <w:rFonts w:ascii="Times New Roman" w:hAnsi="Times New Roman"/>
          <w:sz w:val="24"/>
          <w:szCs w:val="24"/>
          <w:lang w:eastAsia="ru-RU"/>
        </w:rPr>
        <w:t xml:space="preserve">. «Мягкий» секретарь, HR-менеджер, педагог, врач-терапевт, семейный психолог, священник.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Как общаться с кругом</w:t>
      </w:r>
      <w:r w:rsidRPr="008C6BF6">
        <w:rPr>
          <w:rFonts w:ascii="Times New Roman" w:hAnsi="Times New Roman"/>
          <w:sz w:val="24"/>
          <w:szCs w:val="24"/>
          <w:lang w:eastAsia="ru-RU"/>
        </w:rPr>
        <w:t xml:space="preserve">. Мягко, но настойчиво возвращать к сути дела, при этом ни в коем случае не кричать, не ругаться. Быть готовым к тому, что круг пообещает, но не сделает (ему легче согласиться с вами, а потом «как-нибудь все обойдется»).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b/>
          <w:bCs/>
          <w:sz w:val="24"/>
          <w:szCs w:val="24"/>
          <w:lang w:eastAsia="ru-RU"/>
        </w:rPr>
        <w:t xml:space="preserve">Зигзаг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Эта фигура символизирует креативность, творчество, хотя бы потому, что она самая уникальная из пяти фигур и единственная разомкнутая фигура. Если Вы твердо выбрали Зигзаг в качестве основной формы, то Вы, скорее всего истинный "правополушарный" мыслитель, инакомыслящий, поскольку линейные формы превосходят Вас численностью.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Итак, как и вашему ближайшему родственнику – Кругу, только еще в большей степени, Вам свойственна образованность, интуитивность, </w:t>
      </w:r>
      <w:proofErr w:type="spellStart"/>
      <w:r w:rsidRPr="008C6BF6">
        <w:rPr>
          <w:rFonts w:ascii="Times New Roman" w:hAnsi="Times New Roman"/>
          <w:sz w:val="24"/>
          <w:szCs w:val="24"/>
          <w:lang w:eastAsia="ru-RU"/>
        </w:rPr>
        <w:t>интегративность</w:t>
      </w:r>
      <w:proofErr w:type="spellEnd"/>
      <w:r w:rsidRPr="008C6BF6">
        <w:rPr>
          <w:rFonts w:ascii="Times New Roman" w:hAnsi="Times New Roman"/>
          <w:sz w:val="24"/>
          <w:szCs w:val="24"/>
          <w:lang w:eastAsia="ru-RU"/>
        </w:rPr>
        <w:t xml:space="preserve">, мозаичность. Строгая последовательная дедукция – это не Ваш стиль. Мысль Зигзага делает отчаянные прыжки: </w:t>
      </w:r>
      <w:proofErr w:type="gramStart"/>
      <w:r w:rsidRPr="008C6BF6">
        <w:rPr>
          <w:rFonts w:ascii="Times New Roman" w:hAnsi="Times New Roman"/>
          <w:sz w:val="24"/>
          <w:szCs w:val="24"/>
          <w:lang w:eastAsia="ru-RU"/>
        </w:rPr>
        <w:t>от</w:t>
      </w:r>
      <w:proofErr w:type="gramEnd"/>
      <w:r w:rsidRPr="008C6BF6">
        <w:rPr>
          <w:rFonts w:ascii="Times New Roman" w:hAnsi="Times New Roman"/>
          <w:sz w:val="24"/>
          <w:szCs w:val="24"/>
          <w:lang w:eastAsia="ru-RU"/>
        </w:rPr>
        <w:t xml:space="preserve"> а… </w:t>
      </w:r>
      <w:proofErr w:type="gramStart"/>
      <w:r w:rsidRPr="008C6BF6">
        <w:rPr>
          <w:rFonts w:ascii="Times New Roman" w:hAnsi="Times New Roman"/>
          <w:sz w:val="24"/>
          <w:szCs w:val="24"/>
          <w:lang w:eastAsia="ru-RU"/>
        </w:rPr>
        <w:t>к</w:t>
      </w:r>
      <w:proofErr w:type="gramEnd"/>
      <w:r w:rsidRPr="008C6BF6">
        <w:rPr>
          <w:rFonts w:ascii="Times New Roman" w:hAnsi="Times New Roman"/>
          <w:sz w:val="24"/>
          <w:szCs w:val="24"/>
          <w:lang w:eastAsia="ru-RU"/>
        </w:rPr>
        <w:t xml:space="preserve">… я! Поэтому многим линейным, "левополушарным" трудно понять Зигзагов. "Правополушарное" мышление не фиксируется на деталях, поэтому оно, упрощая в чем-то картину мира, позволяет строить целостные, гармоничные концепции и образы, видеть красоту.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Зигзаги обычно имеют развитое эстетическое чувство. Доминирующим стилем мышления Зигзага чаще всего является синтетический стиль. Комбинирование абсолютно различных, несходных идей и создание на этой основе чего-то нового, оригинального – вот что нравится Зигзагам. В отличи</w:t>
      </w:r>
      <w:proofErr w:type="gramStart"/>
      <w:r w:rsidRPr="008C6BF6">
        <w:rPr>
          <w:rFonts w:ascii="Times New Roman" w:hAnsi="Times New Roman"/>
          <w:sz w:val="24"/>
          <w:szCs w:val="24"/>
          <w:lang w:eastAsia="ru-RU"/>
        </w:rPr>
        <w:t>и</w:t>
      </w:r>
      <w:proofErr w:type="gramEnd"/>
      <w:r w:rsidRPr="008C6BF6">
        <w:rPr>
          <w:rFonts w:ascii="Times New Roman" w:hAnsi="Times New Roman"/>
          <w:sz w:val="24"/>
          <w:szCs w:val="24"/>
          <w:lang w:eastAsia="ru-RU"/>
        </w:rPr>
        <w:t xml:space="preserve"> от Кругов, Зигзаги вовсе не заинтересованы в консенсусе и добиваются синтеза не путем уступок, а наоборот – заострением конфликта идей и построения новой концепции, в которой этот конфликт получает свое разрешение, "снимается". Причем, используя свое природное остроумие, они могут быть весьма язвительными, "открывая глаза другим" на возможность нового решения.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Зигзаги склонны видеть мир постоянно меняющимся. По этой причине нет ничего более скучного для них, чем никогда не изменяющиеся вещи, рутина, шаблон, правила и инструкции, статус-кво или люди, всегда соглашающиеся или делающие вид, что соглашаются. Зигзаги просто не могут продуктивно трудиться в хорошо структурированных ситуациях. Их раздражают четкие вертикальные и горизонтальные связи, строго фиксированные обязанности и постоянные способы работы. Им необходимо иметь большое разнообразие и высокий уровень стимуляции на рабочем месте.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Они также хотят быть независимыми от других в своей работе. Тогда Зигзаг оживает и начинает выполнять свое основное назначение – генерировать новые идеи и методу работы. Зигзаги никогда не довольствуются способами, при помощи которых вещи делаются в данный момент или делались в прошлом. Зигзаги устремлены в будущее и больше интересуются возможностью, чем действительностью. Мир идей для них так реален, как мир вещей </w:t>
      </w:r>
      <w:proofErr w:type="gramStart"/>
      <w:r w:rsidRPr="008C6BF6">
        <w:rPr>
          <w:rFonts w:ascii="Times New Roman" w:hAnsi="Times New Roman"/>
          <w:sz w:val="24"/>
          <w:szCs w:val="24"/>
          <w:lang w:eastAsia="ru-RU"/>
        </w:rPr>
        <w:t>для</w:t>
      </w:r>
      <w:proofErr w:type="gramEnd"/>
      <w:r w:rsidRPr="008C6BF6">
        <w:rPr>
          <w:rFonts w:ascii="Times New Roman" w:hAnsi="Times New Roman"/>
          <w:sz w:val="24"/>
          <w:szCs w:val="24"/>
          <w:lang w:eastAsia="ru-RU"/>
        </w:rPr>
        <w:t xml:space="preserve"> основных.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Немалую часть жизни они проводят в этом идеальном мире, отсюда и берут начало такие черты, как непрактичность, </w:t>
      </w:r>
      <w:proofErr w:type="spellStart"/>
      <w:r w:rsidRPr="008C6BF6">
        <w:rPr>
          <w:rFonts w:ascii="Times New Roman" w:hAnsi="Times New Roman"/>
          <w:sz w:val="24"/>
          <w:szCs w:val="24"/>
          <w:lang w:eastAsia="ru-RU"/>
        </w:rPr>
        <w:t>нереалистичность</w:t>
      </w:r>
      <w:proofErr w:type="spellEnd"/>
      <w:r w:rsidRPr="008C6BF6">
        <w:rPr>
          <w:rFonts w:ascii="Times New Roman" w:hAnsi="Times New Roman"/>
          <w:sz w:val="24"/>
          <w:szCs w:val="24"/>
          <w:lang w:eastAsia="ru-RU"/>
        </w:rPr>
        <w:t xml:space="preserve"> и наивность. Зигзаг – самый восторженный, самый возбудимый из всех пяти фигур. Когда у него появляется новая и интересная мысль, он готов поведать ее всему миру! Зигзаги – неутомимые проповедники своих идей и способны мотивировать всех вокруг себя. Однако им не хватает политичности: они </w:t>
      </w:r>
      <w:proofErr w:type="spellStart"/>
      <w:r w:rsidRPr="008C6BF6">
        <w:rPr>
          <w:rFonts w:ascii="Times New Roman" w:hAnsi="Times New Roman"/>
          <w:sz w:val="24"/>
          <w:szCs w:val="24"/>
          <w:lang w:eastAsia="ru-RU"/>
        </w:rPr>
        <w:t>несдержанны</w:t>
      </w:r>
      <w:proofErr w:type="spellEnd"/>
      <w:r w:rsidRPr="008C6BF6">
        <w:rPr>
          <w:rFonts w:ascii="Times New Roman" w:hAnsi="Times New Roman"/>
          <w:sz w:val="24"/>
          <w:szCs w:val="24"/>
          <w:lang w:eastAsia="ru-RU"/>
        </w:rPr>
        <w:t xml:space="preserve">, очень </w:t>
      </w:r>
      <w:proofErr w:type="spellStart"/>
      <w:r w:rsidRPr="008C6BF6">
        <w:rPr>
          <w:rFonts w:ascii="Times New Roman" w:hAnsi="Times New Roman"/>
          <w:sz w:val="24"/>
          <w:szCs w:val="24"/>
          <w:lang w:eastAsia="ru-RU"/>
        </w:rPr>
        <w:t>эспрессивны</w:t>
      </w:r>
      <w:proofErr w:type="spellEnd"/>
      <w:r w:rsidRPr="008C6BF6">
        <w:rPr>
          <w:rFonts w:ascii="Times New Roman" w:hAnsi="Times New Roman"/>
          <w:sz w:val="24"/>
          <w:szCs w:val="24"/>
          <w:lang w:eastAsia="ru-RU"/>
        </w:rPr>
        <w:t xml:space="preserve"> ("режут правду в глаза"), что наряду с их эксцентричностью, часто мешает им проводить свои идеи в жизнь. К тому же, они сильны в проработке конкретных деталей (без чего материализация идеи невозможна) и не слишком настойчивы в доведении дела до конца (так как с утратой новизны теряется и интерес к идее).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Жизненные ценности</w:t>
      </w:r>
      <w:r w:rsidRPr="008C6BF6">
        <w:rPr>
          <w:rFonts w:ascii="Times New Roman" w:hAnsi="Times New Roman"/>
          <w:sz w:val="24"/>
          <w:szCs w:val="24"/>
          <w:lang w:eastAsia="ru-RU"/>
        </w:rPr>
        <w:t xml:space="preserve">: творчество, новизна, риск, скорость, самовыражение.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Роли</w:t>
      </w:r>
      <w:r w:rsidRPr="008C6BF6">
        <w:rPr>
          <w:rFonts w:ascii="Times New Roman" w:hAnsi="Times New Roman"/>
          <w:sz w:val="24"/>
          <w:szCs w:val="24"/>
          <w:lang w:eastAsia="ru-RU"/>
        </w:rPr>
        <w:t xml:space="preserve">: Любитель эпатажа. Артист. </w:t>
      </w:r>
      <w:proofErr w:type="spellStart"/>
      <w:r w:rsidRPr="008C6BF6">
        <w:rPr>
          <w:rFonts w:ascii="Times New Roman" w:hAnsi="Times New Roman"/>
          <w:sz w:val="24"/>
          <w:szCs w:val="24"/>
          <w:lang w:eastAsia="ru-RU"/>
        </w:rPr>
        <w:t>Экстремал</w:t>
      </w:r>
      <w:proofErr w:type="spellEnd"/>
      <w:r w:rsidRPr="008C6BF6">
        <w:rPr>
          <w:rFonts w:ascii="Times New Roman" w:hAnsi="Times New Roman"/>
          <w:sz w:val="24"/>
          <w:szCs w:val="24"/>
          <w:lang w:eastAsia="ru-RU"/>
        </w:rPr>
        <w:t xml:space="preserve">. Экстремист. Ветреный тип. Сердцеед.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«Сильные» качества</w:t>
      </w:r>
      <w:r w:rsidRPr="008C6BF6">
        <w:rPr>
          <w:rFonts w:ascii="Times New Roman" w:hAnsi="Times New Roman"/>
          <w:sz w:val="24"/>
          <w:szCs w:val="24"/>
          <w:lang w:eastAsia="ru-RU"/>
        </w:rPr>
        <w:t xml:space="preserve">: спонтанность, креативность, напор, остроумие, легкость на подъем. </w:t>
      </w:r>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t>«Слабые» качества</w:t>
      </w:r>
      <w:r w:rsidRPr="008C6BF6">
        <w:rPr>
          <w:rFonts w:ascii="Times New Roman" w:hAnsi="Times New Roman"/>
          <w:sz w:val="24"/>
          <w:szCs w:val="24"/>
          <w:lang w:eastAsia="ru-RU"/>
        </w:rPr>
        <w:t xml:space="preserve">: неуправляемость, непостоянство, непредсказуемость, несдержанность, эксцентричность, возбудимость, индивидуализм, ненадежность, бесшабашность и </w:t>
      </w:r>
      <w:proofErr w:type="spellStart"/>
      <w:r w:rsidRPr="008C6BF6">
        <w:rPr>
          <w:rFonts w:ascii="Times New Roman" w:hAnsi="Times New Roman"/>
          <w:sz w:val="24"/>
          <w:szCs w:val="24"/>
          <w:lang w:eastAsia="ru-RU"/>
        </w:rPr>
        <w:t>безбашенность</w:t>
      </w:r>
      <w:proofErr w:type="spellEnd"/>
      <w:r w:rsidRPr="008C6BF6">
        <w:rPr>
          <w:rFonts w:ascii="Times New Roman" w:hAnsi="Times New Roman"/>
          <w:sz w:val="24"/>
          <w:szCs w:val="24"/>
          <w:lang w:eastAsia="ru-RU"/>
        </w:rPr>
        <w:t xml:space="preserve">.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Внешний вид</w:t>
      </w:r>
      <w:r w:rsidRPr="008C6BF6">
        <w:rPr>
          <w:rFonts w:ascii="Times New Roman" w:hAnsi="Times New Roman"/>
          <w:sz w:val="24"/>
          <w:szCs w:val="24"/>
          <w:lang w:eastAsia="ru-RU"/>
        </w:rPr>
        <w:t xml:space="preserve">: экстравагантный, демонстративный, модный, зачастую неряшливый, склонность к эклектике, к сочетанию «несочетаемого».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Рабочее место</w:t>
      </w:r>
      <w:r w:rsidRPr="008C6BF6">
        <w:rPr>
          <w:rFonts w:ascii="Times New Roman" w:hAnsi="Times New Roman"/>
          <w:sz w:val="24"/>
          <w:szCs w:val="24"/>
          <w:lang w:eastAsia="ru-RU"/>
        </w:rPr>
        <w:t xml:space="preserve">: фантастический беспорядок в комплексе с кричаще-декоративным оформлением. </w:t>
      </w:r>
    </w:p>
    <w:p w:rsidR="008C6BF6" w:rsidRPr="008C6BF6" w:rsidRDefault="008C6BF6" w:rsidP="008C6BF6">
      <w:pPr>
        <w:pStyle w:val="a6"/>
        <w:rPr>
          <w:rFonts w:ascii="Times New Roman" w:hAnsi="Times New Roman"/>
          <w:sz w:val="24"/>
          <w:szCs w:val="24"/>
          <w:lang w:eastAsia="ru-RU"/>
        </w:rPr>
      </w:pPr>
      <w:proofErr w:type="gramStart"/>
      <w:r w:rsidRPr="008C6BF6">
        <w:rPr>
          <w:rFonts w:ascii="Times New Roman" w:hAnsi="Times New Roman"/>
          <w:i/>
          <w:iCs/>
          <w:sz w:val="24"/>
          <w:szCs w:val="24"/>
          <w:lang w:eastAsia="ru-RU"/>
        </w:rPr>
        <w:lastRenderedPageBreak/>
        <w:t>Речь</w:t>
      </w:r>
      <w:r w:rsidRPr="008C6BF6">
        <w:rPr>
          <w:rFonts w:ascii="Times New Roman" w:hAnsi="Times New Roman"/>
          <w:sz w:val="24"/>
          <w:szCs w:val="24"/>
          <w:lang w:eastAsia="ru-RU"/>
        </w:rPr>
        <w:t xml:space="preserve">: яркая, быстрая, скачущая, образная, ассоциативная, зажигательная, много шуток и острот. </w:t>
      </w:r>
      <w:proofErr w:type="gramEnd"/>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Телесные проявления</w:t>
      </w:r>
      <w:r w:rsidRPr="008C6BF6">
        <w:rPr>
          <w:rFonts w:ascii="Times New Roman" w:hAnsi="Times New Roman"/>
          <w:sz w:val="24"/>
          <w:szCs w:val="24"/>
          <w:lang w:eastAsia="ru-RU"/>
        </w:rPr>
        <w:t xml:space="preserve">: часто меняющиеся позы, разнообразные движения, оживлённая жестикуляция, стремительная, иногда разболтанная походка, богатая живая мимика, манерность.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Подходящие профессии</w:t>
      </w:r>
      <w:r w:rsidRPr="008C6BF6">
        <w:rPr>
          <w:rFonts w:ascii="Times New Roman" w:hAnsi="Times New Roman"/>
          <w:sz w:val="24"/>
          <w:szCs w:val="24"/>
          <w:lang w:eastAsia="ru-RU"/>
        </w:rPr>
        <w:t xml:space="preserve">. </w:t>
      </w:r>
      <w:proofErr w:type="spellStart"/>
      <w:r w:rsidRPr="008C6BF6">
        <w:rPr>
          <w:rFonts w:ascii="Times New Roman" w:hAnsi="Times New Roman"/>
          <w:sz w:val="24"/>
          <w:szCs w:val="24"/>
          <w:lang w:eastAsia="ru-RU"/>
        </w:rPr>
        <w:t>Креативщик</w:t>
      </w:r>
      <w:proofErr w:type="spellEnd"/>
      <w:r w:rsidRPr="008C6BF6">
        <w:rPr>
          <w:rFonts w:ascii="Times New Roman" w:hAnsi="Times New Roman"/>
          <w:sz w:val="24"/>
          <w:szCs w:val="24"/>
          <w:lang w:eastAsia="ru-RU"/>
        </w:rPr>
        <w:t xml:space="preserve">, артист, свободный художник, страховой агент или продавец «на проценте».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i/>
          <w:iCs/>
          <w:sz w:val="24"/>
          <w:szCs w:val="24"/>
          <w:lang w:eastAsia="ru-RU"/>
        </w:rPr>
        <w:t>Как общаться с зигзагом</w:t>
      </w:r>
      <w:r w:rsidRPr="008C6BF6">
        <w:rPr>
          <w:rFonts w:ascii="Times New Roman" w:hAnsi="Times New Roman"/>
          <w:sz w:val="24"/>
          <w:szCs w:val="24"/>
          <w:lang w:eastAsia="ru-RU"/>
        </w:rPr>
        <w:t xml:space="preserve">. Девиз: «Твердость, доброжелательность, бесконечное терпение». Повлиять </w:t>
      </w:r>
      <w:proofErr w:type="gramStart"/>
      <w:r w:rsidRPr="008C6BF6">
        <w:rPr>
          <w:rFonts w:ascii="Times New Roman" w:hAnsi="Times New Roman"/>
          <w:sz w:val="24"/>
          <w:szCs w:val="24"/>
          <w:lang w:eastAsia="ru-RU"/>
        </w:rPr>
        <w:t>на</w:t>
      </w:r>
      <w:proofErr w:type="gramEnd"/>
      <w:r w:rsidRPr="008C6BF6">
        <w:rPr>
          <w:rFonts w:ascii="Times New Roman" w:hAnsi="Times New Roman"/>
          <w:sz w:val="24"/>
          <w:szCs w:val="24"/>
          <w:lang w:eastAsia="ru-RU"/>
        </w:rPr>
        <w:t xml:space="preserve"> зигзага практически невозможно. Иногда срабатывает прием «от противного» - предложить что-нибудь зигзагу, чтобы он захотел сделать наоборот. Главное в этом случае быстро с ним согласиться. Можно привлечь зигзага на свою сторону, восхищаясь его идеями, но это все равно </w:t>
      </w:r>
      <w:proofErr w:type="gramStart"/>
      <w:r w:rsidRPr="008C6BF6">
        <w:rPr>
          <w:rFonts w:ascii="Times New Roman" w:hAnsi="Times New Roman"/>
          <w:sz w:val="24"/>
          <w:szCs w:val="24"/>
          <w:lang w:eastAsia="ru-RU"/>
        </w:rPr>
        <w:t>не надолго</w:t>
      </w:r>
      <w:proofErr w:type="gramEnd"/>
      <w:r w:rsidRPr="008C6BF6">
        <w:rPr>
          <w:rFonts w:ascii="Times New Roman" w:hAnsi="Times New Roman"/>
          <w:sz w:val="24"/>
          <w:szCs w:val="24"/>
          <w:lang w:eastAsia="ru-RU"/>
        </w:rPr>
        <w:t xml:space="preserve">. Всегда следует быть готовым к резким сменам решений и тем разговора. </w:t>
      </w:r>
    </w:p>
    <w:p w:rsidR="008C6BF6" w:rsidRPr="008C6BF6" w:rsidRDefault="008C6BF6" w:rsidP="008C6BF6">
      <w:pPr>
        <w:pStyle w:val="a6"/>
        <w:rPr>
          <w:rFonts w:ascii="Times New Roman" w:hAnsi="Times New Roman"/>
          <w:b/>
          <w:bCs/>
          <w:sz w:val="24"/>
          <w:szCs w:val="24"/>
          <w:lang w:eastAsia="ru-RU"/>
        </w:rPr>
      </w:pPr>
      <w:r w:rsidRPr="008C6BF6">
        <w:rPr>
          <w:rFonts w:ascii="Times New Roman" w:hAnsi="Times New Roman"/>
          <w:b/>
          <w:bCs/>
          <w:sz w:val="24"/>
          <w:szCs w:val="24"/>
          <w:lang w:eastAsia="ru-RU"/>
        </w:rPr>
        <w:t>Взаимоотношения некоторых фигур</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«Квадрат – Квадрат». Можно, но только в том случае, если полностью совпадают картины мира обоих партнеров: правила, традиции, привычки.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«Треугольник – Треугольник». Только если это выгодно им обоим. И только до тех пор, пока один треугольник не подмял под себя второго. В большинстве случаев треугольники «дружат» по принципу «два медведя в одной берлоге».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«Круг – Круг». Все мило, но скучно и непродуктивно. К тому же такой беспорядок!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«Зигзаг – Зигзаг». Если попали в резонанс, если совпало направление «броска», то результаты фантастические. Но обычно это ненадолго. Во всех остальных случаях – битва не на жизнь, а на смерть. После чего один зигзаг лежит мертвый, а другой – уставший.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«Прямоугольник – Прямоугольник». Только под присмотром сильной фигуры (квадрата или треугольника).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«Квадрат – Круг», «Треугольник – Круг». Вечные претензии и обиды.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«Квадрат – Зигзаг». Только в целях саморазвития их обоих. И желательно под руководством зрелого треугольника.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«Квадрат – Треугольник». Хорошая «западная» пара (домик). Треугольник задает направление, квадрат обеспечивает тылы. Типичный пример – «босс-секретарша».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«Круг – Зигзаг». Хорошая «восточная» пара (</w:t>
      </w:r>
      <w:proofErr w:type="spellStart"/>
      <w:r w:rsidRPr="008C6BF6">
        <w:rPr>
          <w:rFonts w:ascii="Times New Roman" w:hAnsi="Times New Roman"/>
          <w:sz w:val="24"/>
          <w:szCs w:val="24"/>
          <w:lang w:eastAsia="ru-RU"/>
        </w:rPr>
        <w:t>инь-ян</w:t>
      </w:r>
      <w:proofErr w:type="spellEnd"/>
      <w:r w:rsidRPr="008C6BF6">
        <w:rPr>
          <w:rFonts w:ascii="Times New Roman" w:hAnsi="Times New Roman"/>
          <w:sz w:val="24"/>
          <w:szCs w:val="24"/>
          <w:lang w:eastAsia="ru-RU"/>
        </w:rPr>
        <w:t xml:space="preserve">). Зигзаг дает кругу новизну и впечатления. Круг – обеспечивает зигзагу тепло и уют. Типичный пример – «артист и его верная жена». </w:t>
      </w:r>
    </w:p>
    <w:p w:rsidR="008C6BF6" w:rsidRPr="008C6BF6" w:rsidRDefault="008C6BF6" w:rsidP="008C6BF6">
      <w:pPr>
        <w:pStyle w:val="a6"/>
        <w:rPr>
          <w:rFonts w:ascii="Times New Roman" w:hAnsi="Times New Roman"/>
          <w:sz w:val="24"/>
          <w:szCs w:val="24"/>
          <w:lang w:eastAsia="ru-RU"/>
        </w:rPr>
      </w:pPr>
      <w:r w:rsidRPr="008C6BF6">
        <w:rPr>
          <w:rFonts w:ascii="Times New Roman" w:hAnsi="Times New Roman"/>
          <w:sz w:val="24"/>
          <w:szCs w:val="24"/>
          <w:lang w:eastAsia="ru-RU"/>
        </w:rPr>
        <w:t xml:space="preserve">«Прямоугольник – Треугольник», «Прямоугольник – Квадрат». Возможно, но </w:t>
      </w:r>
      <w:proofErr w:type="spellStart"/>
      <w:r w:rsidRPr="008C6BF6">
        <w:rPr>
          <w:rFonts w:ascii="Times New Roman" w:hAnsi="Times New Roman"/>
          <w:sz w:val="24"/>
          <w:szCs w:val="24"/>
          <w:lang w:eastAsia="ru-RU"/>
        </w:rPr>
        <w:t>трудозатратно</w:t>
      </w:r>
      <w:proofErr w:type="spellEnd"/>
      <w:r w:rsidRPr="008C6BF6">
        <w:rPr>
          <w:rFonts w:ascii="Times New Roman" w:hAnsi="Times New Roman"/>
          <w:sz w:val="24"/>
          <w:szCs w:val="24"/>
          <w:lang w:eastAsia="ru-RU"/>
        </w:rPr>
        <w:t xml:space="preserve">. Хотя очень полезно для прямоугольника. </w:t>
      </w:r>
    </w:p>
    <w:p w:rsidR="005D4585" w:rsidRPr="008C6BF6" w:rsidRDefault="005D4585" w:rsidP="008C6BF6">
      <w:pPr>
        <w:pStyle w:val="a6"/>
      </w:pPr>
    </w:p>
    <w:sectPr w:rsidR="005D4585" w:rsidRPr="008C6BF6" w:rsidSect="008C6B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2E5D"/>
    <w:multiLevelType w:val="multilevel"/>
    <w:tmpl w:val="BF8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F6"/>
    <w:rsid w:val="005D4585"/>
    <w:rsid w:val="008C6BF6"/>
    <w:rsid w:val="00D0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6B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BF6"/>
    <w:rPr>
      <w:rFonts w:ascii="Tahoma" w:hAnsi="Tahoma" w:cs="Tahoma"/>
      <w:sz w:val="16"/>
      <w:szCs w:val="16"/>
    </w:rPr>
  </w:style>
  <w:style w:type="paragraph" w:styleId="a6">
    <w:name w:val="No Spacing"/>
    <w:uiPriority w:val="1"/>
    <w:qFormat/>
    <w:rsid w:val="008C6B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6B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BF6"/>
    <w:rPr>
      <w:rFonts w:ascii="Tahoma" w:hAnsi="Tahoma" w:cs="Tahoma"/>
      <w:sz w:val="16"/>
      <w:szCs w:val="16"/>
    </w:rPr>
  </w:style>
  <w:style w:type="paragraph" w:styleId="a6">
    <w:name w:val="No Spacing"/>
    <w:uiPriority w:val="1"/>
    <w:qFormat/>
    <w:rsid w:val="008C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2013-01-05T16:16:00Z</dcterms:created>
  <dcterms:modified xsi:type="dcterms:W3CDTF">2013-01-06T09:47:00Z</dcterms:modified>
</cp:coreProperties>
</file>