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4D" w:rsidRPr="005D07F6" w:rsidRDefault="005644AA" w:rsidP="00E7634D">
      <w:pPr>
        <w:spacing w:after="0"/>
        <w:jc w:val="center"/>
        <w:rPr>
          <w:b/>
          <w:i/>
          <w:sz w:val="28"/>
          <w:szCs w:val="28"/>
        </w:rPr>
      </w:pPr>
      <w:r w:rsidRPr="005D07F6">
        <w:rPr>
          <w:b/>
          <w:i/>
          <w:sz w:val="28"/>
          <w:szCs w:val="28"/>
        </w:rPr>
        <w:t>СП ГБОУ СОШ пос. Восточный детский сад «Колокольчик»</w:t>
      </w:r>
    </w:p>
    <w:p w:rsidR="005901CD" w:rsidRPr="005D07F6" w:rsidRDefault="005901CD" w:rsidP="00E7634D">
      <w:pPr>
        <w:spacing w:after="0"/>
        <w:jc w:val="center"/>
        <w:rPr>
          <w:b/>
          <w:i/>
          <w:sz w:val="28"/>
          <w:szCs w:val="28"/>
        </w:rPr>
      </w:pPr>
      <w:proofErr w:type="spellStart"/>
      <w:r w:rsidRPr="005D07F6">
        <w:rPr>
          <w:b/>
          <w:i/>
          <w:sz w:val="28"/>
          <w:szCs w:val="28"/>
        </w:rPr>
        <w:t>Большечерниговского</w:t>
      </w:r>
      <w:proofErr w:type="spellEnd"/>
      <w:r w:rsidRPr="005D07F6">
        <w:rPr>
          <w:b/>
          <w:i/>
          <w:sz w:val="28"/>
          <w:szCs w:val="28"/>
        </w:rPr>
        <w:t xml:space="preserve"> района Самарской области</w:t>
      </w:r>
    </w:p>
    <w:p w:rsidR="005644AA" w:rsidRDefault="005644AA" w:rsidP="00E7634D">
      <w:pPr>
        <w:spacing w:after="0"/>
        <w:jc w:val="center"/>
        <w:rPr>
          <w:sz w:val="28"/>
          <w:szCs w:val="28"/>
        </w:rPr>
      </w:pPr>
    </w:p>
    <w:p w:rsidR="005644AA" w:rsidRDefault="005644AA" w:rsidP="00E7634D">
      <w:pPr>
        <w:spacing w:after="0"/>
        <w:jc w:val="center"/>
        <w:rPr>
          <w:sz w:val="28"/>
          <w:szCs w:val="28"/>
        </w:rPr>
      </w:pPr>
    </w:p>
    <w:p w:rsidR="005644AA" w:rsidRDefault="005644AA" w:rsidP="00E7634D">
      <w:pPr>
        <w:spacing w:after="0"/>
        <w:jc w:val="center"/>
        <w:rPr>
          <w:sz w:val="28"/>
          <w:szCs w:val="28"/>
        </w:rPr>
      </w:pPr>
    </w:p>
    <w:p w:rsidR="005644AA" w:rsidRDefault="005644AA" w:rsidP="00E7634D">
      <w:pPr>
        <w:spacing w:after="0"/>
        <w:jc w:val="center"/>
        <w:rPr>
          <w:sz w:val="28"/>
          <w:szCs w:val="28"/>
        </w:rPr>
      </w:pPr>
    </w:p>
    <w:p w:rsidR="005644AA" w:rsidRDefault="005644AA" w:rsidP="00E7634D">
      <w:pPr>
        <w:spacing w:after="0"/>
        <w:jc w:val="center"/>
        <w:rPr>
          <w:sz w:val="28"/>
          <w:szCs w:val="28"/>
        </w:rPr>
      </w:pPr>
    </w:p>
    <w:p w:rsidR="005644AA" w:rsidRDefault="005644AA" w:rsidP="00E7634D">
      <w:pPr>
        <w:spacing w:after="0"/>
        <w:jc w:val="center"/>
        <w:rPr>
          <w:sz w:val="28"/>
          <w:szCs w:val="28"/>
        </w:rPr>
      </w:pPr>
    </w:p>
    <w:p w:rsidR="005644AA" w:rsidRDefault="005D07F6" w:rsidP="00E7634D">
      <w:pPr>
        <w:spacing w:after="0"/>
        <w:jc w:val="center"/>
        <w:rPr>
          <w:sz w:val="48"/>
          <w:szCs w:val="48"/>
        </w:rPr>
      </w:pPr>
      <w:r>
        <w:rPr>
          <w:b/>
          <w:color w:val="7030A0"/>
          <w:sz w:val="56"/>
          <w:szCs w:val="5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33.55pt;height:309.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#10;«Знакомство с искусством»&#10;опыт работы &#10;"/>
          </v:shape>
        </w:pict>
      </w:r>
    </w:p>
    <w:p w:rsidR="005644AA" w:rsidRDefault="005644AA" w:rsidP="00E7634D">
      <w:pPr>
        <w:spacing w:after="0"/>
        <w:jc w:val="center"/>
        <w:rPr>
          <w:sz w:val="48"/>
          <w:szCs w:val="48"/>
        </w:rPr>
      </w:pPr>
    </w:p>
    <w:p w:rsidR="005644AA" w:rsidRDefault="005644AA" w:rsidP="00E7634D">
      <w:pPr>
        <w:spacing w:after="0"/>
        <w:jc w:val="center"/>
        <w:rPr>
          <w:sz w:val="48"/>
          <w:szCs w:val="48"/>
        </w:rPr>
      </w:pPr>
    </w:p>
    <w:p w:rsidR="005644AA" w:rsidRDefault="005644AA" w:rsidP="00E7634D">
      <w:pPr>
        <w:spacing w:after="0"/>
        <w:jc w:val="center"/>
        <w:rPr>
          <w:sz w:val="48"/>
          <w:szCs w:val="48"/>
        </w:rPr>
      </w:pPr>
    </w:p>
    <w:p w:rsidR="005644AA" w:rsidRPr="005D07F6" w:rsidRDefault="005644AA" w:rsidP="005644AA">
      <w:pPr>
        <w:spacing w:after="0"/>
        <w:jc w:val="right"/>
        <w:rPr>
          <w:b/>
          <w:i/>
          <w:sz w:val="28"/>
          <w:szCs w:val="28"/>
        </w:rPr>
      </w:pPr>
      <w:r w:rsidRPr="005D07F6">
        <w:rPr>
          <w:b/>
          <w:i/>
          <w:sz w:val="28"/>
          <w:szCs w:val="28"/>
        </w:rPr>
        <w:t>Подготовила: воспитатель Сапожникова Н. И.</w:t>
      </w:r>
    </w:p>
    <w:p w:rsidR="005644AA" w:rsidRPr="005D07F6" w:rsidRDefault="005644AA" w:rsidP="005644AA">
      <w:pPr>
        <w:spacing w:after="0"/>
        <w:jc w:val="right"/>
        <w:rPr>
          <w:b/>
          <w:i/>
          <w:sz w:val="28"/>
          <w:szCs w:val="28"/>
        </w:rPr>
      </w:pPr>
    </w:p>
    <w:p w:rsidR="005644AA" w:rsidRPr="005D07F6" w:rsidRDefault="005644AA" w:rsidP="005644AA">
      <w:pPr>
        <w:spacing w:after="0"/>
        <w:jc w:val="center"/>
        <w:rPr>
          <w:b/>
          <w:i/>
          <w:sz w:val="28"/>
          <w:szCs w:val="28"/>
        </w:rPr>
      </w:pPr>
    </w:p>
    <w:p w:rsidR="005644AA" w:rsidRPr="005D07F6" w:rsidRDefault="005644AA" w:rsidP="005644AA">
      <w:pPr>
        <w:spacing w:after="0"/>
        <w:jc w:val="center"/>
        <w:rPr>
          <w:b/>
          <w:i/>
          <w:sz w:val="28"/>
          <w:szCs w:val="28"/>
        </w:rPr>
      </w:pPr>
    </w:p>
    <w:p w:rsidR="005644AA" w:rsidRPr="005D07F6" w:rsidRDefault="005644AA" w:rsidP="005644AA">
      <w:pPr>
        <w:spacing w:after="0"/>
        <w:jc w:val="center"/>
        <w:rPr>
          <w:b/>
          <w:i/>
          <w:sz w:val="28"/>
          <w:szCs w:val="28"/>
        </w:rPr>
      </w:pPr>
    </w:p>
    <w:p w:rsidR="005644AA" w:rsidRPr="005D07F6" w:rsidRDefault="005644AA" w:rsidP="005644AA">
      <w:pPr>
        <w:spacing w:after="0"/>
        <w:jc w:val="center"/>
        <w:rPr>
          <w:b/>
          <w:i/>
          <w:sz w:val="28"/>
          <w:szCs w:val="28"/>
        </w:rPr>
      </w:pPr>
    </w:p>
    <w:p w:rsidR="005644AA" w:rsidRPr="005D07F6" w:rsidRDefault="005644AA" w:rsidP="005644AA">
      <w:pPr>
        <w:spacing w:after="0"/>
        <w:jc w:val="center"/>
        <w:rPr>
          <w:b/>
          <w:i/>
          <w:sz w:val="28"/>
          <w:szCs w:val="28"/>
        </w:rPr>
      </w:pPr>
      <w:r w:rsidRPr="005D07F6">
        <w:rPr>
          <w:b/>
          <w:i/>
          <w:sz w:val="28"/>
          <w:szCs w:val="28"/>
        </w:rPr>
        <w:t>Май 2012г.</w:t>
      </w:r>
    </w:p>
    <w:p w:rsidR="005644AA" w:rsidRDefault="005644AA" w:rsidP="005644AA">
      <w:pPr>
        <w:spacing w:after="0"/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lastRenderedPageBreak/>
        <w:t>Знакомство с искусством</w:t>
      </w:r>
    </w:p>
    <w:p w:rsidR="005644AA" w:rsidRDefault="006D2746" w:rsidP="005644A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Декоративно- прикладное искусство охватывает сферу народного искусства и художественной промышленности: керамику, ткачество, ювелирные изделия. Этому виду искусства принадлежит значительная роль в формировании художественного вкуса народа. Особенно велико воспитательное значение народного декоративно- прикладного искусства. Знакомясь с богатством и разнообразием изделий народных мастеров, дети проникаются добрыми чувствами к тем. Кто создал необыкновенные вещи. Их волнует и радует сказочное богатство золотой Хохломы, яркость, нарядность городецкого узора, поэтичность синих переливов на изделиях Гжели. Специфика декоративно- прикладного искусства</w:t>
      </w:r>
      <w:r w:rsidR="009B2C96">
        <w:rPr>
          <w:sz w:val="28"/>
          <w:szCs w:val="28"/>
        </w:rPr>
        <w:t xml:space="preserve"> заключается в том, что произведения его должны быть в одно и то же время полезны и красивы. </w:t>
      </w:r>
      <w:proofErr w:type="gramStart"/>
      <w:r w:rsidR="009B2C96">
        <w:rPr>
          <w:sz w:val="28"/>
          <w:szCs w:val="28"/>
        </w:rPr>
        <w:t>Обычная чашка, платок, ковер, украшенные росписью, вышивкой, делаются праздничными, нарядными, не переставая служить по назначению.</w:t>
      </w:r>
      <w:proofErr w:type="gramEnd"/>
    </w:p>
    <w:p w:rsidR="009B2C96" w:rsidRDefault="009B2C96" w:rsidP="005644AA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познакомила детей старшей группы с некоторыми узорами на игрушках, на посуде, на мебели, указывала на особенности изображений, расцветки, расположения узора. Одним из простейших видов русского декоративного прикладного искусства</w:t>
      </w:r>
      <w:r w:rsidR="0033757C">
        <w:rPr>
          <w:sz w:val="28"/>
          <w:szCs w:val="28"/>
        </w:rPr>
        <w:t xml:space="preserve"> является дымковская глиняная игрушка. Дети узнали и запомнили, в чем заключаются особенности этой игрушки в отличие от других, а затем приобрели умение, повторяя элементы ее украшения и подражая им, создавали варианты этих узоров</w:t>
      </w:r>
      <w:r w:rsidR="002A67A4">
        <w:rPr>
          <w:sz w:val="28"/>
          <w:szCs w:val="28"/>
        </w:rPr>
        <w:t>, изменяя то расположение, то расцветку, то включая в них те или иные мотивы. Занятия с детьми строила так, что на каждом из них было и повторение увиденного, и придуманного чего- то своего или изменение чего- либо по- своему, однако с сохранением основных характерных признаков того или иного вида декоративного искусства.</w:t>
      </w:r>
    </w:p>
    <w:p w:rsidR="002A67A4" w:rsidRDefault="002A67A4" w:rsidP="005644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Знакомила детей с народным искусством постепенно и последовательно, выделяя то одни его виды, то другие.</w:t>
      </w:r>
      <w:r w:rsidR="00F64D2D">
        <w:rPr>
          <w:sz w:val="28"/>
          <w:szCs w:val="28"/>
        </w:rPr>
        <w:t xml:space="preserve"> </w:t>
      </w:r>
      <w:proofErr w:type="gramStart"/>
      <w:r w:rsidR="00F64D2D">
        <w:rPr>
          <w:sz w:val="28"/>
          <w:szCs w:val="28"/>
        </w:rPr>
        <w:t>Знакомство</w:t>
      </w:r>
      <w:proofErr w:type="gramEnd"/>
      <w:r w:rsidR="00F64D2D">
        <w:rPr>
          <w:sz w:val="28"/>
          <w:szCs w:val="28"/>
        </w:rPr>
        <w:t xml:space="preserve"> с каким- либо видом народных художественных промыслов отводила самостоятельное занятие.</w:t>
      </w:r>
      <w:r w:rsidR="008D2DD8">
        <w:rPr>
          <w:sz w:val="28"/>
          <w:szCs w:val="28"/>
        </w:rPr>
        <w:t xml:space="preserve"> В основном оно проходило в виде беседы с детьми, в процессе которой дети получали новые знания, а также уточнялась и обогащалась их словарь. В этот же день после небольшого перерыва давала задание декоративным рисованием с привлечением тех впечатлений, которые только что получили.</w:t>
      </w:r>
    </w:p>
    <w:p w:rsidR="008D2DD8" w:rsidRPr="006D2746" w:rsidRDefault="008D2DD8" w:rsidP="005644A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Познакомившись в течение года с 4мя видами народного прикладного искусства, дети могли сравнивать их между собой, отмечать их особенности.</w:t>
      </w:r>
    </w:p>
    <w:sectPr w:rsidR="008D2DD8" w:rsidRPr="006D2746" w:rsidSect="0074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E7634D"/>
    <w:rsid w:val="002A67A4"/>
    <w:rsid w:val="0033757C"/>
    <w:rsid w:val="005644AA"/>
    <w:rsid w:val="005901CD"/>
    <w:rsid w:val="005D07F6"/>
    <w:rsid w:val="006D2746"/>
    <w:rsid w:val="00747A9E"/>
    <w:rsid w:val="007F5484"/>
    <w:rsid w:val="008D2DD8"/>
    <w:rsid w:val="009B2C96"/>
    <w:rsid w:val="009C309C"/>
    <w:rsid w:val="00E7634D"/>
    <w:rsid w:val="00F6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6</cp:revision>
  <dcterms:created xsi:type="dcterms:W3CDTF">2012-12-18T18:27:00Z</dcterms:created>
  <dcterms:modified xsi:type="dcterms:W3CDTF">2013-09-22T03:59:00Z</dcterms:modified>
</cp:coreProperties>
</file>