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A3" w:rsidRPr="00F24419" w:rsidRDefault="001C1FA3" w:rsidP="001C1FA3">
      <w:pPr>
        <w:jc w:val="center"/>
        <w:rPr>
          <w:b/>
          <w:i/>
          <w:color w:val="000000"/>
          <w:sz w:val="36"/>
          <w:szCs w:val="36"/>
          <w:u w:val="single"/>
        </w:rPr>
      </w:pPr>
      <w:r w:rsidRPr="00F24419">
        <w:rPr>
          <w:b/>
          <w:i/>
          <w:color w:val="000000"/>
          <w:sz w:val="36"/>
          <w:szCs w:val="36"/>
          <w:u w:val="single"/>
        </w:rPr>
        <w:t>Тренинг конструктивного поведения в конфликтных ситуациях.</w:t>
      </w:r>
    </w:p>
    <w:p w:rsidR="001C1FA3" w:rsidRDefault="001C1FA3" w:rsidP="001C1FA3">
      <w:pPr>
        <w:jc w:val="center"/>
        <w:rPr>
          <w:b/>
          <w:i/>
          <w:color w:val="000000"/>
          <w:sz w:val="36"/>
          <w:szCs w:val="36"/>
          <w:u w:val="single"/>
        </w:rPr>
      </w:pPr>
    </w:p>
    <w:p w:rsidR="001C1FA3" w:rsidRPr="00F24419" w:rsidRDefault="001C1FA3" w:rsidP="001C1FA3">
      <w:pPr>
        <w:jc w:val="center"/>
        <w:rPr>
          <w:b/>
          <w:i/>
          <w:color w:val="000000"/>
          <w:sz w:val="36"/>
          <w:szCs w:val="36"/>
          <w:u w:val="single"/>
        </w:rPr>
      </w:pPr>
    </w:p>
    <w:p w:rsidR="001C1FA3" w:rsidRDefault="001C1FA3" w:rsidP="001C1FA3">
      <w:pPr>
        <w:pStyle w:val="a3"/>
        <w:spacing w:line="360" w:lineRule="auto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          Цель тренинга:</w:t>
      </w:r>
    </w:p>
    <w:p w:rsidR="001C1FA3" w:rsidRDefault="001C1FA3" w:rsidP="001C1FA3">
      <w:pPr>
        <w:pStyle w:val="a3"/>
        <w:spacing w:line="360" w:lineRule="auto"/>
        <w:ind w:left="360"/>
        <w:jc w:val="left"/>
        <w:rPr>
          <w:color w:val="000000"/>
          <w:sz w:val="28"/>
          <w:szCs w:val="28"/>
        </w:rPr>
      </w:pPr>
      <w:r w:rsidRPr="00F24419">
        <w:rPr>
          <w:color w:val="000000"/>
          <w:sz w:val="28"/>
          <w:szCs w:val="28"/>
        </w:rPr>
        <w:t>предоставление возможности участникам тренинга получить опыт конструктивного решения конфликтных ситуаций</w:t>
      </w:r>
    </w:p>
    <w:p w:rsidR="001C1FA3" w:rsidRPr="00F24419" w:rsidRDefault="001C1FA3" w:rsidP="001C1FA3">
      <w:pPr>
        <w:pStyle w:val="a3"/>
        <w:spacing w:line="360" w:lineRule="auto"/>
        <w:ind w:left="360"/>
        <w:jc w:val="left"/>
        <w:rPr>
          <w:bCs w:val="0"/>
          <w:i w:val="0"/>
          <w:iCs w:val="0"/>
          <w:sz w:val="28"/>
        </w:rPr>
      </w:pPr>
    </w:p>
    <w:p w:rsidR="001C1FA3" w:rsidRDefault="001C1FA3" w:rsidP="001C1FA3">
      <w:pPr>
        <w:pStyle w:val="a3"/>
        <w:spacing w:line="360" w:lineRule="auto"/>
        <w:ind w:left="708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Задачи тренинга:</w:t>
      </w:r>
    </w:p>
    <w:p w:rsidR="001C1FA3" w:rsidRPr="00CA2CEA" w:rsidRDefault="001C1FA3" w:rsidP="001C1FA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обучить </w:t>
      </w:r>
      <w:r w:rsidRPr="00CA2CEA">
        <w:rPr>
          <w:color w:val="000000"/>
          <w:sz w:val="28"/>
          <w:szCs w:val="28"/>
        </w:rPr>
        <w:t xml:space="preserve"> методам нахождения решения в конфликтных ситуациях; </w:t>
      </w:r>
    </w:p>
    <w:p w:rsidR="001C1FA3" w:rsidRPr="00CA2CEA" w:rsidRDefault="001C1FA3" w:rsidP="001C1FA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 помочь участникам научиться </w:t>
      </w:r>
      <w:proofErr w:type="gramStart"/>
      <w:r w:rsidRPr="00CA2CEA">
        <w:rPr>
          <w:color w:val="000000"/>
          <w:sz w:val="28"/>
          <w:szCs w:val="28"/>
        </w:rPr>
        <w:t>непредвзято</w:t>
      </w:r>
      <w:proofErr w:type="gramEnd"/>
      <w:r w:rsidRPr="00CA2CEA">
        <w:rPr>
          <w:color w:val="000000"/>
          <w:sz w:val="28"/>
          <w:szCs w:val="28"/>
        </w:rPr>
        <w:t xml:space="preserve"> оценивать конфликтную ситуацию; </w:t>
      </w:r>
    </w:p>
    <w:p w:rsidR="001C1FA3" w:rsidRPr="00CA2CEA" w:rsidRDefault="001C1FA3" w:rsidP="001C1FA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 помочь участникам скорректировать свое поведение в сторону снижения его конфликтогенности (снять конфликтность в личностно-эмоциональной сфере); </w:t>
      </w:r>
    </w:p>
    <w:p w:rsidR="001C1FA3" w:rsidRDefault="001C1FA3" w:rsidP="001C1FA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 сплочение конкретного коллектива (в случае если все участники представляют коллектив), развитие умений и навыков командного взаимодействия. </w:t>
      </w:r>
    </w:p>
    <w:p w:rsidR="001C1FA3" w:rsidRDefault="001C1FA3" w:rsidP="001C1FA3">
      <w:pPr>
        <w:pStyle w:val="a3"/>
        <w:spacing w:line="360" w:lineRule="auto"/>
        <w:jc w:val="left"/>
        <w:rPr>
          <w:b w:val="0"/>
          <w:bCs w:val="0"/>
          <w:i w:val="0"/>
          <w:iCs w:val="0"/>
          <w:sz w:val="28"/>
        </w:rPr>
      </w:pPr>
    </w:p>
    <w:p w:rsidR="001C1FA3" w:rsidRDefault="001C1FA3" w:rsidP="001C1FA3">
      <w:pPr>
        <w:pStyle w:val="a3"/>
        <w:spacing w:line="360" w:lineRule="auto"/>
        <w:ind w:left="708"/>
        <w:jc w:val="left"/>
        <w:rPr>
          <w:b w:val="0"/>
          <w:bCs w:val="0"/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Временные границы тренинга:  </w:t>
      </w:r>
      <w:r>
        <w:rPr>
          <w:b w:val="0"/>
          <w:bCs w:val="0"/>
          <w:i w:val="0"/>
          <w:iCs w:val="0"/>
          <w:sz w:val="28"/>
        </w:rPr>
        <w:t>3 встречи  по 2 часа</w:t>
      </w:r>
    </w:p>
    <w:p w:rsidR="001C1FA3" w:rsidRDefault="001C1FA3" w:rsidP="001C1FA3">
      <w:pPr>
        <w:pStyle w:val="a3"/>
        <w:spacing w:line="360" w:lineRule="auto"/>
        <w:ind w:left="708"/>
        <w:jc w:val="left"/>
        <w:rPr>
          <w:b w:val="0"/>
          <w:bCs w:val="0"/>
          <w:i w:val="0"/>
          <w:iCs w:val="0"/>
          <w:sz w:val="28"/>
        </w:rPr>
      </w:pPr>
    </w:p>
    <w:p w:rsidR="001C1FA3" w:rsidRDefault="001C1FA3" w:rsidP="001C1FA3">
      <w:pPr>
        <w:pStyle w:val="a3"/>
        <w:spacing w:line="360" w:lineRule="auto"/>
        <w:ind w:left="708"/>
        <w:jc w:val="left"/>
        <w:rPr>
          <w:b w:val="0"/>
          <w:bCs w:val="0"/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Численность группы: </w:t>
      </w:r>
      <w:r>
        <w:rPr>
          <w:b w:val="0"/>
          <w:bCs w:val="0"/>
          <w:i w:val="0"/>
          <w:iCs w:val="0"/>
          <w:sz w:val="28"/>
        </w:rPr>
        <w:t>12-15 человек.</w:t>
      </w:r>
    </w:p>
    <w:p w:rsidR="001C1FA3" w:rsidRDefault="001C1FA3" w:rsidP="001C1FA3">
      <w:pPr>
        <w:pStyle w:val="a3"/>
        <w:spacing w:line="360" w:lineRule="auto"/>
        <w:ind w:left="708"/>
        <w:jc w:val="left"/>
        <w:rPr>
          <w:b w:val="0"/>
          <w:bCs w:val="0"/>
          <w:i w:val="0"/>
          <w:iCs w:val="0"/>
          <w:sz w:val="28"/>
        </w:rPr>
      </w:pPr>
    </w:p>
    <w:p w:rsidR="001C1FA3" w:rsidRDefault="001C1FA3" w:rsidP="001C1FA3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1C1FA3" w:rsidRPr="00CA2CEA" w:rsidRDefault="001C1FA3" w:rsidP="001C1FA3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1C1FA3" w:rsidRPr="00CA2CEA" w:rsidRDefault="001C1FA3" w:rsidP="001C1FA3">
      <w:pPr>
        <w:ind w:firstLine="284"/>
        <w:jc w:val="both"/>
        <w:rPr>
          <w:color w:val="000000"/>
          <w:sz w:val="28"/>
          <w:szCs w:val="28"/>
        </w:rPr>
      </w:pPr>
    </w:p>
    <w:p w:rsidR="001C1FA3" w:rsidRDefault="001C1FA3" w:rsidP="001C1FA3">
      <w:pPr>
        <w:pStyle w:val="a3"/>
        <w:spacing w:line="360" w:lineRule="auto"/>
        <w:ind w:left="708"/>
        <w:jc w:val="left"/>
        <w:rPr>
          <w:b w:val="0"/>
          <w:bCs w:val="0"/>
          <w:i w:val="0"/>
          <w:iCs w:val="0"/>
          <w:sz w:val="40"/>
        </w:rPr>
      </w:pPr>
      <w:r>
        <w:br w:type="page"/>
      </w:r>
      <w:r>
        <w:rPr>
          <w:sz w:val="40"/>
        </w:rPr>
        <w:lastRenderedPageBreak/>
        <w:t>Ориентировочно-диагностический этап.</w:t>
      </w:r>
    </w:p>
    <w:p w:rsidR="001C1FA3" w:rsidRDefault="001C1FA3" w:rsidP="001C1FA3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Этот этап включает в себя первичную психодиагностику кандидатов  группы. Диагностика проводиться при помощи:</w:t>
      </w:r>
    </w:p>
    <w:p w:rsidR="001C1FA3" w:rsidRDefault="001C1FA3" w:rsidP="001C1FA3">
      <w:pPr>
        <w:pStyle w:val="a3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теста К. Томаса (выбор стратегий в конфликтных ситуациях).</w:t>
      </w:r>
    </w:p>
    <w:p w:rsidR="001C1FA3" w:rsidRDefault="001C1FA3" w:rsidP="001C1FA3">
      <w:pPr>
        <w:pStyle w:val="a3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8"/>
        </w:rPr>
      </w:pPr>
      <w:proofErr w:type="gramStart"/>
      <w:r>
        <w:rPr>
          <w:b w:val="0"/>
          <w:bCs w:val="0"/>
          <w:i w:val="0"/>
          <w:iCs w:val="0"/>
          <w:sz w:val="28"/>
        </w:rPr>
        <w:t>м</w:t>
      </w:r>
      <w:proofErr w:type="gramEnd"/>
      <w:r>
        <w:rPr>
          <w:b w:val="0"/>
          <w:bCs w:val="0"/>
          <w:i w:val="0"/>
          <w:iCs w:val="0"/>
          <w:sz w:val="28"/>
        </w:rPr>
        <w:t>етода беседы для сбора дополнительной информации.</w:t>
      </w:r>
    </w:p>
    <w:p w:rsidR="001C1FA3" w:rsidRDefault="001C1FA3" w:rsidP="001C1FA3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</w:p>
    <w:p w:rsidR="001C1FA3" w:rsidRDefault="001C1FA3" w:rsidP="001C1FA3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</w:p>
    <w:p w:rsidR="001C1FA3" w:rsidRDefault="001C1FA3" w:rsidP="00BC2390">
      <w:pPr>
        <w:pStyle w:val="a3"/>
        <w:ind w:firstLine="709"/>
        <w:jc w:val="both"/>
        <w:rPr>
          <w:i w:val="0"/>
          <w:iCs w:val="0"/>
          <w:sz w:val="32"/>
        </w:rPr>
      </w:pP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i w:val="0"/>
          <w:iCs w:val="0"/>
          <w:sz w:val="32"/>
        </w:rPr>
        <w:t>Вступление: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Конфликт</w:t>
      </w:r>
      <w:r w:rsidR="00950129">
        <w:rPr>
          <w:b w:val="0"/>
          <w:bCs w:val="0"/>
          <w:i w:val="0"/>
          <w:iCs w:val="0"/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</w:rPr>
        <w:t>- это противоречие, возникающее между людьми в связи с решением тех или иных вопросов социальной и личной жизни. В конфликте одна из сторон требует, ждет изменения поведения, мыслей либо чувств партнера.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Причины конфликтов: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1). Информация, приемлемая для одной стороны, но не приемлемая для другой. Это могут быть неполные и неточные факты, слухи, что </w:t>
      </w:r>
      <w:proofErr w:type="spellStart"/>
      <w:r>
        <w:rPr>
          <w:b w:val="0"/>
          <w:bCs w:val="0"/>
          <w:i w:val="0"/>
          <w:iCs w:val="0"/>
          <w:sz w:val="28"/>
        </w:rPr>
        <w:t>дезинфомирует</w:t>
      </w:r>
      <w:proofErr w:type="spellEnd"/>
      <w:r>
        <w:rPr>
          <w:b w:val="0"/>
          <w:bCs w:val="0"/>
          <w:i w:val="0"/>
          <w:iCs w:val="0"/>
          <w:sz w:val="28"/>
        </w:rPr>
        <w:t xml:space="preserve"> партнеров по общению; подозрения в умышленном сокрытии информации или ее обнародование; сомнение в надежности и ценности источников информации.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2). Структурные факторы связаны с существованием формальной и неформальной организаций социальной группы. </w:t>
      </w:r>
      <w:proofErr w:type="gramStart"/>
      <w:r>
        <w:rPr>
          <w:b w:val="0"/>
          <w:bCs w:val="0"/>
          <w:i w:val="0"/>
          <w:iCs w:val="0"/>
          <w:sz w:val="28"/>
        </w:rPr>
        <w:t>Сюда могут быть включены вопросы собственности, социального статуса, властных полномочий и отчетности, различные социальные нормы и стандарты, традиции, системы безопасности, поощрения и наказания, географическое положение, распределение ресурсов, товаров, услуг, доходов.</w:t>
      </w:r>
      <w:proofErr w:type="gramEnd"/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3). Ценностные факторы – это те принципы, которые мы провозглашаем или отвергаем. </w:t>
      </w:r>
      <w:proofErr w:type="gramStart"/>
      <w:r>
        <w:rPr>
          <w:b w:val="0"/>
          <w:bCs w:val="0"/>
          <w:i w:val="0"/>
          <w:iCs w:val="0"/>
          <w:sz w:val="28"/>
        </w:rPr>
        <w:t>Это общественные, групповые или личностные системы убеждений, верований и поведения (предпочтения, стремления, предрассудки, опасения), идеологические, культурные,</w:t>
      </w:r>
      <w:proofErr w:type="gramEnd"/>
      <w:r>
        <w:rPr>
          <w:b w:val="0"/>
          <w:bCs w:val="0"/>
          <w:i w:val="0"/>
          <w:iCs w:val="0"/>
          <w:sz w:val="28"/>
        </w:rPr>
        <w:t xml:space="preserve"> религиозные, этические, политические, профессиональные ценности и нужды.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4). Факторы отношений связаны с чувством удовлетворения от взаимодействия или его отсутствия. При этом важно учитывать основу взаимоотношений (добровольные или принудительные), их сущность (независимые, зависимые, взаимозависимые), баланс силы, значимость для себя и других, взаимоожидания, длительность отношений и т.д.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5). Поведенческие факторы неизбежно ведут к конфликтам, если ущемляются интересы, подрывается самооценка, возникает угроза безопасности (физической, финансовой, эмоциональной и социальной), если создаются условия, вызывающие негативные эмоциональные состояния, если в поведении людей проявляется эгоизм, безответственность, несправедливость.</w:t>
      </w:r>
    </w:p>
    <w:p w:rsidR="00BC2390" w:rsidRDefault="00BC2390" w:rsidP="00BC2390">
      <w:pPr>
        <w:pStyle w:val="a3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Классификация конфликтов.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lastRenderedPageBreak/>
        <w:t>По объему: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  <w:u w:val="single"/>
        </w:rPr>
        <w:t>Внутриличностные конфликты</w:t>
      </w:r>
      <w:r>
        <w:rPr>
          <w:b w:val="0"/>
          <w:bCs w:val="0"/>
          <w:i w:val="0"/>
          <w:iCs w:val="0"/>
          <w:sz w:val="28"/>
        </w:rPr>
        <w:t xml:space="preserve"> возникают в результате того, что определенные требования не согласуются с личными потребностями или ценностями человека.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  <w:u w:val="single"/>
        </w:rPr>
        <w:t>Межличностные конфликты</w:t>
      </w:r>
      <w:r>
        <w:rPr>
          <w:b w:val="0"/>
          <w:bCs w:val="0"/>
          <w:i w:val="0"/>
          <w:iCs w:val="0"/>
          <w:sz w:val="28"/>
        </w:rPr>
        <w:t xml:space="preserve"> возникают из-за  противоречия между интересами отдельных сторон или другими характеристиками.</w:t>
      </w:r>
    </w:p>
    <w:p w:rsidR="00BC2390" w:rsidRDefault="00BC2390" w:rsidP="00BC2390">
      <w:pPr>
        <w:pStyle w:val="a3"/>
        <w:ind w:firstLine="709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  <w:u w:val="single"/>
        </w:rPr>
        <w:t>Конфликт между личностью и группой</w:t>
      </w:r>
      <w:r>
        <w:rPr>
          <w:b w:val="0"/>
          <w:bCs w:val="0"/>
          <w:i w:val="0"/>
          <w:iCs w:val="0"/>
          <w:sz w:val="28"/>
        </w:rPr>
        <w:t xml:space="preserve"> проявляется как противоречие между ожиданиями или требованиями отдельной личности и сложившимися в группе нормами поведения.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  <w:u w:val="single"/>
        </w:rPr>
        <w:t>Межгрупповые конфликты</w:t>
      </w:r>
      <w:r>
        <w:rPr>
          <w:b w:val="0"/>
          <w:bCs w:val="0"/>
          <w:i w:val="0"/>
          <w:iCs w:val="0"/>
          <w:sz w:val="28"/>
        </w:rPr>
        <w:t xml:space="preserve"> внутри формальных (неформальных) групп, а также между формальными и неформальными группами.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По длительности протекания: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Кратковременные;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Затяжные.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В зависимости от ценностей и интересов: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Конфликт «плюс-плюс» (выбор из двух благоприятных альтернатив);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Конфликт «минус-минус» </w:t>
      </w:r>
      <w:proofErr w:type="gramStart"/>
      <w:r>
        <w:rPr>
          <w:b w:val="0"/>
          <w:bCs w:val="0"/>
          <w:i w:val="0"/>
          <w:iCs w:val="0"/>
          <w:sz w:val="28"/>
        </w:rPr>
        <w:t xml:space="preserve">( </w:t>
      </w:r>
      <w:proofErr w:type="gramEnd"/>
      <w:r>
        <w:rPr>
          <w:b w:val="0"/>
          <w:bCs w:val="0"/>
          <w:i w:val="0"/>
          <w:iCs w:val="0"/>
          <w:sz w:val="28"/>
        </w:rPr>
        <w:t>оба варианта нежелательны);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Конфликт «плюс-минус» </w:t>
      </w:r>
      <w:proofErr w:type="gramStart"/>
      <w:r>
        <w:rPr>
          <w:b w:val="0"/>
          <w:bCs w:val="0"/>
          <w:i w:val="0"/>
          <w:iCs w:val="0"/>
          <w:sz w:val="28"/>
        </w:rPr>
        <w:t xml:space="preserve">( </w:t>
      </w:r>
      <w:proofErr w:type="gramEnd"/>
      <w:r>
        <w:rPr>
          <w:b w:val="0"/>
          <w:bCs w:val="0"/>
          <w:i w:val="0"/>
          <w:iCs w:val="0"/>
          <w:sz w:val="28"/>
        </w:rPr>
        <w:t>сталкиваются хороший и плохой варианты).</w:t>
      </w:r>
    </w:p>
    <w:p w:rsidR="00BC2390" w:rsidRDefault="00BC2390" w:rsidP="00BC2390">
      <w:pPr>
        <w:pStyle w:val="a3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Способы и правила разрешения конфликтов.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Разрешение конфликтов обычно подразделяют </w:t>
      </w:r>
      <w:proofErr w:type="gramStart"/>
      <w:r>
        <w:rPr>
          <w:b w:val="0"/>
          <w:bCs w:val="0"/>
          <w:i w:val="0"/>
          <w:iCs w:val="0"/>
          <w:sz w:val="28"/>
        </w:rPr>
        <w:t>на</w:t>
      </w:r>
      <w:proofErr w:type="gramEnd"/>
      <w:r>
        <w:rPr>
          <w:b w:val="0"/>
          <w:bCs w:val="0"/>
          <w:i w:val="0"/>
          <w:iCs w:val="0"/>
          <w:sz w:val="28"/>
        </w:rPr>
        <w:t>: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sz w:val="28"/>
        </w:rPr>
        <w:t>Уклонени</w:t>
      </w:r>
      <w:proofErr w:type="gramStart"/>
      <w:r>
        <w:rPr>
          <w:b w:val="0"/>
          <w:bCs w:val="0"/>
          <w:sz w:val="28"/>
        </w:rPr>
        <w:t>е</w:t>
      </w:r>
      <w:r>
        <w:rPr>
          <w:b w:val="0"/>
          <w:bCs w:val="0"/>
          <w:i w:val="0"/>
          <w:iCs w:val="0"/>
          <w:sz w:val="28"/>
        </w:rPr>
        <w:t>-</w:t>
      </w:r>
      <w:proofErr w:type="gramEnd"/>
      <w:r>
        <w:rPr>
          <w:b w:val="0"/>
          <w:bCs w:val="0"/>
          <w:i w:val="0"/>
          <w:iCs w:val="0"/>
          <w:sz w:val="28"/>
        </w:rPr>
        <w:t xml:space="preserve"> это реакция на конфликт, выражающаяся в игнорировании и фактическом отрицании конфликта.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sz w:val="28"/>
        </w:rPr>
        <w:t>Сглаживани</w:t>
      </w:r>
      <w:proofErr w:type="gramStart"/>
      <w:r>
        <w:rPr>
          <w:b w:val="0"/>
          <w:bCs w:val="0"/>
          <w:sz w:val="28"/>
        </w:rPr>
        <w:t>е</w:t>
      </w:r>
      <w:r>
        <w:rPr>
          <w:b w:val="0"/>
          <w:bCs w:val="0"/>
          <w:i w:val="0"/>
          <w:iCs w:val="0"/>
          <w:sz w:val="28"/>
        </w:rPr>
        <w:t>-</w:t>
      </w:r>
      <w:proofErr w:type="gramEnd"/>
      <w:r>
        <w:rPr>
          <w:b w:val="0"/>
          <w:bCs w:val="0"/>
          <w:i w:val="0"/>
          <w:iCs w:val="0"/>
          <w:sz w:val="28"/>
        </w:rPr>
        <w:t xml:space="preserve"> это удовлетворение интересов другой стороны через «приспособление», чаще всего оно предполагает незначительное удовлетворение собственных интересов.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sz w:val="28"/>
        </w:rPr>
        <w:t>Компромис</w:t>
      </w:r>
      <w:proofErr w:type="gramStart"/>
      <w:r>
        <w:rPr>
          <w:b w:val="0"/>
          <w:bCs w:val="0"/>
          <w:sz w:val="28"/>
        </w:rPr>
        <w:t>с</w:t>
      </w:r>
      <w:r>
        <w:rPr>
          <w:b w:val="0"/>
          <w:bCs w:val="0"/>
          <w:i w:val="0"/>
          <w:iCs w:val="0"/>
          <w:sz w:val="28"/>
        </w:rPr>
        <w:t>-</w:t>
      </w:r>
      <w:proofErr w:type="gramEnd"/>
      <w:r>
        <w:rPr>
          <w:b w:val="0"/>
          <w:bCs w:val="0"/>
          <w:i w:val="0"/>
          <w:iCs w:val="0"/>
          <w:sz w:val="28"/>
        </w:rPr>
        <w:t xml:space="preserve"> это открытое обсуждение мнений и позиций, направленное на поиск решения, наиболее удобного и приемлемого для обеих сторон.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sz w:val="28"/>
        </w:rPr>
        <w:t>Конкуренци</w:t>
      </w:r>
      <w:proofErr w:type="gramStart"/>
      <w:r>
        <w:rPr>
          <w:b w:val="0"/>
          <w:bCs w:val="0"/>
          <w:sz w:val="28"/>
        </w:rPr>
        <w:t>я</w:t>
      </w:r>
      <w:r>
        <w:rPr>
          <w:b w:val="0"/>
          <w:bCs w:val="0"/>
          <w:i w:val="0"/>
          <w:iCs w:val="0"/>
          <w:sz w:val="28"/>
        </w:rPr>
        <w:t>-</w:t>
      </w:r>
      <w:proofErr w:type="gramEnd"/>
      <w:r>
        <w:rPr>
          <w:b w:val="0"/>
          <w:bCs w:val="0"/>
          <w:i w:val="0"/>
          <w:iCs w:val="0"/>
          <w:sz w:val="28"/>
        </w:rPr>
        <w:t xml:space="preserve"> может привести к доминированию и в конечном итоге уничтожению одного партнера другим.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sz w:val="28"/>
        </w:rPr>
        <w:t>Сотрудничеств</w:t>
      </w:r>
      <w:proofErr w:type="gramStart"/>
      <w:r>
        <w:rPr>
          <w:b w:val="0"/>
          <w:bCs w:val="0"/>
          <w:sz w:val="28"/>
        </w:rPr>
        <w:t>о</w:t>
      </w:r>
      <w:r>
        <w:rPr>
          <w:b w:val="0"/>
          <w:bCs w:val="0"/>
          <w:i w:val="0"/>
          <w:iCs w:val="0"/>
          <w:sz w:val="28"/>
        </w:rPr>
        <w:t>-</w:t>
      </w:r>
      <w:proofErr w:type="gramEnd"/>
      <w:r>
        <w:rPr>
          <w:b w:val="0"/>
          <w:bCs w:val="0"/>
          <w:i w:val="0"/>
          <w:iCs w:val="0"/>
          <w:sz w:val="28"/>
        </w:rPr>
        <w:t xml:space="preserve"> это форма разрешения конфликта, при которой удовлетворение интересов обеих сторон более важно, чем решение вопроса.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Таким образом, конфликт преодолевается различными </w:t>
      </w:r>
      <w:proofErr w:type="gramStart"/>
      <w:r>
        <w:rPr>
          <w:b w:val="0"/>
          <w:bCs w:val="0"/>
          <w:i w:val="0"/>
          <w:iCs w:val="0"/>
          <w:sz w:val="28"/>
        </w:rPr>
        <w:t>средствами</w:t>
      </w:r>
      <w:proofErr w:type="gramEnd"/>
      <w:r>
        <w:rPr>
          <w:b w:val="0"/>
          <w:bCs w:val="0"/>
          <w:i w:val="0"/>
          <w:iCs w:val="0"/>
          <w:sz w:val="28"/>
        </w:rPr>
        <w:t xml:space="preserve"> и успех его разрешения зависит от характера противоборства, степени его затянутости, стратегии и тактики конфликтующих сторон.</w:t>
      </w:r>
    </w:p>
    <w:p w:rsidR="00BC2390" w:rsidRDefault="00BC2390" w:rsidP="00BC2390">
      <w:pPr>
        <w:pStyle w:val="a3"/>
        <w:ind w:firstLine="709"/>
        <w:jc w:val="both"/>
        <w:rPr>
          <w:i w:val="0"/>
          <w:iCs w:val="0"/>
          <w:sz w:val="32"/>
        </w:rPr>
      </w:pP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  <w:u w:val="single"/>
        </w:rPr>
      </w:pPr>
      <w:r>
        <w:rPr>
          <w:i/>
          <w:iCs/>
          <w:sz w:val="32"/>
        </w:rPr>
        <w:t xml:space="preserve">  </w:t>
      </w:r>
      <w:r w:rsidRPr="00CA2CEA">
        <w:rPr>
          <w:color w:val="000000"/>
          <w:sz w:val="28"/>
          <w:szCs w:val="28"/>
          <w:u w:val="single"/>
        </w:rPr>
        <w:t xml:space="preserve">Приветствие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Цель упражнения: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i/>
          <w:iCs/>
          <w:color w:val="000000"/>
          <w:sz w:val="28"/>
          <w:szCs w:val="28"/>
        </w:rPr>
        <w:t xml:space="preserve">- </w:t>
      </w:r>
      <w:r w:rsidRPr="00CA2CEA">
        <w:rPr>
          <w:color w:val="000000"/>
          <w:sz w:val="28"/>
          <w:szCs w:val="28"/>
        </w:rPr>
        <w:t xml:space="preserve">формирование доверительного стиля общения в процессе налаживания контактов;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- создание позитивных эмоциональных установок на доверительное общение.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Участники садятся в круг и по очереди приветствуют друг </w:t>
      </w:r>
      <w:proofErr w:type="gramStart"/>
      <w:r w:rsidRPr="00CA2CEA">
        <w:rPr>
          <w:color w:val="000000"/>
          <w:sz w:val="28"/>
          <w:szCs w:val="28"/>
        </w:rPr>
        <w:t>друга</w:t>
      </w:r>
      <w:proofErr w:type="gramEnd"/>
      <w:r w:rsidRPr="00CA2CEA">
        <w:rPr>
          <w:color w:val="000000"/>
          <w:sz w:val="28"/>
          <w:szCs w:val="28"/>
        </w:rPr>
        <w:t xml:space="preserve"> обязательно подчеркивая индивидуальность партнера, например: "Я рад тебя видеть, и хочу сказать, что ты выглядишь великолепно" или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lastRenderedPageBreak/>
        <w:t xml:space="preserve">"Привет, ты как всегда энергичен и весел". Участник может обращаться ко всем сразу или к конкретному человеку. Во время этой психологической разминки группа должна настроиться на доверительный стиль общения, продемонстрировать свое доброе отношение друг к другу. </w:t>
      </w:r>
    </w:p>
    <w:p w:rsidR="00BC2390" w:rsidRDefault="00BC2390" w:rsidP="00BC2390">
      <w:pPr>
        <w:pStyle w:val="a3"/>
        <w:ind w:firstLine="709"/>
        <w:jc w:val="both"/>
        <w:rPr>
          <w:i w:val="0"/>
          <w:iCs w:val="0"/>
          <w:sz w:val="32"/>
        </w:rPr>
      </w:pPr>
      <w:r>
        <w:rPr>
          <w:i w:val="0"/>
          <w:iCs w:val="0"/>
          <w:sz w:val="32"/>
        </w:rPr>
        <w:t xml:space="preserve"> </w:t>
      </w:r>
    </w:p>
    <w:p w:rsidR="00BC2390" w:rsidRP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  <w:u w:val="single"/>
        </w:rPr>
      </w:pPr>
      <w:r w:rsidRPr="00BC2390">
        <w:rPr>
          <w:b w:val="0"/>
          <w:i w:val="0"/>
          <w:iCs w:val="0"/>
          <w:sz w:val="32"/>
          <w:u w:val="single"/>
        </w:rPr>
        <w:t>Чемпионат борьбы на пальцах.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Цель: проведение разминки, снятие напряжения среди участников.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Инструкция: по команде ведущего участники группы разбиваются на пары случайным образом. Ведущий объявляет о начале необычайного соревнования – чемпионата борьбы на пальцах. С помощью одного из членов группы ведущий </w:t>
      </w:r>
      <w:proofErr w:type="gramStart"/>
      <w:r>
        <w:rPr>
          <w:b w:val="0"/>
          <w:bCs w:val="0"/>
          <w:i w:val="0"/>
          <w:iCs w:val="0"/>
          <w:sz w:val="28"/>
        </w:rPr>
        <w:t>показывает</w:t>
      </w:r>
      <w:proofErr w:type="gramEnd"/>
      <w:r>
        <w:rPr>
          <w:b w:val="0"/>
          <w:bCs w:val="0"/>
          <w:i w:val="0"/>
          <w:iCs w:val="0"/>
          <w:sz w:val="28"/>
        </w:rPr>
        <w:t xml:space="preserve"> как происходит поединок. Большой палец правой руки поднимается вверх (знак «</w:t>
      </w:r>
      <w:proofErr w:type="gramStart"/>
      <w:r>
        <w:rPr>
          <w:b w:val="0"/>
          <w:bCs w:val="0"/>
          <w:i w:val="0"/>
          <w:iCs w:val="0"/>
          <w:sz w:val="28"/>
        </w:rPr>
        <w:t>Во</w:t>
      </w:r>
      <w:proofErr w:type="gramEnd"/>
      <w:r>
        <w:rPr>
          <w:b w:val="0"/>
          <w:bCs w:val="0"/>
          <w:i w:val="0"/>
          <w:iCs w:val="0"/>
          <w:sz w:val="28"/>
        </w:rPr>
        <w:t>!»), остальные четыре пальца захватывают пальцы соперника. Задача каждого игрока – производя энергичные движения большим пальцем, увернуться от нападения соперника и прижать его большой палец к боковой стороне указательного. Победитель проводят поединок между собой до выявления абсолютного чемпиона.</w:t>
      </w:r>
    </w:p>
    <w:p w:rsidR="00BC2390" w:rsidRDefault="00BC2390" w:rsidP="00BC239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</w:p>
    <w:p w:rsidR="00A15A33" w:rsidRPr="0053412C" w:rsidRDefault="0053412C" w:rsidP="00A15A33">
      <w:pPr>
        <w:ind w:firstLine="284"/>
        <w:jc w:val="both"/>
        <w:rPr>
          <w:color w:val="000000"/>
          <w:sz w:val="28"/>
          <w:szCs w:val="28"/>
          <w:u w:val="single"/>
        </w:rPr>
      </w:pPr>
      <w:r w:rsidRPr="0053412C">
        <w:rPr>
          <w:color w:val="000000"/>
          <w:sz w:val="28"/>
          <w:szCs w:val="28"/>
          <w:u w:val="single"/>
        </w:rPr>
        <w:t>Вавилонская башня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делятся на две команды. Каждый игрок команды получает задание-инструкцию, которое ему обязательно нужно выполнить при построении башни.</w:t>
      </w:r>
      <w:r w:rsidR="00D5448B">
        <w:rPr>
          <w:color w:val="000000"/>
          <w:sz w:val="28"/>
          <w:szCs w:val="28"/>
        </w:rPr>
        <w:t xml:space="preserve"> Играют все молча.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Варианты заданий:</w:t>
      </w:r>
    </w:p>
    <w:p w:rsidR="0053412C" w:rsidRDefault="0053412C" w:rsidP="00D5448B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B41285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команд: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этаж красного цвета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этаж синего цвета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башню одному</w:t>
      </w:r>
    </w:p>
    <w:p w:rsidR="0053412C" w:rsidRDefault="00B41285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Башня должна иметь 7 этажей</w:t>
      </w:r>
    </w:p>
    <w:p w:rsidR="00B41285" w:rsidRDefault="00B41285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Башня должна иметь 3 этажа 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этаж зеленого цвета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этаж желтого цвета</w:t>
      </w:r>
    </w:p>
    <w:p w:rsidR="00D5448B" w:rsidRDefault="00D5448B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этажи башни должны быть только одного цвета</w:t>
      </w:r>
    </w:p>
    <w:p w:rsidR="00D5448B" w:rsidRDefault="00D5448B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этажи башни должны быть разноцветными</w:t>
      </w:r>
    </w:p>
    <w:p w:rsidR="0053412C" w:rsidRDefault="0053412C" w:rsidP="00A15A33">
      <w:pPr>
        <w:ind w:firstLine="284"/>
        <w:jc w:val="both"/>
        <w:rPr>
          <w:color w:val="000000"/>
          <w:sz w:val="28"/>
          <w:szCs w:val="28"/>
        </w:rPr>
      </w:pPr>
    </w:p>
    <w:p w:rsidR="0053412C" w:rsidRPr="00CA2CEA" w:rsidRDefault="0053412C" w:rsidP="00A15A33">
      <w:pPr>
        <w:ind w:firstLine="284"/>
        <w:jc w:val="both"/>
        <w:rPr>
          <w:color w:val="000000"/>
          <w:sz w:val="28"/>
          <w:szCs w:val="28"/>
        </w:rPr>
      </w:pPr>
    </w:p>
    <w:p w:rsidR="00383AFC" w:rsidRPr="003129A6" w:rsidRDefault="00383AFC" w:rsidP="00383AFC">
      <w:pPr>
        <w:rPr>
          <w:sz w:val="28"/>
          <w:szCs w:val="28"/>
        </w:rPr>
      </w:pPr>
      <w:r w:rsidRPr="003129A6">
        <w:rPr>
          <w:sz w:val="28"/>
          <w:szCs w:val="28"/>
        </w:rPr>
        <w:t>Поймай взгляд</w:t>
      </w:r>
    </w:p>
    <w:p w:rsidR="00383AFC" w:rsidRPr="003129A6" w:rsidRDefault="00383AFC" w:rsidP="00383AFC">
      <w:pPr>
        <w:rPr>
          <w:sz w:val="28"/>
          <w:szCs w:val="28"/>
        </w:rPr>
      </w:pPr>
      <w:r w:rsidRPr="003129A6">
        <w:rPr>
          <w:sz w:val="28"/>
          <w:szCs w:val="28"/>
        </w:rPr>
        <w:t>Цель: достичь договоренности с партнером по общению без использования вербальных средств.</w:t>
      </w:r>
    </w:p>
    <w:p w:rsidR="00383AFC" w:rsidRDefault="00383AFC" w:rsidP="00383AFC">
      <w:pPr>
        <w:rPr>
          <w:sz w:val="28"/>
          <w:szCs w:val="28"/>
        </w:rPr>
      </w:pPr>
      <w:r w:rsidRPr="003129A6">
        <w:rPr>
          <w:sz w:val="28"/>
          <w:szCs w:val="28"/>
        </w:rPr>
        <w:t>Участники стоят в кругу, их задача поймать чей-то взгляд (наладив коммуникацию) и поменяться с ним местами.</w:t>
      </w:r>
    </w:p>
    <w:p w:rsidR="00383AFC" w:rsidRPr="003129A6" w:rsidRDefault="00383AFC" w:rsidP="00383AFC">
      <w:pPr>
        <w:rPr>
          <w:sz w:val="28"/>
          <w:szCs w:val="28"/>
        </w:rPr>
      </w:pPr>
    </w:p>
    <w:p w:rsidR="00383AFC" w:rsidRPr="003129A6" w:rsidRDefault="00383AFC" w:rsidP="00383AFC">
      <w:pPr>
        <w:rPr>
          <w:sz w:val="28"/>
          <w:szCs w:val="28"/>
        </w:rPr>
      </w:pPr>
    </w:p>
    <w:p w:rsidR="00A15A33" w:rsidRPr="00CA2CEA" w:rsidRDefault="00A15A33" w:rsidP="00A15A33">
      <w:pPr>
        <w:ind w:firstLine="284"/>
        <w:jc w:val="both"/>
        <w:rPr>
          <w:color w:val="000000"/>
          <w:sz w:val="28"/>
          <w:szCs w:val="28"/>
          <w:u w:val="single"/>
        </w:rPr>
      </w:pPr>
      <w:r w:rsidRPr="00CA2CEA">
        <w:rPr>
          <w:color w:val="000000"/>
          <w:sz w:val="28"/>
          <w:szCs w:val="28"/>
          <w:u w:val="single"/>
        </w:rPr>
        <w:t xml:space="preserve">Если бы..., я стал бы... </w:t>
      </w:r>
    </w:p>
    <w:p w:rsidR="00A15A33" w:rsidRPr="00CA2CEA" w:rsidRDefault="00A15A33" w:rsidP="00A15A33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>Цель упражнения: выработка навыков быстрого реагирования на конфликтную ситуацию</w:t>
      </w:r>
    </w:p>
    <w:p w:rsidR="00A15A33" w:rsidRDefault="00A15A33" w:rsidP="00A15A33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lastRenderedPageBreak/>
        <w:t>Упражнение происходит по кругу: один участник ставит условие, в котором оговорена некоторая конфликтная ситуация. К примеру</w:t>
      </w:r>
      <w:proofErr w:type="gramStart"/>
      <w:r w:rsidRPr="00CA2CEA">
        <w:rPr>
          <w:color w:val="000000"/>
          <w:sz w:val="28"/>
          <w:szCs w:val="28"/>
        </w:rPr>
        <w:t xml:space="preserve"> :</w:t>
      </w:r>
      <w:proofErr w:type="gramEnd"/>
      <w:r w:rsidRPr="00CA2CEA">
        <w:rPr>
          <w:color w:val="000000"/>
          <w:sz w:val="28"/>
          <w:szCs w:val="28"/>
        </w:rPr>
        <w:t xml:space="preserve"> "Если бы меня обсчитали в магазине...". </w:t>
      </w:r>
      <w:proofErr w:type="gramStart"/>
      <w:r w:rsidRPr="00CA2CEA">
        <w:rPr>
          <w:color w:val="000000"/>
          <w:sz w:val="28"/>
          <w:szCs w:val="28"/>
        </w:rPr>
        <w:t>Следующий</w:t>
      </w:r>
      <w:proofErr w:type="gramEnd"/>
      <w:r w:rsidRPr="00CA2CEA">
        <w:rPr>
          <w:color w:val="000000"/>
          <w:sz w:val="28"/>
          <w:szCs w:val="28"/>
        </w:rPr>
        <w:t xml:space="preserve">, рядом сидящий, продолжает (заканчивает) предложение. К примеру: "... я стал бы требовать жалобную книгу". </w:t>
      </w:r>
    </w:p>
    <w:p w:rsidR="00383AFC" w:rsidRDefault="00383AF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ты никогда никому не помогаешь</w:t>
      </w:r>
    </w:p>
    <w:p w:rsidR="00383AFC" w:rsidRDefault="00383AF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себя ведешь, как будто ты самый главный</w:t>
      </w:r>
    </w:p>
    <w:p w:rsidR="00383AFC" w:rsidRDefault="00383AF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с тобой бесполезно договариваться о чем-либо, ты все равно забудешь</w:t>
      </w:r>
    </w:p>
    <w:p w:rsidR="00383AFC" w:rsidRDefault="00383AF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ты не умеешь красиво одеваться</w:t>
      </w:r>
    </w:p>
    <w:p w:rsidR="00383AFC" w:rsidRDefault="00383AFC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бы тебе сказали, </w:t>
      </w:r>
      <w:r w:rsidR="002424EF">
        <w:rPr>
          <w:color w:val="000000"/>
          <w:sz w:val="28"/>
          <w:szCs w:val="28"/>
        </w:rPr>
        <w:t xml:space="preserve">что у тебя скрипучий </w:t>
      </w:r>
      <w:proofErr w:type="gramStart"/>
      <w:r w:rsidR="002424EF">
        <w:rPr>
          <w:color w:val="000000"/>
          <w:sz w:val="28"/>
          <w:szCs w:val="28"/>
        </w:rPr>
        <w:t>голос</w:t>
      </w:r>
      <w:proofErr w:type="gramEnd"/>
      <w:r w:rsidR="002424EF">
        <w:rPr>
          <w:color w:val="000000"/>
          <w:sz w:val="28"/>
          <w:szCs w:val="28"/>
        </w:rPr>
        <w:t xml:space="preserve"> и он действует всем на нервы</w:t>
      </w:r>
    </w:p>
    <w:p w:rsidR="002424EF" w:rsidRDefault="002424EF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ты на всех смотришь волком</w:t>
      </w:r>
    </w:p>
    <w:p w:rsidR="002424EF" w:rsidRDefault="002424EF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бы тебе сказали, что у тебя </w:t>
      </w:r>
      <w:proofErr w:type="gramStart"/>
      <w:r>
        <w:rPr>
          <w:color w:val="000000"/>
          <w:sz w:val="28"/>
          <w:szCs w:val="28"/>
        </w:rPr>
        <w:t>напрочь</w:t>
      </w:r>
      <w:proofErr w:type="gramEnd"/>
      <w:r>
        <w:rPr>
          <w:color w:val="000000"/>
          <w:sz w:val="28"/>
          <w:szCs w:val="28"/>
        </w:rPr>
        <w:t xml:space="preserve"> отсутствует чувство юмора</w:t>
      </w:r>
    </w:p>
    <w:p w:rsidR="002424EF" w:rsidRDefault="002424EF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ты слишком высокого о себе мнения</w:t>
      </w:r>
    </w:p>
    <w:p w:rsidR="002424EF" w:rsidRDefault="002424EF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ты как не от мира сего</w:t>
      </w:r>
    </w:p>
    <w:p w:rsidR="002424EF" w:rsidRDefault="002424EF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ты плохо воспитан</w:t>
      </w:r>
    </w:p>
    <w:p w:rsidR="002424EF" w:rsidRDefault="002424EF" w:rsidP="00A15A33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тебе сказали, что ты не умеешь договариваться</w:t>
      </w:r>
    </w:p>
    <w:p w:rsidR="002424EF" w:rsidRDefault="002424EF" w:rsidP="00A15A33">
      <w:pPr>
        <w:ind w:firstLine="284"/>
        <w:jc w:val="both"/>
        <w:rPr>
          <w:color w:val="000000"/>
          <w:sz w:val="28"/>
          <w:szCs w:val="28"/>
        </w:rPr>
      </w:pPr>
    </w:p>
    <w:p w:rsidR="002424EF" w:rsidRPr="00CA2CEA" w:rsidRDefault="002424EF" w:rsidP="00A15A33">
      <w:pPr>
        <w:ind w:firstLine="284"/>
        <w:jc w:val="both"/>
        <w:rPr>
          <w:color w:val="000000"/>
          <w:sz w:val="28"/>
          <w:szCs w:val="28"/>
        </w:rPr>
      </w:pPr>
    </w:p>
    <w:p w:rsidR="00A15A33" w:rsidRDefault="00A15A33" w:rsidP="00A15A33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Ведущий отмечает, что как конфликтные ситуации, так и выходы из них могут повторяться. </w:t>
      </w:r>
    </w:p>
    <w:p w:rsidR="00A15A33" w:rsidRPr="00CA2CEA" w:rsidRDefault="00A15A33" w:rsidP="00A15A33">
      <w:pPr>
        <w:ind w:firstLine="284"/>
        <w:jc w:val="both"/>
        <w:rPr>
          <w:color w:val="000000"/>
          <w:sz w:val="28"/>
          <w:szCs w:val="28"/>
        </w:rPr>
      </w:pPr>
    </w:p>
    <w:p w:rsidR="00BC2390" w:rsidRPr="000D0C10" w:rsidRDefault="00BC2390">
      <w:pPr>
        <w:rPr>
          <w:u w:val="single"/>
        </w:rPr>
      </w:pP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  <w:u w:val="single"/>
        </w:rPr>
      </w:pPr>
      <w:r w:rsidRPr="00CA2CEA">
        <w:rPr>
          <w:color w:val="000000"/>
          <w:sz w:val="28"/>
          <w:szCs w:val="28"/>
          <w:u w:val="single"/>
        </w:rPr>
        <w:t>Ролевая игра "</w:t>
      </w:r>
      <w:proofErr w:type="spellStart"/>
      <w:proofErr w:type="gramStart"/>
      <w:r w:rsidRPr="00CA2CEA">
        <w:rPr>
          <w:color w:val="000000"/>
          <w:sz w:val="28"/>
          <w:szCs w:val="28"/>
          <w:u w:val="single"/>
        </w:rPr>
        <w:t>C</w:t>
      </w:r>
      <w:proofErr w:type="gramEnd"/>
      <w:r w:rsidRPr="00CA2CEA">
        <w:rPr>
          <w:color w:val="000000"/>
          <w:sz w:val="28"/>
          <w:szCs w:val="28"/>
          <w:u w:val="single"/>
        </w:rPr>
        <w:t>глаживание</w:t>
      </w:r>
      <w:proofErr w:type="spellEnd"/>
      <w:r w:rsidRPr="00CA2CEA">
        <w:rPr>
          <w:color w:val="000000"/>
          <w:sz w:val="28"/>
          <w:szCs w:val="28"/>
          <w:u w:val="single"/>
        </w:rPr>
        <w:t xml:space="preserve"> конфликтов" 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Цель упражнения: отработка умений и навыков сглаживания конфликтов. 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>Время: 40 мин.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Ведущий рассказывает о важности такого умения как умение быстро и эффективно сглаживать конфликты; объявляет о том, что сейчас опытным путем стоит попытаться выяснить основные методы урегулирования конфликтов. 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Участники разбиваются на тройки. На протяжении 5 минут каждая тройка придумывает сценарий, по которому двое участников представляют конфликтующие стороны (например, ссорящихся супругов), а третий - играет миротворца, арбитра. 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На обсуждение ведущий выносит следующие вопросы: 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- Какие методы сглаживания конфликтов были продемонстрированы? 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- Какие, на ваш взгляд, интересные находки использовали участники во время игры? </w:t>
      </w:r>
    </w:p>
    <w:p w:rsidR="00A4121C" w:rsidRPr="00CA2CEA" w:rsidRDefault="00A4121C" w:rsidP="00A4121C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- Как стоило повести себя тем участникам, кому не удалось сгладить конфликт? </w:t>
      </w:r>
    </w:p>
    <w:p w:rsidR="00A4121C" w:rsidRDefault="00A4121C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ситуаций: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 дали человеку дорогую вещь, а вам ее возвратили в испорченном виде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Вы  уходите из дома, а к вам пришли родственники, которых вы давным-давно не видели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 слушаете интересный доклад, а вас отвлекают ненужными и глупыми комментариями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Вы пришли на работу, ваш начальник говорит вам, что ваш внешний вид не соответствует общепринятому </w:t>
      </w:r>
      <w:proofErr w:type="spellStart"/>
      <w:r>
        <w:rPr>
          <w:color w:val="000000"/>
          <w:sz w:val="28"/>
          <w:szCs w:val="28"/>
        </w:rPr>
        <w:t>дресс-коду</w:t>
      </w:r>
      <w:proofErr w:type="spellEnd"/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 ждете подругу в гости, она приходит не одна, а с совершенно незнакомым для вас человеком без предупреждения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Вы являетесь </w:t>
      </w:r>
      <w:proofErr w:type="gramStart"/>
      <w:r>
        <w:rPr>
          <w:color w:val="000000"/>
          <w:sz w:val="28"/>
          <w:szCs w:val="28"/>
        </w:rPr>
        <w:t>главным</w:t>
      </w:r>
      <w:proofErr w:type="gramEnd"/>
      <w:r>
        <w:rPr>
          <w:color w:val="000000"/>
          <w:sz w:val="28"/>
          <w:szCs w:val="28"/>
        </w:rPr>
        <w:t xml:space="preserve"> приглашенным на празднике, но неожиданно меняете свои планы</w:t>
      </w:r>
      <w:r w:rsidR="00A4121C">
        <w:rPr>
          <w:color w:val="000000"/>
          <w:sz w:val="28"/>
          <w:szCs w:val="28"/>
        </w:rPr>
        <w:t xml:space="preserve"> и туда не идете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Ваш разговор с коллегой, где вы нелестно </w:t>
      </w:r>
      <w:proofErr w:type="gramStart"/>
      <w:r>
        <w:rPr>
          <w:color w:val="000000"/>
          <w:sz w:val="28"/>
          <w:szCs w:val="28"/>
        </w:rPr>
        <w:t>высказывались о начальнике был</w:t>
      </w:r>
      <w:proofErr w:type="gramEnd"/>
      <w:r>
        <w:rPr>
          <w:color w:val="000000"/>
          <w:sz w:val="28"/>
          <w:szCs w:val="28"/>
        </w:rPr>
        <w:t xml:space="preserve"> подслушан и передан начальнику, при встрече с вами он потребовал объяснений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Вам указывает начальник</w:t>
      </w:r>
      <w:r w:rsidR="00A412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на работе вы занимаетесь не своими обязанностями, в ущерб своим прямым обязанностям, что вы скажете…</w:t>
      </w:r>
    </w:p>
    <w:p w:rsidR="000D0C10" w:rsidRDefault="000D0C10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 работе аврал… Срочное задание, вы не успеваете всё сделать в срок. И вдруг вы обнаруживаете, что вам надо срочно уехать на два дня.</w:t>
      </w:r>
    </w:p>
    <w:p w:rsidR="000D0C10" w:rsidRDefault="00A4121C" w:rsidP="000D0C1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Обратная связь.</w:t>
      </w:r>
    </w:p>
    <w:p w:rsidR="00A4121C" w:rsidRDefault="00A4121C" w:rsidP="000D0C10">
      <w:pPr>
        <w:ind w:firstLine="284"/>
        <w:jc w:val="both"/>
        <w:rPr>
          <w:color w:val="000000"/>
          <w:sz w:val="28"/>
          <w:szCs w:val="28"/>
        </w:rPr>
      </w:pP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Игра </w:t>
      </w:r>
      <w:r w:rsidRPr="00CA2CEA">
        <w:rPr>
          <w:color w:val="000000"/>
          <w:sz w:val="28"/>
          <w:szCs w:val="28"/>
          <w:u w:val="single"/>
        </w:rPr>
        <w:t xml:space="preserve">Доверяющее падение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Цель упражнения: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i/>
          <w:iCs/>
          <w:color w:val="000000"/>
          <w:sz w:val="28"/>
          <w:szCs w:val="28"/>
        </w:rPr>
        <w:t xml:space="preserve">- </w:t>
      </w:r>
      <w:r w:rsidRPr="00CA2CEA">
        <w:rPr>
          <w:color w:val="000000"/>
          <w:sz w:val="28"/>
          <w:szCs w:val="28"/>
        </w:rPr>
        <w:t xml:space="preserve">формирование навыков психомоторного взаимодействия;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- сокращение коммуникативной дистанции между членами группы. </w:t>
      </w:r>
    </w:p>
    <w:p w:rsidR="00BC2390" w:rsidRPr="00CA2CEA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Участники образуют большой круг. Один человек встает в центр круга. Он должен упасть на руки кому-либо из круга, для этого нужно закрыть глаза, расслабиться и падать назад. Каждый должен иметь возможность падать и ловить. </w:t>
      </w:r>
    </w:p>
    <w:p w:rsidR="00BC2390" w:rsidRDefault="00BC2390" w:rsidP="00BC2390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По окончании задания группа обсуждает впечатления от выполненного упражнения. </w:t>
      </w:r>
    </w:p>
    <w:p w:rsidR="000D0C10" w:rsidRDefault="000D0C10" w:rsidP="000D0C10">
      <w:pPr>
        <w:pStyle w:val="a3"/>
        <w:ind w:firstLine="709"/>
        <w:jc w:val="both"/>
        <w:rPr>
          <w:i w:val="0"/>
          <w:iCs w:val="0"/>
          <w:sz w:val="32"/>
        </w:rPr>
      </w:pPr>
      <w:r>
        <w:rPr>
          <w:i w:val="0"/>
          <w:iCs w:val="0"/>
          <w:sz w:val="32"/>
        </w:rPr>
        <w:t xml:space="preserve"> </w:t>
      </w:r>
    </w:p>
    <w:p w:rsidR="000D0C10" w:rsidRDefault="000D0C10" w:rsidP="000D0C10"/>
    <w:p w:rsidR="000D0C10" w:rsidRDefault="002424EF" w:rsidP="000D0C10">
      <w:pPr>
        <w:pStyle w:val="a3"/>
        <w:ind w:firstLine="709"/>
        <w:jc w:val="both"/>
        <w:rPr>
          <w:b w:val="0"/>
          <w:i w:val="0"/>
          <w:iCs w:val="0"/>
          <w:sz w:val="32"/>
          <w:u w:val="single"/>
        </w:rPr>
      </w:pPr>
      <w:r>
        <w:rPr>
          <w:b w:val="0"/>
          <w:i w:val="0"/>
          <w:iCs w:val="0"/>
          <w:sz w:val="32"/>
          <w:u w:val="single"/>
        </w:rPr>
        <w:t>Броуновское движение</w:t>
      </w:r>
    </w:p>
    <w:p w:rsidR="00B557D8" w:rsidRPr="00CA2CEA" w:rsidRDefault="00B557D8" w:rsidP="00B557D8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Цель упражнения: </w:t>
      </w:r>
    </w:p>
    <w:p w:rsidR="00B557D8" w:rsidRPr="00CA2CEA" w:rsidRDefault="00B557D8" w:rsidP="00B557D8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i/>
          <w:iCs/>
          <w:color w:val="000000"/>
          <w:sz w:val="28"/>
          <w:szCs w:val="28"/>
        </w:rPr>
        <w:t xml:space="preserve">- </w:t>
      </w:r>
      <w:r w:rsidRPr="00CA2CEA">
        <w:rPr>
          <w:color w:val="000000"/>
          <w:sz w:val="28"/>
          <w:szCs w:val="28"/>
        </w:rPr>
        <w:t xml:space="preserve">формирование навыков психомоторного взаимодействия; </w:t>
      </w:r>
    </w:p>
    <w:p w:rsidR="00B557D8" w:rsidRPr="00CA2CEA" w:rsidRDefault="00B557D8" w:rsidP="00B557D8">
      <w:pPr>
        <w:ind w:firstLine="284"/>
        <w:jc w:val="both"/>
        <w:rPr>
          <w:color w:val="000000"/>
          <w:sz w:val="28"/>
          <w:szCs w:val="28"/>
        </w:rPr>
      </w:pPr>
      <w:r w:rsidRPr="00CA2CEA">
        <w:rPr>
          <w:color w:val="000000"/>
          <w:sz w:val="28"/>
          <w:szCs w:val="28"/>
        </w:rPr>
        <w:t xml:space="preserve">- сокращение коммуникативной дистанции между членами группы. </w:t>
      </w:r>
    </w:p>
    <w:p w:rsidR="002424EF" w:rsidRPr="00B557D8" w:rsidRDefault="00B557D8" w:rsidP="00B557D8">
      <w:pPr>
        <w:pStyle w:val="a3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B557D8">
        <w:rPr>
          <w:b w:val="0"/>
          <w:i w:val="0"/>
          <w:color w:val="000000"/>
          <w:sz w:val="28"/>
          <w:szCs w:val="28"/>
        </w:rPr>
        <w:t xml:space="preserve">Участники образуют большой круг. Один человек встает в центр круга. Он должен </w:t>
      </w:r>
      <w:r>
        <w:rPr>
          <w:b w:val="0"/>
          <w:i w:val="0"/>
          <w:color w:val="000000"/>
          <w:sz w:val="28"/>
          <w:szCs w:val="28"/>
        </w:rPr>
        <w:t xml:space="preserve">доверить себя своим партнерам. Они ловят его руками и нежно передают друг другу. </w:t>
      </w:r>
    </w:p>
    <w:p w:rsidR="00B557D8" w:rsidRPr="00B557D8" w:rsidRDefault="00B557D8" w:rsidP="00B557D8">
      <w:pPr>
        <w:pStyle w:val="a3"/>
        <w:ind w:firstLine="709"/>
        <w:jc w:val="both"/>
        <w:rPr>
          <w:b w:val="0"/>
          <w:i w:val="0"/>
          <w:iCs w:val="0"/>
          <w:sz w:val="32"/>
          <w:u w:val="single"/>
        </w:rPr>
      </w:pPr>
    </w:p>
    <w:p w:rsidR="00B50557" w:rsidRDefault="00DE327C" w:rsidP="000D0C10">
      <w:pPr>
        <w:pStyle w:val="a3"/>
        <w:ind w:firstLine="709"/>
        <w:jc w:val="both"/>
        <w:rPr>
          <w:b w:val="0"/>
          <w:i w:val="0"/>
          <w:iCs w:val="0"/>
          <w:sz w:val="32"/>
          <w:u w:val="single"/>
        </w:rPr>
      </w:pPr>
      <w:r>
        <w:rPr>
          <w:b w:val="0"/>
          <w:i w:val="0"/>
          <w:iCs w:val="0"/>
          <w:sz w:val="32"/>
          <w:u w:val="single"/>
        </w:rPr>
        <w:t>Конфликтные ситуации.</w:t>
      </w:r>
    </w:p>
    <w:p w:rsidR="00B50557" w:rsidRDefault="00B50557" w:rsidP="000D0C10">
      <w:pPr>
        <w:pStyle w:val="a3"/>
        <w:ind w:firstLine="709"/>
        <w:jc w:val="both"/>
        <w:rPr>
          <w:b w:val="0"/>
          <w:i w:val="0"/>
          <w:iCs w:val="0"/>
          <w:sz w:val="32"/>
          <w:u w:val="single"/>
        </w:rPr>
      </w:pPr>
      <w:r>
        <w:rPr>
          <w:b w:val="0"/>
          <w:i w:val="0"/>
          <w:iCs w:val="0"/>
          <w:sz w:val="32"/>
          <w:u w:val="single"/>
        </w:rPr>
        <w:t>Цель:</w:t>
      </w:r>
    </w:p>
    <w:p w:rsidR="00B50557" w:rsidRPr="00DE327C" w:rsidRDefault="00B50557" w:rsidP="000D0C10">
      <w:pPr>
        <w:pStyle w:val="a3"/>
        <w:ind w:firstLine="709"/>
        <w:jc w:val="both"/>
        <w:rPr>
          <w:b w:val="0"/>
          <w:i w:val="0"/>
          <w:iCs w:val="0"/>
          <w:sz w:val="28"/>
          <w:szCs w:val="28"/>
        </w:rPr>
      </w:pPr>
      <w:r w:rsidRPr="00DE327C">
        <w:rPr>
          <w:b w:val="0"/>
          <w:i w:val="0"/>
          <w:iCs w:val="0"/>
          <w:sz w:val="28"/>
          <w:szCs w:val="28"/>
        </w:rPr>
        <w:t>Показать способы взаимодействия в конфликтах: избегание, уклонение, приспособление, сотрудничество, компромисс.</w:t>
      </w:r>
    </w:p>
    <w:p w:rsidR="00B50557" w:rsidRPr="00DE327C" w:rsidRDefault="00B50557" w:rsidP="000D0C10">
      <w:pPr>
        <w:pStyle w:val="a3"/>
        <w:ind w:firstLine="709"/>
        <w:jc w:val="both"/>
        <w:rPr>
          <w:b w:val="0"/>
          <w:i w:val="0"/>
          <w:iCs w:val="0"/>
          <w:sz w:val="28"/>
          <w:szCs w:val="28"/>
        </w:rPr>
      </w:pPr>
      <w:r w:rsidRPr="00DE327C">
        <w:rPr>
          <w:b w:val="0"/>
          <w:i w:val="0"/>
          <w:iCs w:val="0"/>
          <w:sz w:val="28"/>
          <w:szCs w:val="28"/>
        </w:rPr>
        <w:lastRenderedPageBreak/>
        <w:t xml:space="preserve">Участники разбиваются на пары. Каждой паре дается определенный тип выхода из конфликтной ситуации, который она должна разыграть. </w:t>
      </w:r>
    </w:p>
    <w:p w:rsidR="00B50557" w:rsidRPr="00DE327C" w:rsidRDefault="00B50557" w:rsidP="000D0C10">
      <w:pPr>
        <w:pStyle w:val="a3"/>
        <w:ind w:firstLine="709"/>
        <w:jc w:val="both"/>
        <w:rPr>
          <w:b w:val="0"/>
          <w:i w:val="0"/>
          <w:iCs w:val="0"/>
          <w:sz w:val="28"/>
          <w:szCs w:val="28"/>
        </w:rPr>
      </w:pPr>
      <w:r w:rsidRPr="00DE327C">
        <w:rPr>
          <w:b w:val="0"/>
          <w:i w:val="0"/>
          <w:iCs w:val="0"/>
          <w:sz w:val="28"/>
          <w:szCs w:val="28"/>
        </w:rPr>
        <w:t>Ситуация №1. «Парикмахер и клиент»</w:t>
      </w:r>
    </w:p>
    <w:p w:rsidR="00B50557" w:rsidRPr="00DE327C" w:rsidRDefault="00B50557" w:rsidP="000D0C10">
      <w:pPr>
        <w:pStyle w:val="a3"/>
        <w:ind w:firstLine="709"/>
        <w:jc w:val="both"/>
        <w:rPr>
          <w:b w:val="0"/>
          <w:i w:val="0"/>
          <w:iCs w:val="0"/>
          <w:sz w:val="28"/>
          <w:szCs w:val="28"/>
        </w:rPr>
      </w:pPr>
      <w:r w:rsidRPr="00DE327C">
        <w:rPr>
          <w:b w:val="0"/>
          <w:i w:val="0"/>
          <w:iCs w:val="0"/>
          <w:sz w:val="28"/>
          <w:szCs w:val="28"/>
        </w:rPr>
        <w:t>Парикмахер очень плохо подстриг клиента, при этом сказал, что это супер модная стрижка, потребовал двойную оплату. Клиент недоволен, но действует в соответствии с типом, указанным в карточке.</w:t>
      </w:r>
    </w:p>
    <w:p w:rsidR="00B50557" w:rsidRPr="00DE327C" w:rsidRDefault="00B50557" w:rsidP="000D0C10">
      <w:pPr>
        <w:pStyle w:val="a3"/>
        <w:ind w:firstLine="709"/>
        <w:jc w:val="both"/>
        <w:rPr>
          <w:b w:val="0"/>
          <w:i w:val="0"/>
          <w:iCs w:val="0"/>
          <w:sz w:val="32"/>
        </w:rPr>
      </w:pPr>
      <w:r w:rsidRPr="00DE327C">
        <w:rPr>
          <w:b w:val="0"/>
          <w:i w:val="0"/>
          <w:iCs w:val="0"/>
          <w:sz w:val="32"/>
        </w:rPr>
        <w:t>Ситуация №2. «Продавец и покупатель»</w:t>
      </w:r>
    </w:p>
    <w:p w:rsidR="00B50557" w:rsidRPr="00DE327C" w:rsidRDefault="00B50557" w:rsidP="000D0C10">
      <w:pPr>
        <w:pStyle w:val="a3"/>
        <w:ind w:firstLine="709"/>
        <w:jc w:val="both"/>
        <w:rPr>
          <w:b w:val="0"/>
          <w:i w:val="0"/>
          <w:iCs w:val="0"/>
          <w:sz w:val="32"/>
        </w:rPr>
      </w:pPr>
      <w:r w:rsidRPr="00DE327C">
        <w:rPr>
          <w:b w:val="0"/>
          <w:i w:val="0"/>
          <w:iCs w:val="0"/>
          <w:sz w:val="32"/>
        </w:rPr>
        <w:t>Продавец обсчитал покупателя на 50 рублей</w:t>
      </w:r>
      <w:r w:rsidR="00DE327C" w:rsidRPr="00DE327C">
        <w:rPr>
          <w:b w:val="0"/>
          <w:i w:val="0"/>
          <w:iCs w:val="0"/>
          <w:sz w:val="32"/>
        </w:rPr>
        <w:t xml:space="preserve"> и в этот момент его срочно позвали к телефону. Когда продавец вернулся и покупатель сказал ему о случившемся, продавец ответил, что он не помнит этого покупателя. Покупатель действует в соответствии с типом, указанным в карточке.</w:t>
      </w:r>
    </w:p>
    <w:p w:rsidR="00B50557" w:rsidRPr="00DE327C" w:rsidRDefault="00B50557" w:rsidP="000D0C10">
      <w:pPr>
        <w:pStyle w:val="a3"/>
        <w:ind w:firstLine="709"/>
        <w:jc w:val="both"/>
        <w:rPr>
          <w:b w:val="0"/>
          <w:i w:val="0"/>
          <w:iCs w:val="0"/>
          <w:sz w:val="32"/>
        </w:rPr>
      </w:pPr>
    </w:p>
    <w:p w:rsidR="00B50557" w:rsidRDefault="00B50557" w:rsidP="000D0C10">
      <w:pPr>
        <w:pStyle w:val="a3"/>
        <w:ind w:firstLine="709"/>
        <w:jc w:val="both"/>
        <w:rPr>
          <w:b w:val="0"/>
          <w:i w:val="0"/>
          <w:iCs w:val="0"/>
          <w:sz w:val="32"/>
          <w:u w:val="single"/>
        </w:rPr>
      </w:pPr>
      <w:bookmarkStart w:id="0" w:name="_GoBack"/>
      <w:bookmarkEnd w:id="0"/>
    </w:p>
    <w:p w:rsidR="00B50557" w:rsidRDefault="00B50557" w:rsidP="000D0C10">
      <w:pPr>
        <w:pStyle w:val="a3"/>
        <w:ind w:firstLine="709"/>
        <w:jc w:val="both"/>
        <w:rPr>
          <w:b w:val="0"/>
          <w:i w:val="0"/>
          <w:iCs w:val="0"/>
          <w:sz w:val="32"/>
          <w:u w:val="single"/>
        </w:rPr>
      </w:pPr>
    </w:p>
    <w:p w:rsidR="000D0C10" w:rsidRPr="000D0C10" w:rsidRDefault="000D0C10" w:rsidP="000D0C10">
      <w:pPr>
        <w:pStyle w:val="a3"/>
        <w:ind w:firstLine="709"/>
        <w:jc w:val="both"/>
        <w:rPr>
          <w:b w:val="0"/>
          <w:i w:val="0"/>
          <w:iCs w:val="0"/>
          <w:sz w:val="32"/>
          <w:u w:val="single"/>
        </w:rPr>
      </w:pPr>
      <w:r w:rsidRPr="000D0C10">
        <w:rPr>
          <w:b w:val="0"/>
          <w:i w:val="0"/>
          <w:iCs w:val="0"/>
          <w:sz w:val="32"/>
          <w:u w:val="single"/>
        </w:rPr>
        <w:t>Упражнение «Чемодан».</w:t>
      </w:r>
    </w:p>
    <w:p w:rsidR="000D0C10" w:rsidRDefault="000D0C10" w:rsidP="000D0C1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Материалы: бумага, ручки (карандаши).</w:t>
      </w:r>
    </w:p>
    <w:p w:rsidR="000D0C10" w:rsidRDefault="000D0C10" w:rsidP="000D0C1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Цель: дать участникам обратную связь, продемонстрировать их достижения и недостатки.</w:t>
      </w:r>
    </w:p>
    <w:p w:rsidR="000D0C10" w:rsidRDefault="000D0C10" w:rsidP="000D0C10">
      <w:pPr>
        <w:pStyle w:val="a3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Инструкция: участники по одному выходят из помещения, а остальные большинством голосов собирают ему «чемодан», в который кладут те качества, которые помогают или мешают ему успешно адаптироваться в коллективе. При этом соблюдаются правила:</w:t>
      </w:r>
    </w:p>
    <w:p w:rsidR="000D0C10" w:rsidRDefault="000D0C10" w:rsidP="000D0C10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класть одинаковое количество положительных и отрицательных качеств;</w:t>
      </w:r>
    </w:p>
    <w:p w:rsidR="000D0C10" w:rsidRDefault="000D0C10" w:rsidP="000D0C10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указывать те качества, которые проявились во время занятия.</w:t>
      </w:r>
    </w:p>
    <w:p w:rsidR="000D0C10" w:rsidRDefault="000D0C10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Руководитель в сборе не участвует. </w:t>
      </w: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>Выбранный секретарь фиксирует на листе бумаги указанные качества. Тот, кому собирается чемодан, может задать любой вопрос, что написал секретарь. Свой чемодан получает каждый участник.</w:t>
      </w:r>
    </w:p>
    <w:p w:rsidR="00A4121C" w:rsidRDefault="00A4121C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i w:val="0"/>
          <w:iCs w:val="0"/>
          <w:sz w:val="32"/>
          <w:u w:val="single"/>
        </w:rPr>
      </w:pPr>
    </w:p>
    <w:p w:rsidR="000D0C10" w:rsidRPr="00A4121C" w:rsidRDefault="000D0C10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b w:val="0"/>
          <w:i w:val="0"/>
          <w:iCs w:val="0"/>
          <w:sz w:val="32"/>
          <w:u w:val="single"/>
        </w:rPr>
      </w:pPr>
      <w:r w:rsidRPr="00A4121C">
        <w:rPr>
          <w:rFonts w:ascii="ыбранный секретарь фиксирует" w:hAnsi="ыбранный секретарь фиксирует"/>
          <w:i w:val="0"/>
          <w:iCs w:val="0"/>
          <w:sz w:val="32"/>
          <w:u w:val="single"/>
        </w:rPr>
        <w:t xml:space="preserve"> </w:t>
      </w:r>
      <w:r w:rsidRPr="00A4121C">
        <w:rPr>
          <w:rFonts w:ascii="ыбранный секретарь фиксирует" w:hAnsi="ыбранный секретарь фиксирует"/>
          <w:b w:val="0"/>
          <w:i w:val="0"/>
          <w:iCs w:val="0"/>
          <w:sz w:val="32"/>
          <w:u w:val="single"/>
        </w:rPr>
        <w:t xml:space="preserve">Заключительный этап </w:t>
      </w:r>
      <w:r w:rsidRPr="00A4121C">
        <w:rPr>
          <w:rFonts w:ascii="ыбранный секретарь фиксирует" w:hAnsi="ыбранный секретарь фиксирует" w:hint="eastAsia"/>
          <w:b w:val="0"/>
          <w:i w:val="0"/>
          <w:iCs w:val="0"/>
          <w:sz w:val="32"/>
          <w:u w:val="single"/>
        </w:rPr>
        <w:t>«</w:t>
      </w:r>
      <w:r w:rsidRPr="00A4121C">
        <w:rPr>
          <w:rFonts w:ascii="ыбранный секретарь фиксирует" w:hAnsi="ыбранный секретарь фиксирует"/>
          <w:b w:val="0"/>
          <w:i w:val="0"/>
          <w:iCs w:val="0"/>
          <w:sz w:val="32"/>
          <w:u w:val="single"/>
        </w:rPr>
        <w:t>Что я почти забыл?</w:t>
      </w:r>
      <w:r w:rsidRPr="00A4121C">
        <w:rPr>
          <w:rFonts w:ascii="ыбранный секретарь фиксирует" w:hAnsi="ыбранный секретарь фиксирует" w:hint="eastAsia"/>
          <w:b w:val="0"/>
          <w:i w:val="0"/>
          <w:iCs w:val="0"/>
          <w:sz w:val="32"/>
          <w:u w:val="single"/>
        </w:rPr>
        <w:t>»</w:t>
      </w:r>
      <w:r w:rsidRPr="00A4121C">
        <w:rPr>
          <w:rFonts w:ascii="ыбранный секретарь фиксирует" w:hAnsi="ыбранный секретарь фиксирует"/>
          <w:b w:val="0"/>
          <w:i w:val="0"/>
          <w:iCs w:val="0"/>
          <w:sz w:val="32"/>
          <w:u w:val="single"/>
        </w:rPr>
        <w:t>.</w:t>
      </w:r>
    </w:p>
    <w:p w:rsidR="000D0C10" w:rsidRDefault="000D0C10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</w:pP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>Время выполнения: 15-20 минут.</w:t>
      </w:r>
    </w:p>
    <w:p w:rsidR="000D0C10" w:rsidRDefault="000D0C10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</w:pP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>Цель: возможность сказать, то, что не успели обсудить в ходе работы группы.</w:t>
      </w:r>
    </w:p>
    <w:p w:rsidR="000D0C10" w:rsidRDefault="000D0C10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</w:pP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>Инструкция: Закройте на минуту глаза и сядьте удобнее</w:t>
      </w:r>
      <w:r>
        <w:rPr>
          <w:rFonts w:ascii="ыбранный секретарь фиксирует" w:hAnsi="ыбранный секретарь фиксирует" w:hint="eastAsia"/>
          <w:b w:val="0"/>
          <w:bCs w:val="0"/>
          <w:i w:val="0"/>
          <w:iCs w:val="0"/>
          <w:sz w:val="28"/>
        </w:rPr>
        <w:t>…</w:t>
      </w:r>
    </w:p>
    <w:p w:rsidR="000D0C10" w:rsidRDefault="000D0C10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</w:pP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>Представьте себе, что вы возвращаетесь домой и по дороге вспоминаете группу</w:t>
      </w:r>
      <w:proofErr w:type="gramStart"/>
      <w:r>
        <w:rPr>
          <w:rFonts w:ascii="ыбранный секретарь фиксирует" w:hAnsi="ыбранный секретарь фиксирует" w:hint="eastAsia"/>
          <w:b w:val="0"/>
          <w:bCs w:val="0"/>
          <w:i w:val="0"/>
          <w:iCs w:val="0"/>
          <w:sz w:val="28"/>
        </w:rPr>
        <w:t>…</w:t>
      </w: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 xml:space="preserve"> В</w:t>
      </w:r>
      <w:proofErr w:type="gramEnd"/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 xml:space="preserve"> голове у вас проносятся лица участников и пережитые ситуации, и внезапно вы осознаете, что по какой-то причине не сделали или не высказали чего-то</w:t>
      </w:r>
      <w:r>
        <w:rPr>
          <w:rFonts w:ascii="ыбранный секретарь фиксирует" w:hAnsi="ыбранный секретарь фиксирует" w:hint="eastAsia"/>
          <w:b w:val="0"/>
          <w:bCs w:val="0"/>
          <w:i w:val="0"/>
          <w:iCs w:val="0"/>
          <w:sz w:val="28"/>
        </w:rPr>
        <w:t>…</w:t>
      </w: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 xml:space="preserve"> Вы жалеете об этом</w:t>
      </w:r>
      <w:r>
        <w:rPr>
          <w:rFonts w:ascii="ыбранный секретарь фиксирует" w:hAnsi="ыбранный секретарь фиксирует" w:hint="eastAsia"/>
          <w:b w:val="0"/>
          <w:bCs w:val="0"/>
          <w:i w:val="0"/>
          <w:iCs w:val="0"/>
          <w:sz w:val="28"/>
        </w:rPr>
        <w:t>…</w:t>
      </w: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 xml:space="preserve"> Что же осталось не высказанным или не сделанным. (1 минуту участники сидят в молчании)</w:t>
      </w:r>
    </w:p>
    <w:p w:rsidR="000D0C10" w:rsidRDefault="000D0C10" w:rsidP="000D0C10">
      <w:pPr>
        <w:pStyle w:val="a3"/>
        <w:ind w:firstLine="709"/>
        <w:jc w:val="both"/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</w:pP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>Теперь откройте глаза</w:t>
      </w:r>
      <w:proofErr w:type="gramStart"/>
      <w:r>
        <w:rPr>
          <w:rFonts w:ascii="ыбранный секретарь фиксирует" w:hAnsi="ыбранный секретарь фиксирует" w:hint="eastAsia"/>
          <w:b w:val="0"/>
          <w:bCs w:val="0"/>
          <w:i w:val="0"/>
          <w:iCs w:val="0"/>
          <w:sz w:val="28"/>
        </w:rPr>
        <w:t>…</w:t>
      </w:r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 xml:space="preserve"> С</w:t>
      </w:r>
      <w:proofErr w:type="gramEnd"/>
      <w:r>
        <w:rPr>
          <w:rFonts w:ascii="ыбранный секретарь фиксирует" w:hAnsi="ыбранный секретарь фиксирует"/>
          <w:b w:val="0"/>
          <w:bCs w:val="0"/>
          <w:i w:val="0"/>
          <w:iCs w:val="0"/>
          <w:sz w:val="28"/>
        </w:rPr>
        <w:t>ейчас у вас есть возможность выразить то, что вы не успели раньше.</w:t>
      </w:r>
    </w:p>
    <w:p w:rsidR="00A15A33" w:rsidRPr="000D0C10" w:rsidRDefault="00A15A33" w:rsidP="000D0C10"/>
    <w:sectPr w:rsidR="00A15A33" w:rsidRPr="000D0C10" w:rsidSect="00E5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ыбранный секретарь фиксируе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037"/>
    <w:multiLevelType w:val="hybridMultilevel"/>
    <w:tmpl w:val="EB06EB32"/>
    <w:lvl w:ilvl="0" w:tplc="096CF920">
      <w:start w:val="7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22C7FDD"/>
    <w:multiLevelType w:val="hybridMultilevel"/>
    <w:tmpl w:val="210C28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82F6B4D"/>
    <w:multiLevelType w:val="hybridMultilevel"/>
    <w:tmpl w:val="72C67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E5"/>
    <w:rsid w:val="00000107"/>
    <w:rsid w:val="000124C7"/>
    <w:rsid w:val="00013EA3"/>
    <w:rsid w:val="00074F0F"/>
    <w:rsid w:val="000A7CFF"/>
    <w:rsid w:val="000B7122"/>
    <w:rsid w:val="000D0C10"/>
    <w:rsid w:val="000E172F"/>
    <w:rsid w:val="001305A3"/>
    <w:rsid w:val="001C1FA3"/>
    <w:rsid w:val="00201813"/>
    <w:rsid w:val="0020509B"/>
    <w:rsid w:val="00211B36"/>
    <w:rsid w:val="00221CC9"/>
    <w:rsid w:val="00231349"/>
    <w:rsid w:val="002424EF"/>
    <w:rsid w:val="002D1E5A"/>
    <w:rsid w:val="002D3F4A"/>
    <w:rsid w:val="00312C52"/>
    <w:rsid w:val="00373F82"/>
    <w:rsid w:val="00382545"/>
    <w:rsid w:val="00383AFC"/>
    <w:rsid w:val="003B7132"/>
    <w:rsid w:val="00466C75"/>
    <w:rsid w:val="00482B20"/>
    <w:rsid w:val="004B204E"/>
    <w:rsid w:val="0053412C"/>
    <w:rsid w:val="00537F02"/>
    <w:rsid w:val="00601BE7"/>
    <w:rsid w:val="00605E7A"/>
    <w:rsid w:val="006559E5"/>
    <w:rsid w:val="00720AD8"/>
    <w:rsid w:val="00763742"/>
    <w:rsid w:val="0079483C"/>
    <w:rsid w:val="0079485E"/>
    <w:rsid w:val="00794BF5"/>
    <w:rsid w:val="007E5A42"/>
    <w:rsid w:val="008468EB"/>
    <w:rsid w:val="008544C7"/>
    <w:rsid w:val="00891FAB"/>
    <w:rsid w:val="00896970"/>
    <w:rsid w:val="008D2C0F"/>
    <w:rsid w:val="008E64EA"/>
    <w:rsid w:val="0090136D"/>
    <w:rsid w:val="0090354F"/>
    <w:rsid w:val="009219DE"/>
    <w:rsid w:val="009412C6"/>
    <w:rsid w:val="00950129"/>
    <w:rsid w:val="00996092"/>
    <w:rsid w:val="00A0370C"/>
    <w:rsid w:val="00A13BDD"/>
    <w:rsid w:val="00A15A33"/>
    <w:rsid w:val="00A4121C"/>
    <w:rsid w:val="00A41F4A"/>
    <w:rsid w:val="00AA5A6D"/>
    <w:rsid w:val="00AA7608"/>
    <w:rsid w:val="00AC3C89"/>
    <w:rsid w:val="00B26506"/>
    <w:rsid w:val="00B41285"/>
    <w:rsid w:val="00B50557"/>
    <w:rsid w:val="00B557D8"/>
    <w:rsid w:val="00B67F30"/>
    <w:rsid w:val="00BC2390"/>
    <w:rsid w:val="00C5657A"/>
    <w:rsid w:val="00C9748F"/>
    <w:rsid w:val="00C979C0"/>
    <w:rsid w:val="00CF7598"/>
    <w:rsid w:val="00D33DA4"/>
    <w:rsid w:val="00D34A49"/>
    <w:rsid w:val="00D42D00"/>
    <w:rsid w:val="00D5448B"/>
    <w:rsid w:val="00D657BA"/>
    <w:rsid w:val="00DB4D35"/>
    <w:rsid w:val="00DE327C"/>
    <w:rsid w:val="00DE3E61"/>
    <w:rsid w:val="00DE6D12"/>
    <w:rsid w:val="00DF19C1"/>
    <w:rsid w:val="00E16015"/>
    <w:rsid w:val="00E54AA9"/>
    <w:rsid w:val="00E5620A"/>
    <w:rsid w:val="00E73A63"/>
    <w:rsid w:val="00EF6390"/>
    <w:rsid w:val="00F40926"/>
    <w:rsid w:val="00F9634E"/>
    <w:rsid w:val="00FD34AF"/>
    <w:rsid w:val="00FD3888"/>
    <w:rsid w:val="00FE23BA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C2390"/>
    <w:pPr>
      <w:jc w:val="center"/>
    </w:pPr>
    <w:rPr>
      <w:b/>
      <w:bCs/>
      <w:i/>
      <w:iCs/>
      <w:sz w:val="52"/>
    </w:rPr>
  </w:style>
  <w:style w:type="character" w:customStyle="1" w:styleId="a4">
    <w:name w:val="Основной текст Знак"/>
    <w:basedOn w:val="a0"/>
    <w:link w:val="a3"/>
    <w:uiPriority w:val="99"/>
    <w:rsid w:val="00BC2390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390"/>
    <w:pPr>
      <w:jc w:val="center"/>
    </w:pPr>
    <w:rPr>
      <w:b/>
      <w:bCs/>
      <w:i/>
      <w:iCs/>
      <w:sz w:val="52"/>
    </w:rPr>
  </w:style>
  <w:style w:type="character" w:customStyle="1" w:styleId="a4">
    <w:name w:val="Основной текст Знак"/>
    <w:basedOn w:val="a0"/>
    <w:link w:val="a3"/>
    <w:rsid w:val="00BC2390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Лена</cp:lastModifiedBy>
  <cp:revision>6</cp:revision>
  <dcterms:created xsi:type="dcterms:W3CDTF">2012-11-10T19:51:00Z</dcterms:created>
  <dcterms:modified xsi:type="dcterms:W3CDTF">2013-09-19T05:55:00Z</dcterms:modified>
</cp:coreProperties>
</file>