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977" w:rsidRPr="002016EC" w:rsidRDefault="00AD0977" w:rsidP="00AD0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6EC">
        <w:rPr>
          <w:rFonts w:ascii="Times New Roman" w:eastAsia="Times New Roman" w:hAnsi="Times New Roman" w:cs="Times New Roman"/>
          <w:sz w:val="24"/>
          <w:szCs w:val="24"/>
        </w:rPr>
        <w:t>Структурное подразделение «Детский сад «Алёнушка»</w:t>
      </w:r>
    </w:p>
    <w:p w:rsidR="00AD0977" w:rsidRPr="002016EC" w:rsidRDefault="00AD0977" w:rsidP="00AD0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16EC">
        <w:rPr>
          <w:rFonts w:ascii="Times New Roman" w:eastAsia="Times New Roman" w:hAnsi="Times New Roman" w:cs="Times New Roman"/>
          <w:sz w:val="24"/>
          <w:szCs w:val="24"/>
        </w:rPr>
        <w:t>ГБОУ СОШ № 3 города Похвистнево Самарская область</w:t>
      </w:r>
    </w:p>
    <w:p w:rsidR="00AD0977" w:rsidRPr="002016EC" w:rsidRDefault="00AD0977" w:rsidP="00AD09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0977" w:rsidRPr="005834AA" w:rsidRDefault="00AD0977" w:rsidP="00AD09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0977" w:rsidRDefault="00AD0977" w:rsidP="00AD09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0977" w:rsidRDefault="00AD0977" w:rsidP="00AD09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0977" w:rsidRPr="002016EC" w:rsidRDefault="00AD0977" w:rsidP="00AD0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Pr="002016EC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ТВЕРЖДАЮ</w:t>
      </w:r>
      <w:r w:rsidRPr="002016E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D0977" w:rsidRPr="002016EC" w:rsidRDefault="00AD0977" w:rsidP="00AD0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2016EC">
        <w:rPr>
          <w:rFonts w:ascii="Times New Roman" w:eastAsia="Times New Roman" w:hAnsi="Times New Roman" w:cs="Times New Roman"/>
          <w:sz w:val="28"/>
          <w:szCs w:val="28"/>
        </w:rPr>
        <w:t xml:space="preserve">Заместитель руководителя </w:t>
      </w:r>
    </w:p>
    <w:p w:rsidR="00AD0977" w:rsidRDefault="00AD0977" w:rsidP="00AD0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2016EC">
        <w:rPr>
          <w:rFonts w:ascii="Times New Roman" w:eastAsia="Times New Roman" w:hAnsi="Times New Roman" w:cs="Times New Roman"/>
          <w:sz w:val="28"/>
          <w:szCs w:val="28"/>
        </w:rPr>
        <w:t>по дошкольному образованию</w:t>
      </w:r>
    </w:p>
    <w:p w:rsidR="00AD0977" w:rsidRDefault="00AD0977" w:rsidP="00AD0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СП «Детский сад «Аленушка»</w:t>
      </w:r>
      <w:r w:rsidRPr="00201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0977" w:rsidRPr="002016EC" w:rsidRDefault="00AD0977" w:rsidP="00AD09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ГБОУ СОШ №3 г. Похвистнево</w:t>
      </w:r>
      <w:r w:rsidRPr="002016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AD0977" w:rsidRPr="002016EC" w:rsidRDefault="00AD0977" w:rsidP="00AD0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2016EC">
        <w:rPr>
          <w:rFonts w:ascii="Times New Roman" w:eastAsia="Times New Roman" w:hAnsi="Times New Roman" w:cs="Times New Roman"/>
          <w:sz w:val="28"/>
          <w:szCs w:val="28"/>
        </w:rPr>
        <w:t>Мелёшкина Т.Г._____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2016EC">
        <w:rPr>
          <w:rFonts w:ascii="Times New Roman" w:eastAsia="Times New Roman" w:hAnsi="Times New Roman" w:cs="Times New Roman"/>
          <w:sz w:val="28"/>
          <w:szCs w:val="28"/>
        </w:rPr>
        <w:t xml:space="preserve">___                                                </w:t>
      </w:r>
    </w:p>
    <w:p w:rsidR="00AD0977" w:rsidRPr="002016EC" w:rsidRDefault="00AD0977" w:rsidP="00AD0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2016EC">
        <w:rPr>
          <w:rFonts w:ascii="Times New Roman" w:eastAsia="Times New Roman" w:hAnsi="Times New Roman" w:cs="Times New Roman"/>
          <w:sz w:val="28"/>
          <w:szCs w:val="28"/>
        </w:rPr>
        <w:t xml:space="preserve">«___» _____________ 2013г.                                             </w:t>
      </w:r>
    </w:p>
    <w:p w:rsidR="00AD0977" w:rsidRPr="005834AA" w:rsidRDefault="00AD0977" w:rsidP="00AD09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0977" w:rsidRPr="005834AA" w:rsidRDefault="00AD0977" w:rsidP="00AD09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0977" w:rsidRPr="002016EC" w:rsidRDefault="00AD0977" w:rsidP="00AD0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2016EC">
        <w:rPr>
          <w:rFonts w:ascii="Times New Roman" w:eastAsia="Times New Roman" w:hAnsi="Times New Roman" w:cs="Times New Roman"/>
          <w:sz w:val="28"/>
          <w:szCs w:val="28"/>
        </w:rPr>
        <w:t xml:space="preserve">Рассмотрено на заседании                                         </w:t>
      </w:r>
    </w:p>
    <w:p w:rsidR="00AD0977" w:rsidRPr="002016EC" w:rsidRDefault="00AD0977" w:rsidP="00AD0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2016EC">
        <w:rPr>
          <w:rFonts w:ascii="Times New Roman" w:eastAsia="Times New Roman" w:hAnsi="Times New Roman" w:cs="Times New Roman"/>
          <w:sz w:val="28"/>
          <w:szCs w:val="28"/>
        </w:rPr>
        <w:t>педагогического совета</w:t>
      </w:r>
    </w:p>
    <w:p w:rsidR="00AD0977" w:rsidRPr="002016EC" w:rsidRDefault="00AD0977" w:rsidP="00AD0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2016EC">
        <w:rPr>
          <w:rFonts w:ascii="Times New Roman" w:eastAsia="Times New Roman" w:hAnsi="Times New Roman" w:cs="Times New Roman"/>
          <w:sz w:val="28"/>
          <w:szCs w:val="28"/>
        </w:rPr>
        <w:t>протокол № ____</w:t>
      </w:r>
    </w:p>
    <w:p w:rsidR="00AD0977" w:rsidRPr="002016EC" w:rsidRDefault="00AD0977" w:rsidP="00AD0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2016EC">
        <w:rPr>
          <w:rFonts w:ascii="Times New Roman" w:eastAsia="Times New Roman" w:hAnsi="Times New Roman" w:cs="Times New Roman"/>
          <w:sz w:val="28"/>
          <w:szCs w:val="28"/>
        </w:rPr>
        <w:t>«___» ___________ 2013г.</w:t>
      </w:r>
    </w:p>
    <w:p w:rsidR="00AD0977" w:rsidRPr="002016EC" w:rsidRDefault="00AD0977" w:rsidP="00AD0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2016EC">
        <w:rPr>
          <w:rFonts w:ascii="Times New Roman" w:eastAsia="Times New Roman" w:hAnsi="Times New Roman" w:cs="Times New Roman"/>
          <w:sz w:val="28"/>
          <w:szCs w:val="28"/>
        </w:rPr>
        <w:t>Секретарь______________</w:t>
      </w:r>
    </w:p>
    <w:p w:rsidR="00AD0977" w:rsidRPr="005834AA" w:rsidRDefault="00AD0977" w:rsidP="00AD09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D0977" w:rsidRDefault="00AD0977" w:rsidP="00AD09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0977" w:rsidRDefault="00AD0977" w:rsidP="00AD09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0977" w:rsidRDefault="00AD0977" w:rsidP="00AD097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Методическая разработка </w:t>
      </w:r>
    </w:p>
    <w:p w:rsidR="00AD0977" w:rsidRPr="00AD0977" w:rsidRDefault="00AD0977" w:rsidP="00AD097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828C3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Развитие 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эмоциональной сферы</w:t>
      </w:r>
      <w:r w:rsidRPr="002828C3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детей дошкольного возраста с ОНР как средство создания комфортной и доброжелательной среды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D0977" w:rsidRPr="002016EC" w:rsidRDefault="00AD0977" w:rsidP="00AD097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0977" w:rsidRDefault="00AD0977" w:rsidP="00AD097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6E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AD0977" w:rsidRDefault="00AD0977" w:rsidP="00AD097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977" w:rsidRDefault="00AD0977" w:rsidP="00AD097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977" w:rsidRDefault="00AD0977" w:rsidP="00AD097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Рекомендовано для использования методического сопровождения образовательного процесса ДОО</w:t>
      </w:r>
    </w:p>
    <w:p w:rsidR="00AD0977" w:rsidRDefault="00AD0977" w:rsidP="00AD097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977" w:rsidRDefault="00AD0977" w:rsidP="00AD097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977" w:rsidRDefault="00AD0977" w:rsidP="00AD097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977" w:rsidRDefault="00AD0977" w:rsidP="00AD097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977" w:rsidRDefault="00AD0977" w:rsidP="00AD097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977" w:rsidRDefault="00AD0977" w:rsidP="00AD097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Похвистнево, 2013</w:t>
      </w:r>
    </w:p>
    <w:p w:rsidR="00AD0977" w:rsidRDefault="00AD0977" w:rsidP="00C4526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6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Методическая разработка </w:t>
      </w:r>
    </w:p>
    <w:p w:rsidR="00AD0977" w:rsidRPr="00AD0977" w:rsidRDefault="00AD0977" w:rsidP="00C4526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828C3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Развитие 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эмоциональной сферы</w:t>
      </w:r>
      <w:r w:rsidRPr="002828C3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детей дошкольного возраста с ОНР как средство создания комфортной и доброжелательной среды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D0977" w:rsidRDefault="00AD0977" w:rsidP="00C452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8C1" w:rsidRPr="003B18C1" w:rsidRDefault="003B18C1" w:rsidP="00C45267">
      <w:pPr>
        <w:spacing w:after="0"/>
        <w:ind w:firstLine="28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Пояснительная записка</w:t>
      </w:r>
    </w:p>
    <w:p w:rsidR="006F097D" w:rsidRPr="00224EE5" w:rsidRDefault="006F097D" w:rsidP="00C45267">
      <w:pPr>
        <w:spacing w:after="0"/>
        <w:ind w:firstLine="2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Развитие эмоциональной сферы детей дошкольного возраста - одно из важнейших направлений деятельности педагога-психолога в современном детском саду. </w:t>
      </w:r>
      <w:r w:rsidR="005E1F6D">
        <w:rPr>
          <w:rFonts w:ascii="Times New Roman" w:hAnsi="Times New Roman" w:cs="Times New Roman"/>
          <w:color w:val="000000"/>
          <w:sz w:val="28"/>
          <w:szCs w:val="28"/>
          <w:lang w:bidi="ru-RU"/>
        </w:rPr>
        <w:t>Э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моции - это калейдоскоп впечатлений и переживаний, с помощью которых ребенок взаимодействует с окружающим миром, одновременно познавая его.</w:t>
      </w:r>
    </w:p>
    <w:p w:rsidR="006F097D" w:rsidRPr="00224EE5" w:rsidRDefault="006F097D" w:rsidP="00C45267">
      <w:pPr>
        <w:pStyle w:val="1"/>
        <w:shd w:val="clear" w:color="auto" w:fill="auto"/>
        <w:spacing w:line="276" w:lineRule="auto"/>
        <w:ind w:firstLine="28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24EE5">
        <w:rPr>
          <w:rStyle w:val="ArialNarrow10pt"/>
          <w:rFonts w:ascii="Times New Roman" w:hAnsi="Times New Roman" w:cs="Times New Roman"/>
          <w:sz w:val="28"/>
          <w:szCs w:val="28"/>
        </w:rPr>
        <w:t xml:space="preserve">С 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развитием эмоциональной сферы качественно меняется сам внутренний мир ребенка, который для достижения гармонии чувств и ощущений, а также для полноценной реализации личности в жизни должен быть ярким, комфортным и позитивным.</w:t>
      </w:r>
    </w:p>
    <w:p w:rsidR="006F097D" w:rsidRDefault="006F097D" w:rsidP="00C45267">
      <w:pPr>
        <w:pStyle w:val="1"/>
        <w:shd w:val="clear" w:color="auto" w:fill="auto"/>
        <w:spacing w:line="276" w:lineRule="auto"/>
        <w:ind w:firstLine="28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Эмоциональная сфера при этом сама по себе </w:t>
      </w:r>
      <w:r w:rsidR="005E1F6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стать совершенной не может. Ее н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еобходимо внимательно изучать и бережно развивать. </w:t>
      </w:r>
      <w:proofErr w:type="gramStart"/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Делать это профессионально и грамотно призван</w:t>
      </w:r>
      <w:proofErr w:type="gramEnd"/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педагог-психолог.</w:t>
      </w:r>
    </w:p>
    <w:p w:rsidR="003B18C1" w:rsidRDefault="003B18C1" w:rsidP="00C45267">
      <w:pPr>
        <w:spacing w:after="0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63AD7">
        <w:rPr>
          <w:rFonts w:ascii="Times New Roman" w:hAnsi="Times New Roman" w:cs="Times New Roman"/>
          <w:sz w:val="28"/>
          <w:szCs w:val="28"/>
        </w:rPr>
        <w:t>оммуникативные способности, умение общаться – основное условие развития ребёнка, важнейший фактор формирования личности, один из главных видов деятельности человека, устремлённый на познание и оценку самого себя через посредство других людей.</w:t>
      </w:r>
    </w:p>
    <w:p w:rsidR="003B18C1" w:rsidRDefault="003B18C1" w:rsidP="00C45267">
      <w:pPr>
        <w:spacing w:after="0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781E4B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</w:rPr>
        <w:t xml:space="preserve">в том, что </w:t>
      </w:r>
      <w:r w:rsidRPr="00A63AD7">
        <w:rPr>
          <w:rFonts w:ascii="Times New Roman" w:hAnsi="Times New Roman" w:cs="Times New Roman"/>
          <w:sz w:val="28"/>
          <w:szCs w:val="28"/>
        </w:rPr>
        <w:t xml:space="preserve">наряду с оптимизацией логопедической работы по преодолению общего недоразвития речи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A63AD7">
        <w:rPr>
          <w:rFonts w:ascii="Times New Roman" w:hAnsi="Times New Roman" w:cs="Times New Roman"/>
          <w:sz w:val="28"/>
          <w:szCs w:val="28"/>
        </w:rPr>
        <w:t>находить возможности для целенаправленного развития навыков общения у данной категории детей, что является одним из условий развивающей комфортной образовательной среды.</w:t>
      </w:r>
    </w:p>
    <w:p w:rsidR="003B18C1" w:rsidRDefault="00034188" w:rsidP="00C45267">
      <w:pPr>
        <w:spacing w:after="0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034188">
        <w:rPr>
          <w:rFonts w:ascii="Times New Roman" w:hAnsi="Times New Roman" w:cs="Times New Roman"/>
          <w:sz w:val="28"/>
          <w:szCs w:val="28"/>
        </w:rPr>
        <w:t xml:space="preserve">В наши дни уместно вспомнить феномен «засушенного сердца», открытый еще Л.С. </w:t>
      </w:r>
      <w:proofErr w:type="spellStart"/>
      <w:r w:rsidRPr="00034188">
        <w:rPr>
          <w:rFonts w:ascii="Times New Roman" w:hAnsi="Times New Roman" w:cs="Times New Roman"/>
          <w:sz w:val="28"/>
          <w:szCs w:val="28"/>
        </w:rPr>
        <w:t>Выготским</w:t>
      </w:r>
      <w:proofErr w:type="spellEnd"/>
      <w:r w:rsidRPr="00034188">
        <w:rPr>
          <w:rFonts w:ascii="Times New Roman" w:hAnsi="Times New Roman" w:cs="Times New Roman"/>
          <w:sz w:val="28"/>
          <w:szCs w:val="28"/>
        </w:rPr>
        <w:t xml:space="preserve">. Под этим термином понимается черствость, </w:t>
      </w:r>
      <w:proofErr w:type="spellStart"/>
      <w:r w:rsidRPr="00034188">
        <w:rPr>
          <w:rFonts w:ascii="Times New Roman" w:hAnsi="Times New Roman" w:cs="Times New Roman"/>
          <w:sz w:val="28"/>
          <w:szCs w:val="28"/>
        </w:rPr>
        <w:t>обедненность</w:t>
      </w:r>
      <w:proofErr w:type="spellEnd"/>
      <w:r w:rsidRPr="00034188">
        <w:rPr>
          <w:rFonts w:ascii="Times New Roman" w:hAnsi="Times New Roman" w:cs="Times New Roman"/>
          <w:sz w:val="28"/>
          <w:szCs w:val="28"/>
        </w:rPr>
        <w:t xml:space="preserve"> или даже полное отсутствие чувств во взаимоотношениях людей. Сложность нынешней ситуации состоит именно в том, что, помимо часто встречающихся недочетов в воспитании и образовании, «</w:t>
      </w:r>
      <w:proofErr w:type="spellStart"/>
      <w:r w:rsidRPr="00034188">
        <w:rPr>
          <w:rFonts w:ascii="Times New Roman" w:hAnsi="Times New Roman" w:cs="Times New Roman"/>
          <w:sz w:val="28"/>
          <w:szCs w:val="28"/>
        </w:rPr>
        <w:t>обесчувствованию</w:t>
      </w:r>
      <w:proofErr w:type="spellEnd"/>
      <w:r w:rsidRPr="00034188">
        <w:rPr>
          <w:rFonts w:ascii="Times New Roman" w:hAnsi="Times New Roman" w:cs="Times New Roman"/>
          <w:sz w:val="28"/>
          <w:szCs w:val="28"/>
        </w:rPr>
        <w:t xml:space="preserve">» людей способствует сама современная жизнь, в которую напрямую включен ребенок. Например, подолгу находясь у телевизора или компьютера, мальчики и девочки стали меньше взаимодействовать </w:t>
      </w:r>
      <w:proofErr w:type="gramStart"/>
      <w:r w:rsidRPr="0003418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34188">
        <w:rPr>
          <w:rFonts w:ascii="Times New Roman" w:hAnsi="Times New Roman" w:cs="Times New Roman"/>
          <w:sz w:val="28"/>
          <w:szCs w:val="28"/>
        </w:rPr>
        <w:t xml:space="preserve"> взрослыми и сверстниками. А ведь именно общение в значительной степени обогащает чувственную сферу. Поэтому дети и становятся более эгоистичными, эмоционально изолированными, переутомленными и менее отзывчивыми к чувствам других. Кроме того, со стороны взрослых также не всегда встречается должное внимание к </w:t>
      </w:r>
      <w:r w:rsidRPr="00034188">
        <w:rPr>
          <w:rFonts w:ascii="Times New Roman" w:hAnsi="Times New Roman" w:cs="Times New Roman"/>
          <w:sz w:val="28"/>
          <w:szCs w:val="28"/>
        </w:rPr>
        <w:lastRenderedPageBreak/>
        <w:t>настроениям и переживаниям ребенка. Родители нередко бывают слишком заняты, чтобы тратить время на «детские» проблемы. Между тем, ростки негативных чувств и эмоций могут принести самые нежелательные плоды.</w:t>
      </w:r>
    </w:p>
    <w:p w:rsidR="006F097D" w:rsidRPr="00224EE5" w:rsidRDefault="006F097D" w:rsidP="00C45267">
      <w:pPr>
        <w:pStyle w:val="1"/>
        <w:shd w:val="clear" w:color="auto" w:fill="auto"/>
        <w:spacing w:line="276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Таким образом, сейчас особенно важно при ведущей роли педагогов-психологов объединить усилия воспитателей и всех специалистов детского сада, направив их на развитие чувственной сферы детей и обеспечение благоприятного эмоционального микроклимата.</w:t>
      </w:r>
    </w:p>
    <w:p w:rsidR="006F097D" w:rsidRPr="00224EE5" w:rsidRDefault="006F097D" w:rsidP="00C45267">
      <w:pPr>
        <w:pStyle w:val="11"/>
        <w:keepNext/>
        <w:keepLines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Условия обеспечения эмоционального благополучия детей</w:t>
      </w:r>
      <w:bookmarkEnd w:id="0"/>
    </w:p>
    <w:p w:rsidR="006F097D" w:rsidRPr="006F097D" w:rsidRDefault="006F097D" w:rsidP="00C45267">
      <w:pPr>
        <w:pStyle w:val="1"/>
        <w:shd w:val="clear" w:color="auto" w:fill="auto"/>
        <w:spacing w:line="276" w:lineRule="auto"/>
        <w:ind w:firstLine="284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Для обеспечения эмоционального благополучия детей необходимо:</w:t>
      </w:r>
    </w:p>
    <w:p w:rsidR="006F097D" w:rsidRPr="006F097D" w:rsidRDefault="006F097D" w:rsidP="00C45267">
      <w:pPr>
        <w:pStyle w:val="1"/>
        <w:numPr>
          <w:ilvl w:val="0"/>
          <w:numId w:val="5"/>
        </w:numPr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097D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безусловное принятие каждого ребенка взрослыми для развития у него жизненно важного чувства безопасности и уверенности в себе, в собственных силах;</w:t>
      </w:r>
    </w:p>
    <w:p w:rsidR="006F097D" w:rsidRPr="00ED452B" w:rsidRDefault="006F097D" w:rsidP="00C45267">
      <w:pPr>
        <w:pStyle w:val="1"/>
        <w:numPr>
          <w:ilvl w:val="0"/>
          <w:numId w:val="5"/>
        </w:numPr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097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позитивность окружа</w:t>
      </w:r>
      <w:r w:rsidR="00ED452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ющей детей обстановки (создание </w:t>
      </w:r>
      <w:r w:rsidRPr="006F097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поддерживающей,</w:t>
      </w:r>
      <w:r w:rsidRPr="00ED452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доброжелательной, искренней, домашней атмосферы в группах);</w:t>
      </w:r>
    </w:p>
    <w:p w:rsidR="006F097D" w:rsidRPr="003C7672" w:rsidRDefault="006F097D" w:rsidP="00C45267">
      <w:pPr>
        <w:pStyle w:val="1"/>
        <w:numPr>
          <w:ilvl w:val="0"/>
          <w:numId w:val="5"/>
        </w:numPr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равенство в отношениях между взрослым и ребенком (организация продуктивного пошагового сотрудничества, своевременное получе</w:t>
      </w:r>
      <w:r w:rsidR="00ED452B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ние дошкольни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ками помощи, поддержки и защиты при возникновении потребности в ней);</w:t>
      </w:r>
    </w:p>
    <w:p w:rsidR="006A0D97" w:rsidRPr="006A0D97" w:rsidRDefault="006F097D" w:rsidP="00C45267">
      <w:pPr>
        <w:pStyle w:val="1"/>
        <w:numPr>
          <w:ilvl w:val="0"/>
          <w:numId w:val="5"/>
        </w:numPr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C767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обеспечение детям возможности свободно перемещаться в пространстве группы, в других помещениях детского сада (например, в музыкальном и физкультурном залах), непосредственно общаться со сверстниками; </w:t>
      </w:r>
      <w:proofErr w:type="gramEnd"/>
    </w:p>
    <w:p w:rsidR="006F097D" w:rsidRPr="003C7672" w:rsidRDefault="006A0D97" w:rsidP="00C45267">
      <w:pPr>
        <w:pStyle w:val="1"/>
        <w:numPr>
          <w:ilvl w:val="0"/>
          <w:numId w:val="5"/>
        </w:numPr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гибкий, личностно</w:t>
      </w:r>
      <w:r w:rsidRPr="006A0D97"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="006F097D" w:rsidRPr="003C7672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ориентированный подход: отказ от любых «ярлыков», учет психических и личностных особенностей каждого ребенка, выражающийся</w:t>
      </w:r>
      <w:r w:rsidRPr="006A0D9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F097D" w:rsidRPr="003C7672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дифференцированном подборе заданий и упражнений, а также индивидуального темпа их выполнения;</w:t>
      </w:r>
    </w:p>
    <w:p w:rsidR="006F097D" w:rsidRPr="003C7672" w:rsidRDefault="006F097D" w:rsidP="00C45267">
      <w:pPr>
        <w:pStyle w:val="1"/>
        <w:numPr>
          <w:ilvl w:val="0"/>
          <w:numId w:val="5"/>
        </w:numPr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3C7672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создание</w:t>
      </w:r>
      <w:bookmarkEnd w:id="1"/>
      <w:r w:rsidRPr="006F097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C7672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условий для раскрытия личностной индивидуальности воспитанников, т. е. раннее выявление их творческих возможностей и способностей, своевременный мониторинг (периодическое отслеживание динамики), поощрение даже небольших достижений каждого ребенка и его стремления к самостоятельности;</w:t>
      </w:r>
    </w:p>
    <w:p w:rsidR="006F097D" w:rsidRPr="006F097D" w:rsidRDefault="006F097D" w:rsidP="00C45267">
      <w:pPr>
        <w:pStyle w:val="1"/>
        <w:numPr>
          <w:ilvl w:val="0"/>
          <w:numId w:val="5"/>
        </w:numPr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C7672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внимательное отношение и чуткая реакция на возникающие детские проблемы, тревоги и страхи;</w:t>
      </w:r>
    </w:p>
    <w:p w:rsidR="006F097D" w:rsidRPr="006F097D" w:rsidRDefault="006F097D" w:rsidP="00C45267">
      <w:pPr>
        <w:pStyle w:val="1"/>
        <w:numPr>
          <w:ilvl w:val="0"/>
          <w:numId w:val="5"/>
        </w:numPr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097D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тактичное общение с ребенком для совместной «переработки» чрезмерно волнующих его впечатлений (часто негативных) с целью их постепенного уменьшения и преодоления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, а также повышения самооценки;</w:t>
      </w:r>
    </w:p>
    <w:p w:rsidR="006F097D" w:rsidRPr="00CD345D" w:rsidRDefault="006F097D" w:rsidP="00C45267">
      <w:pPr>
        <w:pStyle w:val="1"/>
        <w:numPr>
          <w:ilvl w:val="0"/>
          <w:numId w:val="5"/>
        </w:numPr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097D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конфиденциальность информации об участниках психолого-педагогического взаимодействия, осуществление профессиональной деятельности под девизом «Не навреди!»</w:t>
      </w:r>
      <w:r w:rsidR="00CD345D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CD345D" w:rsidRPr="00CD345D" w:rsidRDefault="00CD345D" w:rsidP="00C45267">
      <w:pPr>
        <w:pStyle w:val="1"/>
        <w:numPr>
          <w:ilvl w:val="0"/>
          <w:numId w:val="5"/>
        </w:numPr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C7672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тесное профессиональное сотрудничество педагога-психолога, воспитателей и других специалистов детского сада при планировании и организации</w:t>
      </w:r>
      <w:r w:rsidRPr="006F097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взаимодействия с дошкольниками (в частности, при разработке индивидуальных образовательных маршрутов для детей с проблемами со здоровьем и развитием);</w:t>
      </w:r>
    </w:p>
    <w:p w:rsidR="006F097D" w:rsidRPr="006F097D" w:rsidRDefault="006F097D" w:rsidP="00C45267">
      <w:pPr>
        <w:pStyle w:val="1"/>
        <w:shd w:val="clear" w:color="auto" w:fill="auto"/>
        <w:spacing w:line="276" w:lineRule="auto"/>
        <w:ind w:left="284" w:hanging="284"/>
        <w:rPr>
          <w:rStyle w:val="ArialNarrow"/>
          <w:rFonts w:ascii="Times New Roman" w:hAnsi="Times New Roman" w:cs="Times New Roman"/>
          <w:sz w:val="28"/>
          <w:szCs w:val="28"/>
        </w:rPr>
      </w:pP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развитие эмоциональной сферы дошкольников позитивно влияет создание в группах </w:t>
      </w:r>
      <w:r w:rsidRPr="00224EE5">
        <w:rPr>
          <w:rStyle w:val="ArialNarrow"/>
          <w:rFonts w:ascii="Times New Roman" w:hAnsi="Times New Roman" w:cs="Times New Roman"/>
          <w:sz w:val="28"/>
          <w:szCs w:val="28"/>
        </w:rPr>
        <w:t>уголков психологической разгрузки:</w:t>
      </w:r>
    </w:p>
    <w:p w:rsidR="006F097D" w:rsidRPr="00ED452B" w:rsidRDefault="006F097D" w:rsidP="00C45267">
      <w:pPr>
        <w:pStyle w:val="1"/>
        <w:numPr>
          <w:ilvl w:val="0"/>
          <w:numId w:val="3"/>
        </w:numPr>
        <w:shd w:val="clear" w:color="auto" w:fill="auto"/>
        <w:spacing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D452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для малышей </w:t>
      </w:r>
      <w:r w:rsidRPr="00ED452B">
        <w:rPr>
          <w:rStyle w:val="ArialNarrow"/>
          <w:rFonts w:ascii="Times New Roman" w:hAnsi="Times New Roman" w:cs="Times New Roman"/>
          <w:sz w:val="28"/>
          <w:szCs w:val="28"/>
        </w:rPr>
        <w:t>- «</w:t>
      </w:r>
      <w:proofErr w:type="spellStart"/>
      <w:r w:rsidRPr="00ED452B">
        <w:rPr>
          <w:rStyle w:val="ArialNarrow"/>
          <w:rFonts w:ascii="Times New Roman" w:hAnsi="Times New Roman" w:cs="Times New Roman"/>
          <w:sz w:val="28"/>
          <w:szCs w:val="28"/>
        </w:rPr>
        <w:t>домотека</w:t>
      </w:r>
      <w:proofErr w:type="spellEnd"/>
      <w:r w:rsidRPr="00ED452B">
        <w:rPr>
          <w:rStyle w:val="ArialNarrow"/>
          <w:rFonts w:ascii="Times New Roman" w:hAnsi="Times New Roman" w:cs="Times New Roman"/>
          <w:sz w:val="28"/>
          <w:szCs w:val="28"/>
        </w:rPr>
        <w:t xml:space="preserve">», </w:t>
      </w:r>
      <w:r w:rsidRPr="00ED452B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специально отведенном пространстве группы дети размещают предметы, принесенные из дома: фотографии, игрушки или другие вещи напоминающие о доме. Это</w:t>
      </w:r>
      <w:r w:rsidR="00ED452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D452B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по-настоящему приближает обстановку детского сада к семейной, решает проблему адаптации и преодоления нередко возникающего чувства одиночества,</w:t>
      </w:r>
      <w:r w:rsidR="00ED452B" w:rsidRPr="00ED452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D452B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способствует установлению в группе позитивного эмоционального микроклимата;</w:t>
      </w:r>
    </w:p>
    <w:p w:rsidR="006F097D" w:rsidRPr="00ED452B" w:rsidRDefault="006F097D" w:rsidP="00C45267">
      <w:pPr>
        <w:pStyle w:val="1"/>
        <w:numPr>
          <w:ilvl w:val="0"/>
          <w:numId w:val="3"/>
        </w:numPr>
        <w:shd w:val="clear" w:color="auto" w:fill="auto"/>
        <w:spacing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D452B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для детей 4-5 лет</w:t>
      </w:r>
      <w:r w:rsidRPr="00ED452B">
        <w:rPr>
          <w:rStyle w:val="ArialNarrow"/>
          <w:rFonts w:ascii="Times New Roman" w:hAnsi="Times New Roman" w:cs="Times New Roman"/>
          <w:sz w:val="28"/>
          <w:szCs w:val="28"/>
        </w:rPr>
        <w:t>-</w:t>
      </w:r>
      <w:r w:rsidR="00ED452B" w:rsidRPr="00ED452B">
        <w:rPr>
          <w:rStyle w:val="ArialNarrow"/>
          <w:rFonts w:ascii="Times New Roman" w:hAnsi="Times New Roman" w:cs="Times New Roman"/>
          <w:sz w:val="28"/>
          <w:szCs w:val="28"/>
        </w:rPr>
        <w:t xml:space="preserve"> </w:t>
      </w:r>
      <w:r w:rsidRPr="00ED452B">
        <w:rPr>
          <w:rStyle w:val="ArialNarrow"/>
          <w:rFonts w:ascii="Times New Roman" w:hAnsi="Times New Roman" w:cs="Times New Roman"/>
          <w:sz w:val="28"/>
          <w:szCs w:val="28"/>
        </w:rPr>
        <w:t>«</w:t>
      </w:r>
      <w:r w:rsidR="00ED452B" w:rsidRPr="00ED452B">
        <w:rPr>
          <w:rStyle w:val="ArialNarrow"/>
          <w:rFonts w:ascii="Times New Roman" w:hAnsi="Times New Roman" w:cs="Times New Roman"/>
          <w:sz w:val="28"/>
          <w:szCs w:val="28"/>
        </w:rPr>
        <w:t>уголок</w:t>
      </w:r>
      <w:r w:rsidRPr="00ED452B">
        <w:rPr>
          <w:rStyle w:val="ArialNarrow"/>
          <w:rFonts w:ascii="Times New Roman" w:hAnsi="Times New Roman" w:cs="Times New Roman"/>
          <w:sz w:val="28"/>
          <w:szCs w:val="28"/>
        </w:rPr>
        <w:t xml:space="preserve"> эмоций», </w:t>
      </w:r>
      <w:r w:rsidRPr="00ED452B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кото</w:t>
      </w:r>
      <w:r w:rsidR="00015F89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ром ребенок, приходя утром, раз</w:t>
      </w:r>
      <w:r w:rsidRPr="00ED452B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мещает свою фотографию в соответствии с настроением - в центре или по краям, на темном или светлом фоне. В тече</w:t>
      </w:r>
      <w:r w:rsidR="00015F89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ние дня по своему желанию он мо</w:t>
      </w:r>
      <w:r w:rsidRPr="00ED452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жет вносить изменения. Его внутреннее состояние </w:t>
      </w:r>
      <w:proofErr w:type="gramStart"/>
      <w:r w:rsidRPr="00ED452B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становится</w:t>
      </w:r>
      <w:proofErr w:type="gramEnd"/>
      <w:r w:rsidRPr="00ED452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таким образом</w:t>
      </w:r>
      <w:r w:rsidR="00ED452B" w:rsidRPr="00ED452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D452B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более понятным, а помощь взрослого в случае необходимости - эффективной и своевременной;</w:t>
      </w:r>
    </w:p>
    <w:p w:rsidR="006F097D" w:rsidRPr="00ED452B" w:rsidRDefault="00827EEA" w:rsidP="00C45267">
      <w:pPr>
        <w:pStyle w:val="1"/>
        <w:numPr>
          <w:ilvl w:val="0"/>
          <w:numId w:val="3"/>
        </w:numPr>
        <w:shd w:val="clear" w:color="auto" w:fill="auto"/>
        <w:spacing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для </w:t>
      </w:r>
      <w:r w:rsidR="006F097D" w:rsidRPr="00ED452B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старши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х</w:t>
      </w:r>
      <w:r w:rsidR="006F097D" w:rsidRPr="00ED452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дошкольник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ов –</w:t>
      </w:r>
      <w:r w:rsidR="006F097D" w:rsidRPr="00ED452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«уголок эмоциональной разрядки», в котором мягкая</w:t>
      </w:r>
      <w:r w:rsidR="006F097D" w:rsidRPr="00ED452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мебель или модули с подобранными для данного возраста книгами, журналами, иллюстрациями, интересными настольными играми и и</w:t>
      </w:r>
      <w:r w:rsidR="00ED452B">
        <w:rPr>
          <w:rFonts w:ascii="Times New Roman" w:hAnsi="Times New Roman" w:cs="Times New Roman"/>
          <w:color w:val="000000"/>
          <w:sz w:val="28"/>
          <w:szCs w:val="28"/>
          <w:lang w:bidi="ru-RU"/>
        </w:rPr>
        <w:t>г</w:t>
      </w:r>
      <w:r w:rsidR="006F097D" w:rsidRPr="00ED452B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рушками. Возможность 5-7-летнему ребенку иногда побыть одному, ненадолго сменить обстановку и немного отдохнуть от стремительного потока событий и информации приобретает все бол</w:t>
      </w:r>
      <w:r w:rsidR="00ED452B">
        <w:rPr>
          <w:rFonts w:ascii="Times New Roman" w:hAnsi="Times New Roman" w:cs="Times New Roman"/>
          <w:color w:val="000000"/>
          <w:sz w:val="28"/>
          <w:szCs w:val="28"/>
          <w:lang w:bidi="ru-RU"/>
        </w:rPr>
        <w:t>ьшую актуальность, т. к. способ</w:t>
      </w:r>
      <w:r w:rsidR="006F097D" w:rsidRPr="00ED452B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ствует профилактике эмоциональных срывов, перенапряжения, негативных настроений.</w:t>
      </w:r>
    </w:p>
    <w:p w:rsidR="00CD345D" w:rsidRDefault="00827EEA" w:rsidP="00C45267">
      <w:pPr>
        <w:pStyle w:val="11"/>
        <w:keepNext/>
        <w:keepLines/>
        <w:shd w:val="clear" w:color="auto" w:fill="auto"/>
        <w:spacing w:before="0" w:after="0" w:line="276" w:lineRule="auto"/>
        <w:ind w:firstLine="28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bookmarkStart w:id="2" w:name="bookmark2"/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Я как педагог-психолог работаю по к</w:t>
      </w:r>
      <w:r w:rsidR="003B0F5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оррекционн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о-развивающей</w:t>
      </w:r>
      <w:r w:rsidR="003B0F5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программ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е</w:t>
      </w:r>
      <w:r w:rsidR="003B0F5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на </w:t>
      </w:r>
      <w:r w:rsidR="003B0F5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развити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е</w:t>
      </w:r>
      <w:r w:rsidR="003B0F5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коммуникативных навыков у детей старшего дошкольног</w:t>
      </w:r>
      <w:r w:rsidR="00A3756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о возраста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с ОНР «Наши эмоции».</w:t>
      </w:r>
      <w:r w:rsidR="00D30A33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</w:p>
    <w:p w:rsidR="0065286C" w:rsidRPr="007B2A11" w:rsidRDefault="0065286C" w:rsidP="00C45267">
      <w:pPr>
        <w:pStyle w:val="11"/>
        <w:keepNext/>
        <w:keepLines/>
        <w:shd w:val="clear" w:color="auto" w:fill="auto"/>
        <w:tabs>
          <w:tab w:val="left" w:pos="6096"/>
        </w:tabs>
        <w:spacing w:before="0" w:after="0" w:line="276" w:lineRule="auto"/>
        <w:ind w:right="-256" w:firstLine="28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Цель программы - </w:t>
      </w:r>
      <w:r w:rsidR="00511017" w:rsidRPr="0051101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помочь детям </w:t>
      </w:r>
      <w:r w:rsidR="00576CEA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с ОНР </w:t>
      </w:r>
      <w:r w:rsidR="00C4526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5-7 лет </w:t>
      </w:r>
      <w:r w:rsidR="00511017" w:rsidRPr="0051101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справиться с переживаниями, которые препятствуют их нормальному эмоциональному самочувствию и общению со сверстниками.</w:t>
      </w:r>
    </w:p>
    <w:p w:rsidR="00855953" w:rsidRPr="003E10F7" w:rsidRDefault="00855953" w:rsidP="00C45267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3E10F7">
        <w:rPr>
          <w:rFonts w:ascii="Times New Roman" w:hAnsi="Times New Roman"/>
          <w:bCs/>
          <w:sz w:val="28"/>
          <w:szCs w:val="28"/>
          <w:u w:val="single"/>
        </w:rPr>
        <w:t>Задачи программы:</w:t>
      </w:r>
    </w:p>
    <w:p w:rsidR="00855953" w:rsidRPr="003E10F7" w:rsidRDefault="00855953" w:rsidP="00C45267">
      <w:pPr>
        <w:pStyle w:val="12"/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E10F7">
        <w:rPr>
          <w:rFonts w:ascii="Times New Roman" w:hAnsi="Times New Roman"/>
          <w:sz w:val="28"/>
          <w:szCs w:val="28"/>
        </w:rPr>
        <w:t xml:space="preserve">Создать благоприятный психологический климат в группе, преодолеть </w:t>
      </w:r>
      <w:r w:rsidRPr="003E10F7">
        <w:rPr>
          <w:rFonts w:ascii="Times New Roman" w:hAnsi="Times New Roman"/>
          <w:sz w:val="28"/>
          <w:szCs w:val="28"/>
        </w:rPr>
        <w:lastRenderedPageBreak/>
        <w:t>у детей барьеры в общении.</w:t>
      </w:r>
    </w:p>
    <w:p w:rsidR="00855953" w:rsidRPr="003E10F7" w:rsidRDefault="00855953" w:rsidP="00C45267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0F7">
        <w:rPr>
          <w:rFonts w:ascii="Times New Roman" w:hAnsi="Times New Roman" w:cs="Times New Roman"/>
          <w:color w:val="000000"/>
          <w:sz w:val="28"/>
          <w:szCs w:val="28"/>
        </w:rPr>
        <w:t>Повышение самооценки.</w:t>
      </w:r>
    </w:p>
    <w:p w:rsidR="00855953" w:rsidRPr="003E10F7" w:rsidRDefault="00855953" w:rsidP="00C45267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0F7">
        <w:rPr>
          <w:rFonts w:ascii="Times New Roman" w:hAnsi="Times New Roman" w:cs="Times New Roman"/>
          <w:color w:val="000000"/>
          <w:sz w:val="28"/>
          <w:szCs w:val="28"/>
        </w:rPr>
        <w:t>Обучение ребенка умению управлять собой в конкретных, наиболее волнующих его ситуациях.</w:t>
      </w:r>
    </w:p>
    <w:p w:rsidR="00855953" w:rsidRPr="003E10F7" w:rsidRDefault="00855953" w:rsidP="00C45267">
      <w:pPr>
        <w:pStyle w:val="12"/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E10F7">
        <w:rPr>
          <w:rFonts w:ascii="Times New Roman" w:hAnsi="Times New Roman"/>
          <w:sz w:val="28"/>
          <w:szCs w:val="28"/>
        </w:rPr>
        <w:t>Познакомить детей с различными видами эмоциональных состояний для лучшего понимания своих эмоций и чувств, а также эмоций и чувств, испытываемых другими людьми.</w:t>
      </w:r>
    </w:p>
    <w:p w:rsidR="00855953" w:rsidRPr="003E10F7" w:rsidRDefault="00855953" w:rsidP="00C45267">
      <w:pPr>
        <w:pStyle w:val="12"/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E10F7">
        <w:rPr>
          <w:rFonts w:ascii="Times New Roman" w:hAnsi="Times New Roman"/>
          <w:sz w:val="28"/>
          <w:szCs w:val="28"/>
        </w:rPr>
        <w:t>Развивать эмоциональную произвольность.</w:t>
      </w:r>
    </w:p>
    <w:p w:rsidR="00855953" w:rsidRPr="003E10F7" w:rsidRDefault="00855953" w:rsidP="00C45267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0F7">
        <w:rPr>
          <w:rFonts w:ascii="Times New Roman" w:hAnsi="Times New Roman" w:cs="Times New Roman"/>
          <w:color w:val="000000"/>
          <w:sz w:val="28"/>
          <w:szCs w:val="28"/>
        </w:rPr>
        <w:t>Снятие мышечного напряжения.</w:t>
      </w:r>
    </w:p>
    <w:p w:rsidR="00EC786E" w:rsidRDefault="000446CC" w:rsidP="00C4526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Каждая совместная деятельность педагога-психолога с детьми </w:t>
      </w:r>
      <w:r w:rsidR="00877685">
        <w:rPr>
          <w:rFonts w:ascii="Times New Roman" w:hAnsi="Times New Roman"/>
          <w:bCs/>
          <w:sz w:val="28"/>
          <w:szCs w:val="28"/>
        </w:rPr>
        <w:t xml:space="preserve">по </w:t>
      </w:r>
      <w:r w:rsidR="00C93564">
        <w:rPr>
          <w:rFonts w:ascii="Times New Roman" w:hAnsi="Times New Roman"/>
          <w:bCs/>
          <w:sz w:val="28"/>
          <w:szCs w:val="28"/>
        </w:rPr>
        <w:t xml:space="preserve">данной программе </w:t>
      </w:r>
      <w:r w:rsidR="005E1F6D">
        <w:rPr>
          <w:rFonts w:ascii="Times New Roman" w:hAnsi="Times New Roman"/>
          <w:bCs/>
          <w:sz w:val="28"/>
          <w:szCs w:val="28"/>
        </w:rPr>
        <w:t>посвящено отдельной эмоции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30A33" w:rsidRDefault="00D30A33" w:rsidP="00C4526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занятиях используются такие игровые упражнения:</w:t>
      </w:r>
    </w:p>
    <w:p w:rsidR="000446CC" w:rsidRDefault="000446CC" w:rsidP="00C4526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«Передай привет по кругу». Каждый здоровается тем способом, который показал взрослый, или придумывает свой способ, отличный от других.</w:t>
      </w:r>
    </w:p>
    <w:p w:rsidR="000446CC" w:rsidRDefault="000446CC" w:rsidP="00C4526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«Ветер дует на…» Дети подбегают к тому игроку, которого назвали по имени.</w:t>
      </w:r>
    </w:p>
    <w:p w:rsidR="000446CC" w:rsidRDefault="000446CC" w:rsidP="00C4526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«Назови соседа ласково». Передавая мяч по кругу, надо назвать своего соседа ласково.</w:t>
      </w:r>
    </w:p>
    <w:p w:rsidR="00925305" w:rsidRDefault="00925305" w:rsidP="00C4526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Эти игровые упражнения помогают детям по</w:t>
      </w:r>
      <w:r w:rsidR="00C344DB">
        <w:rPr>
          <w:rFonts w:ascii="Times New Roman" w:hAnsi="Times New Roman"/>
          <w:bCs/>
          <w:sz w:val="28"/>
          <w:szCs w:val="28"/>
        </w:rPr>
        <w:t xml:space="preserve">знакомиться, снять страх тактильных контактов, сформировать позитивное отношение к ситуации игрового взаимодействия со сверстниками. </w:t>
      </w:r>
    </w:p>
    <w:p w:rsidR="00C344DB" w:rsidRDefault="00C344DB" w:rsidP="00C4526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Дети дошкольного возраста часто не замечают эмоциональное со</w:t>
      </w:r>
      <w:r w:rsidR="005F466E">
        <w:rPr>
          <w:rFonts w:ascii="Times New Roman" w:hAnsi="Times New Roman"/>
          <w:bCs/>
          <w:sz w:val="28"/>
          <w:szCs w:val="28"/>
        </w:rPr>
        <w:t>стояния другого человека,</w:t>
      </w:r>
      <w:r>
        <w:rPr>
          <w:rFonts w:ascii="Times New Roman" w:hAnsi="Times New Roman"/>
          <w:bCs/>
          <w:sz w:val="28"/>
          <w:szCs w:val="28"/>
        </w:rPr>
        <w:t xml:space="preserve"> если ребенок сосредоточен на себе, он обращает внимание</w:t>
      </w:r>
      <w:r w:rsidR="005F466E">
        <w:rPr>
          <w:rFonts w:ascii="Times New Roman" w:hAnsi="Times New Roman"/>
          <w:bCs/>
          <w:sz w:val="28"/>
          <w:szCs w:val="28"/>
        </w:rPr>
        <w:t xml:space="preserve"> на других детей только тогда, когда они мешают или угрожают ему или когда в их руках он видит привлекательные для себя игрушки. Задача педагога в этих случаях состоит в том, чтобы привлечь их внимание к другим детям, научить прислушиваться и присматриваться к ним. Наилучшим способом для этого является воспроизведение чужих слов или действий, эмоциональных состояний. </w:t>
      </w:r>
    </w:p>
    <w:p w:rsidR="002828C3" w:rsidRPr="004A66F8" w:rsidRDefault="007B2A11" w:rsidP="00C4526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Так же в совместной деятельности с детьми, я использую различные этюд</w:t>
      </w:r>
      <w:r w:rsidR="00EF0861">
        <w:rPr>
          <w:rFonts w:ascii="Times New Roman" w:hAnsi="Times New Roman"/>
          <w:bCs/>
          <w:sz w:val="28"/>
          <w:szCs w:val="28"/>
        </w:rPr>
        <w:t xml:space="preserve">ы, которые мы обсуждаем и проигрываем, </w:t>
      </w:r>
      <w:r w:rsidR="002828C3" w:rsidRPr="004A66F8">
        <w:rPr>
          <w:rFonts w:ascii="Times New Roman" w:hAnsi="Times New Roman"/>
          <w:bCs/>
          <w:color w:val="000000"/>
          <w:sz w:val="28"/>
          <w:szCs w:val="28"/>
        </w:rPr>
        <w:t>вызывающи</w:t>
      </w:r>
      <w:r w:rsidR="002828C3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2828C3" w:rsidRPr="004A66F8">
        <w:rPr>
          <w:rFonts w:ascii="Times New Roman" w:hAnsi="Times New Roman"/>
          <w:bCs/>
          <w:color w:val="000000"/>
          <w:sz w:val="28"/>
          <w:szCs w:val="28"/>
        </w:rPr>
        <w:t xml:space="preserve"> разнообразные чувства, повышают эмоциональную </w:t>
      </w:r>
      <w:r w:rsidR="00A37560">
        <w:rPr>
          <w:rFonts w:ascii="Times New Roman" w:hAnsi="Times New Roman"/>
          <w:bCs/>
          <w:color w:val="000000"/>
          <w:sz w:val="28"/>
          <w:szCs w:val="28"/>
        </w:rPr>
        <w:t>устойчивость ребенка</w:t>
      </w:r>
      <w:r w:rsidR="002828C3" w:rsidRPr="004A66F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EF0861" w:rsidRDefault="00EF0861" w:rsidP="00C4526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4A66F8">
        <w:rPr>
          <w:rFonts w:ascii="Times New Roman" w:hAnsi="Times New Roman"/>
          <w:bCs/>
          <w:color w:val="000000"/>
          <w:sz w:val="28"/>
          <w:szCs w:val="28"/>
        </w:rPr>
        <w:t xml:space="preserve"> ходе работы дети опосредованно знакомятся с навыками релаксации и </w:t>
      </w:r>
      <w:proofErr w:type="spellStart"/>
      <w:r w:rsidRPr="004A66F8">
        <w:rPr>
          <w:rFonts w:ascii="Times New Roman" w:hAnsi="Times New Roman"/>
          <w:bCs/>
          <w:color w:val="000000"/>
          <w:sz w:val="28"/>
          <w:szCs w:val="28"/>
        </w:rPr>
        <w:t>саморегуляции</w:t>
      </w:r>
      <w:proofErr w:type="spellEnd"/>
      <w:r w:rsidRPr="004A66F8">
        <w:rPr>
          <w:rFonts w:ascii="Times New Roman" w:hAnsi="Times New Roman"/>
          <w:bCs/>
          <w:color w:val="000000"/>
          <w:sz w:val="28"/>
          <w:szCs w:val="28"/>
        </w:rPr>
        <w:t xml:space="preserve">, что создает условия для формирования у них способности управлять своим эмоциональным состоянием. </w:t>
      </w:r>
    </w:p>
    <w:bookmarkEnd w:id="2"/>
    <w:p w:rsidR="00C0236C" w:rsidRPr="00224EE5" w:rsidRDefault="00C0236C" w:rsidP="00C45267">
      <w:pPr>
        <w:pStyle w:val="11"/>
        <w:keepNext/>
        <w:keepLines/>
        <w:shd w:val="clear" w:color="auto" w:fill="auto"/>
        <w:spacing w:before="0" w:after="0" w:line="276" w:lineRule="auto"/>
        <w:ind w:firstLine="280"/>
        <w:jc w:val="center"/>
        <w:rPr>
          <w:rFonts w:ascii="Times New Roman" w:hAnsi="Times New Roman" w:cs="Times New Roman"/>
          <w:sz w:val="28"/>
          <w:szCs w:val="28"/>
        </w:rPr>
      </w:pP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Игры для развития эмоциональной сферы детей</w:t>
      </w:r>
    </w:p>
    <w:p w:rsidR="00C0236C" w:rsidRPr="00224EE5" w:rsidRDefault="00C0236C" w:rsidP="00C45267">
      <w:pPr>
        <w:pStyle w:val="1"/>
        <w:shd w:val="clear" w:color="auto" w:fill="auto"/>
        <w:spacing w:line="276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качестве эффективно работающих нестандартных игр можно предложить.</w:t>
      </w:r>
    </w:p>
    <w:p w:rsidR="00C0236C" w:rsidRPr="00224EE5" w:rsidRDefault="00C0236C" w:rsidP="00C45267">
      <w:pPr>
        <w:pStyle w:val="30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«Необычный колобок»</w:t>
      </w:r>
    </w:p>
    <w:p w:rsidR="00C0236C" w:rsidRPr="00224EE5" w:rsidRDefault="00C0236C" w:rsidP="00C45267">
      <w:pPr>
        <w:pStyle w:val="1"/>
        <w:shd w:val="clear" w:color="auto" w:fill="auto"/>
        <w:spacing w:line="276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Для организации общения с дошкольниками в кругу большин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ство педагогов-психологов обычно использует мяч, передаваемый от одного ребенка к другому. Это помогает создать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настрой на об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щую деятельность, 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сформировать «единое пространство группы».</w:t>
      </w:r>
    </w:p>
    <w:p w:rsidR="00C0236C" w:rsidRPr="00224EE5" w:rsidRDefault="00C0236C" w:rsidP="00C45267">
      <w:pPr>
        <w:pStyle w:val="1"/>
        <w:shd w:val="clear" w:color="auto" w:fill="auto"/>
        <w:spacing w:line="276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Опыт показывает, что интерес детей 3-5 лет к работе в под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группе значительно возрастает, если им предлагается не просто мячик, а «колобок» (небольшой шарик с двумя нанесенными мар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кером контрастными 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выражениями ли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ца: с одной </w:t>
      </w:r>
      <w:r w:rsidRPr="00C023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стор</w:t>
      </w:r>
      <w:r w:rsidRPr="00C0236C">
        <w:rPr>
          <w:rStyle w:val="49pt"/>
          <w:rFonts w:ascii="Times New Roman" w:hAnsi="Times New Roman" w:cs="Times New Roman"/>
          <w:b w:val="0"/>
          <w:sz w:val="28"/>
          <w:szCs w:val="28"/>
        </w:rPr>
        <w:t>оны</w:t>
      </w:r>
      <w:r w:rsidRPr="00C0236C">
        <w:rPr>
          <w:rStyle w:val="49pt"/>
          <w:rFonts w:ascii="Times New Roman" w:hAnsi="Times New Roman" w:cs="Times New Roman"/>
          <w:sz w:val="28"/>
          <w:szCs w:val="28"/>
        </w:rPr>
        <w:t xml:space="preserve"> - </w:t>
      </w:r>
      <w:r w:rsidRPr="00C0236C">
        <w:rPr>
          <w:rStyle w:val="49pt"/>
          <w:rFonts w:ascii="Times New Roman" w:hAnsi="Times New Roman" w:cs="Times New Roman"/>
          <w:b w:val="0"/>
          <w:sz w:val="28"/>
          <w:szCs w:val="28"/>
        </w:rPr>
        <w:t>веселым, с дру</w:t>
      </w:r>
      <w:r>
        <w:rPr>
          <w:rStyle w:val="49pt"/>
          <w:rFonts w:ascii="Times New Roman" w:hAnsi="Times New Roman" w:cs="Times New Roman"/>
          <w:b w:val="0"/>
          <w:sz w:val="28"/>
          <w:szCs w:val="28"/>
        </w:rPr>
        <w:t>г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ой - грустным). Вспоминая сказку,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0236C">
        <w:rPr>
          <w:rStyle w:val="49pt"/>
          <w:rFonts w:ascii="Times New Roman" w:hAnsi="Times New Roman" w:cs="Times New Roman"/>
          <w:b w:val="0"/>
          <w:sz w:val="28"/>
          <w:szCs w:val="28"/>
        </w:rPr>
        <w:t>ребенок младшей и средней группы</w:t>
      </w:r>
      <w:r>
        <w:rPr>
          <w:rStyle w:val="49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воспринимает «колобка» как реального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собеседника, эмоционально сопереживает ему и, как правило, по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ворачивает к себе именно той стороной, которая отражает его на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строение. С помощью такого сказочного посредника даже не очень общительные дети легче идут на контакт с педагогом-психологом и сверстниками, охотнее высказывают свои впечатления от участия в совместных играх и упражнениях, а значит - активнее действуют и эмоционально раскрываются.</w:t>
      </w:r>
    </w:p>
    <w:p w:rsidR="00C0236C" w:rsidRPr="00224EE5" w:rsidRDefault="00C0236C" w:rsidP="00C45267">
      <w:pPr>
        <w:pStyle w:val="50"/>
        <w:shd w:val="clear" w:color="auto" w:fill="auto"/>
        <w:spacing w:line="276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224EE5">
        <w:rPr>
          <w:rStyle w:val="5ArialNarrow"/>
          <w:rFonts w:ascii="Times New Roman" w:hAnsi="Times New Roman" w:cs="Times New Roman"/>
          <w:sz w:val="28"/>
          <w:szCs w:val="28"/>
        </w:rPr>
        <w:t xml:space="preserve">«Живые картинки» 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(игра для работы с подгруппой детей 3-5 лет)</w:t>
      </w:r>
    </w:p>
    <w:p w:rsidR="00F21424" w:rsidRPr="00224EE5" w:rsidRDefault="00C0236C" w:rsidP="00C45267">
      <w:pPr>
        <w:pStyle w:val="1"/>
        <w:shd w:val="clear" w:color="auto" w:fill="auto"/>
        <w:spacing w:line="276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Педагог-психолог поочередно рассматривает с детьми схема</w:t>
      </w:r>
      <w:r w:rsidR="00F21424"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тические изображения людей и объясняет, какие действия нужно выполнить. </w:t>
      </w:r>
      <w:proofErr w:type="gramStart"/>
      <w:r w:rsidR="00F21424"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Например, улыбающееся лицо на картинке (рот «ло</w:t>
      </w:r>
      <w:r w:rsidR="00F21424"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дочкой», уголками вверх) - значит, настроение веселое, можно всем вместе порадоваться, попрыгать; спокойное лицо (линия рта прямая) - отдыхаем, стоим на месте; грустное лицо («лодочка» пе</w:t>
      </w:r>
      <w:r w:rsidR="00F21424"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ревернута уголками вниз) - мы расстроены, приседаем, закрывая глаза ладошками.</w:t>
      </w:r>
      <w:proofErr w:type="gramEnd"/>
      <w:r w:rsidR="00F21424"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Поочередно меняя изображения и выполняя вместе с детьми соответствующие действия, педагог-психолог как бы оживляет картинки. Игра способствует закреплению представ</w:t>
      </w:r>
      <w:r w:rsidR="00F21424"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лений детей об основных видах настроения и способах его выра</w:t>
      </w:r>
      <w:r w:rsidR="00F21424"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жения с помощью движений.</w:t>
      </w:r>
    </w:p>
    <w:p w:rsidR="00F21424" w:rsidRPr="00224EE5" w:rsidRDefault="00F21424" w:rsidP="00C45267">
      <w:pPr>
        <w:pStyle w:val="1"/>
        <w:shd w:val="clear" w:color="auto" w:fill="auto"/>
        <w:spacing w:line="276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Вариант игры - под музыку дети берут из «волшебного мешоч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ка» по одному рисунку с изображением сказочного персонажа и внимательно его рассматривают. По завершении музыкального фрагмента каждому ребенку нужно найти обладателя такого же рисунка и встать с ним в пару. Правильность выполнения задания педагог-психолог проверяет каждый раз, при этом аплодисмента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ми награждаются все участники - для развития у них позитивного эмоционального отклика на общее игровое взаимодействие.</w:t>
      </w:r>
    </w:p>
    <w:p w:rsidR="00F21424" w:rsidRPr="00224EE5" w:rsidRDefault="00F21424" w:rsidP="00C45267">
      <w:pPr>
        <w:pStyle w:val="50"/>
        <w:shd w:val="clear" w:color="auto" w:fill="auto"/>
        <w:spacing w:line="276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24EE5">
        <w:rPr>
          <w:rStyle w:val="5ArialNarrow"/>
          <w:rFonts w:ascii="Times New Roman" w:hAnsi="Times New Roman" w:cs="Times New Roman"/>
          <w:sz w:val="28"/>
          <w:szCs w:val="28"/>
        </w:rPr>
        <w:t xml:space="preserve">«Волшебное зеркальце» 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(игровое</w:t>
      </w:r>
      <w:r w:rsidRPr="00F2142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упражнение для индивидуаль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ной работы с детьми 5-7 лет)</w:t>
      </w:r>
    </w:p>
    <w:p w:rsidR="00F21424" w:rsidRPr="00224EE5" w:rsidRDefault="00F21424" w:rsidP="00C45267">
      <w:pPr>
        <w:pStyle w:val="1"/>
        <w:shd w:val="clear" w:color="auto" w:fill="auto"/>
        <w:spacing w:line="276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Ребенку предоставляется двусторонний макет зеркала, выра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жения лица на котором, как и в игре с «колобком», изображаются по принципу контраста (доброе - злое, радостное - печальное). Поворачивая зеркало и разглядывая 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отражения, дошкольник ста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рается определить, какое из них ему нравится и более привычно, т. е. подходит лично для него. Данное игровое упражнение способ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ствует активному самовыражению ребенка, проговариванию основных переживаний, предупреждению различных комплексов и случаев необоснованного недовольства собой, т. е. профилакти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ке детских депрессивных состояний.</w:t>
      </w:r>
    </w:p>
    <w:p w:rsidR="00F21424" w:rsidRPr="00224EE5" w:rsidRDefault="00F21424" w:rsidP="00C45267">
      <w:pPr>
        <w:pStyle w:val="50"/>
        <w:shd w:val="clear" w:color="auto" w:fill="auto"/>
        <w:spacing w:line="276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24EE5">
        <w:rPr>
          <w:rStyle w:val="5ArialNarrow"/>
          <w:rFonts w:ascii="Times New Roman" w:hAnsi="Times New Roman" w:cs="Times New Roman"/>
          <w:sz w:val="28"/>
          <w:szCs w:val="28"/>
        </w:rPr>
        <w:t xml:space="preserve">«Дорисуй портрет» 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(игра для детей 4-7 лет проводится индиви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дуально или в подгруппе по 2-3 человека)</w:t>
      </w:r>
    </w:p>
    <w:p w:rsidR="00F21424" w:rsidRPr="00224EE5" w:rsidRDefault="00F21424" w:rsidP="00C45267">
      <w:pPr>
        <w:pStyle w:val="1"/>
        <w:shd w:val="clear" w:color="auto" w:fill="auto"/>
        <w:spacing w:line="276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Каждый ребенок получает возможность «помочь художнику», завершив его работу. На портрете-заготовке с уже имеющимися изображениями глаз и носа ему предстоит самостоятельно нари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совать рот (по своему выбору, например, с уголками вверх - улы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бающийся, радостный; с уголками вниз - грустный, расстроенный). А затем вместе с педагогом-психологом он пробует отгадать, какое настроение было у человека,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изображенного на картине. Дети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та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ким </w:t>
      </w:r>
      <w:proofErr w:type="gramStart"/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образом</w:t>
      </w:r>
      <w:proofErr w:type="gramEnd"/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занимательной и непринужденной форме упражня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ются в умении отличать проявления основных чувств человека и сопоставлять их с разными эмоционально окрашенными ситуа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циями.</w:t>
      </w:r>
    </w:p>
    <w:p w:rsidR="00F21424" w:rsidRPr="00224EE5" w:rsidRDefault="00F21424" w:rsidP="00C45267">
      <w:pPr>
        <w:pStyle w:val="1"/>
        <w:shd w:val="clear" w:color="auto" w:fill="auto"/>
        <w:spacing w:line="276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Для работы со старшими дошкольниками (5-7 лет) в подгруппе аналогичную игру можно провести с объемной моделью - воздуш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ными шариками, прикрепляя к ним с помощью двухстороннего скотча разные улыбки (веселые, грустные, растерянные, жалобные). В результате портрет становится завершенным и выразительным, а разговор с педагогом-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сихологом о совместно выполненной ра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боте - более непосредственным и живым. С помощью данного уп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ражнения у старших дошкольников появляется возможность узна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вать свое настроение среди прочих, называть его, определенным образом реагировать, наводя порядок в своем внутреннем мире. Нахождение похожих изображений среди получившихся в даль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нейшем стимулирует детей к совместной игре, развивая необходи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мые навыки самостоятельного общения со сверстниками.</w:t>
      </w:r>
    </w:p>
    <w:p w:rsidR="00F21424" w:rsidRPr="00224EE5" w:rsidRDefault="00F21424" w:rsidP="00C45267">
      <w:pPr>
        <w:pStyle w:val="50"/>
        <w:shd w:val="clear" w:color="auto" w:fill="auto"/>
        <w:spacing w:line="276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224EE5">
        <w:rPr>
          <w:rStyle w:val="5ArialNarrow"/>
          <w:rFonts w:ascii="Times New Roman" w:hAnsi="Times New Roman" w:cs="Times New Roman"/>
          <w:sz w:val="28"/>
          <w:szCs w:val="28"/>
        </w:rPr>
        <w:t xml:space="preserve">«Разноцветные бабочки» 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(игровое упражнение для работы инди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видуально или по два человека с дошкольниками 4-6 лет)</w:t>
      </w:r>
    </w:p>
    <w:p w:rsidR="00D559C6" w:rsidRPr="00224EE5" w:rsidRDefault="00F21424" w:rsidP="00C45267">
      <w:pPr>
        <w:pStyle w:val="1"/>
        <w:shd w:val="clear" w:color="auto" w:fill="auto"/>
        <w:spacing w:line="276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Детям среднего дошкольного возраста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559C6"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предлагается, исполь</w:t>
      </w:r>
      <w:r w:rsidR="00D559C6"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зуя магнитную доску или мольберт, составить изображения бабо</w:t>
      </w:r>
      <w:r w:rsidR="00D559C6"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чек из 4-5, а старшим - из 5-7 цветных фрагментов. Для педагога-психолога это упражнение информативно, т. к. соотнесение цветов напрямую свидетельствует о внутреннем эмоциональном состоя</w:t>
      </w:r>
      <w:r w:rsidR="00D559C6"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нии ребенка. Кроме того, параллельно можно заняться профилак</w:t>
      </w:r>
      <w:r w:rsidR="00D559C6"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тикой эмоционального перенапряжения, предложив детям «разбу</w:t>
      </w:r>
      <w:r w:rsidR="00D559C6"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дить» получившихся бабочек, изобразив их полет под музыку (например, с помощью движений рук). Как показывает опыт прове</w:t>
      </w:r>
      <w:r w:rsidR="00D559C6"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дения </w:t>
      </w:r>
      <w:r w:rsidR="00D559C6"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подобных игровых упражнений, дошкольники с удоволь</w:t>
      </w:r>
      <w:r w:rsidR="00D559C6"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ствием в них участвуют и таким образом осваивают несложный способ самовыражения и активной эмоциональной разрядки.</w:t>
      </w:r>
    </w:p>
    <w:p w:rsidR="00D559C6" w:rsidRPr="00224EE5" w:rsidRDefault="00D559C6" w:rsidP="00C45267">
      <w:pPr>
        <w:pStyle w:val="50"/>
        <w:shd w:val="clear" w:color="auto" w:fill="auto"/>
        <w:spacing w:line="276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224EE5">
        <w:rPr>
          <w:rStyle w:val="5ArialNarrow"/>
          <w:rFonts w:ascii="Times New Roman" w:hAnsi="Times New Roman" w:cs="Times New Roman"/>
          <w:sz w:val="28"/>
          <w:szCs w:val="28"/>
        </w:rPr>
        <w:t>«</w:t>
      </w:r>
      <w:proofErr w:type="spellStart"/>
      <w:r w:rsidRPr="00224EE5">
        <w:rPr>
          <w:rStyle w:val="5ArialNarrow"/>
          <w:rFonts w:ascii="Times New Roman" w:hAnsi="Times New Roman" w:cs="Times New Roman"/>
          <w:sz w:val="28"/>
          <w:szCs w:val="28"/>
        </w:rPr>
        <w:t>Оле-Лукойе</w:t>
      </w:r>
      <w:proofErr w:type="spellEnd"/>
      <w:r w:rsidRPr="00224EE5">
        <w:rPr>
          <w:rStyle w:val="5ArialNarrow"/>
          <w:rFonts w:ascii="Times New Roman" w:hAnsi="Times New Roman" w:cs="Times New Roman"/>
          <w:sz w:val="28"/>
          <w:szCs w:val="28"/>
        </w:rPr>
        <w:t xml:space="preserve">» 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(игра для индивидуального взаимодействия со старшими дошкольниками)</w:t>
      </w:r>
    </w:p>
    <w:p w:rsidR="00D559C6" w:rsidRPr="00224EE5" w:rsidRDefault="00D559C6" w:rsidP="00C45267">
      <w:pPr>
        <w:pStyle w:val="1"/>
        <w:shd w:val="clear" w:color="auto" w:fill="auto"/>
        <w:spacing w:line="276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Многим детям 5-7 лет хорошо знаком персонаж Г.Х. Андерсена, раскрывавший один из зонтиков - разноцветный или темный - над детьми в зависимости от их персональных особенностей и поступ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ков. Вспомнив сказку про </w:t>
      </w:r>
      <w:proofErr w:type="spellStart"/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Оле-Лукойе</w:t>
      </w:r>
      <w:proofErr w:type="spellEnd"/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целесообразно сначала по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работать с плоскостным изображением зонтика, предложив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самостоятельно раскрасить. Таким образом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педагог-психолог получает пред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ставление о самооценке ребенка и его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эмоциональном самочувствии. Игровое упражнение в момент, когда дошкольник по сигналу взрослого 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(например,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чуть слышному хлопку в ладоши) закры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вает глаза, завершается «превращением» нарисованного зонтика </w:t>
      </w:r>
      <w:proofErr w:type="gramStart"/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в</w:t>
      </w:r>
      <w:proofErr w:type="gramEnd"/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настоящий. Практика показывает, что доверительная беседа под зонтиком </w:t>
      </w:r>
      <w:proofErr w:type="spellStart"/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Оле-Лукойе</w:t>
      </w:r>
      <w:proofErr w:type="spellEnd"/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повышает эмоциональный статус ребенка, корректирует самооценку и дарит яркие впечатления, так необхо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димые дошкольнику.</w:t>
      </w:r>
    </w:p>
    <w:p w:rsidR="00D559C6" w:rsidRPr="00224EE5" w:rsidRDefault="00D559C6" w:rsidP="00C45267">
      <w:pPr>
        <w:pStyle w:val="1"/>
        <w:shd w:val="clear" w:color="auto" w:fill="auto"/>
        <w:spacing w:line="276" w:lineRule="auto"/>
        <w:ind w:firstLine="260"/>
        <w:rPr>
          <w:rFonts w:ascii="Times New Roman" w:hAnsi="Times New Roman" w:cs="Times New Roman"/>
          <w:sz w:val="28"/>
          <w:szCs w:val="28"/>
        </w:rPr>
      </w:pPr>
      <w:proofErr w:type="spellStart"/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Оле-Лукойе</w:t>
      </w:r>
      <w:proofErr w:type="spellEnd"/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можно сделать также героем игрового взаимодей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ствия с отдельными детьми, испытывающими затруднения в разви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тии эмоциональной сферы, создав свои «карты-схемы» воображае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мых путешествий с этим персонажем. Смысл игры будет заключаться тогда в «прокладывании» с каждым ребенком своего «маршрута» по определенным эмоциональным состояниям, их ри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совании, назывании и «</w:t>
      </w:r>
      <w:proofErr w:type="spellStart"/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примеривании</w:t>
      </w:r>
      <w:proofErr w:type="spellEnd"/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» на себя, т. е. активном и глубоком «проживании» в целях обогащения чувственных впечат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лений данного конкретного дошкольника.</w:t>
      </w:r>
    </w:p>
    <w:p w:rsidR="00D559C6" w:rsidRPr="00224EE5" w:rsidRDefault="00D559C6" w:rsidP="00C45267">
      <w:pPr>
        <w:pStyle w:val="50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24EE5">
        <w:rPr>
          <w:rStyle w:val="5ArialNarrow"/>
          <w:rFonts w:ascii="Times New Roman" w:hAnsi="Times New Roman" w:cs="Times New Roman"/>
          <w:sz w:val="28"/>
          <w:szCs w:val="28"/>
        </w:rPr>
        <w:t xml:space="preserve">«Сказочная радуга» 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(игровое упражнение для работы с подгруп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пой детей 5-7 лет)</w:t>
      </w:r>
    </w:p>
    <w:p w:rsidR="00D559C6" w:rsidRPr="00224EE5" w:rsidRDefault="00D559C6" w:rsidP="00C45267">
      <w:pPr>
        <w:pStyle w:val="1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Под музыкальное сопровождение (например, можно использо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вать композиции из альбома А.П. Чайковского «Времена года») участники игры «превращаются» в разноцветные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карандаши из ко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робки художника. Каждый «волшебный карандаш» пробуете помо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щью движений, мимики и жестов показать, какие предметы он сво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им цветом может раскрасить, остальные стараются этот цвет отгадать и назвать. В случае точного ответа свои силы пробует сле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дующий участник, а правильно названные «карандаши» берутся за руки, образуя свою «волшебную» сказочную радугу. Последова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тельность ее цветов и их сочетание подробно обсуждается с до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школьниками. С очередным включением музыкального фрагмента волшебство завершается, а на память о «чудесном превращении» дети совместно с педагогом-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психологом воспроизводят получив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шуюся у них радугу, выкладывая ее перед собой из цветных каран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дашей или рисуя на большом общем листе. Данное игровое уп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ражнение не только способствует проявлению индивидуальных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цветовых предпочтений детей, но и стимулирует к объединению в игровое сообщество, вызывая у них позитивный эмоциональный отклик на совместную деятельность со сверстниками.</w:t>
      </w:r>
    </w:p>
    <w:p w:rsidR="00D559C6" w:rsidRPr="00224EE5" w:rsidRDefault="00D559C6" w:rsidP="00C45267">
      <w:pPr>
        <w:pStyle w:val="1"/>
        <w:shd w:val="clear" w:color="auto" w:fill="auto"/>
        <w:spacing w:line="276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Этим несложным играм и упражнениям на развитие «гаммы чувств» можно научить не только детей, но и роди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телей. Ведь для каждого ребенка, 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только еще открывающего для себя мир, важно, чтобы микроклимат в детском саду и семье был по возможности позитивным, устойчивым и стабильным. К сожалению, не все роди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тели готовы к эмоциональному общению со своими детьми. При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ходится учить их этому в ходе индивидуальных встреч и консульта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ций, направленных на активизацию творчества взрослых и создание потенциала авторских игровых вариантов.</w:t>
      </w:r>
    </w:p>
    <w:p w:rsidR="00D559C6" w:rsidRPr="00224EE5" w:rsidRDefault="00D559C6" w:rsidP="00C45267">
      <w:pPr>
        <w:pStyle w:val="1"/>
        <w:shd w:val="clear" w:color="auto" w:fill="auto"/>
        <w:spacing w:line="276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Практика свидетельствует, что главное в деле обеспечения эмоционального благополучия ребенка - искренняя заинтересо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ванность в успехе, а также единство взглядов значимых взрослых - родителей, воспитателей, специалистов детского сада. Задача педагога-психолога при этом состоит в том, чтобы наглядно показать: эмоциональная сфера, определяющая детям 3-7 лет </w:t>
      </w:r>
      <w:r w:rsidR="00F92D7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 ОНР 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t>их будущее, не терпит стандартных подходов. Поиск оптимальных путей дости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жения эмоционального благополучия дошкольников необходимо вести постоянно, применяя фантазию и творчество, находя свои варианты решений в ходе непосредственного общения и активно</w:t>
      </w:r>
      <w:r w:rsidRPr="00224EE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го взаимодействия взрослых и детей.</w:t>
      </w:r>
    </w:p>
    <w:p w:rsidR="00576CEA" w:rsidRDefault="00576CEA" w:rsidP="00C45267">
      <w:pPr>
        <w:spacing w:after="0"/>
        <w:ind w:firstLine="567"/>
        <w:jc w:val="both"/>
        <w:outlineLvl w:val="0"/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Методическая разработка</w:t>
      </w:r>
      <w:r w:rsidRPr="002016EC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интерес для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педагогов-психологов</w:t>
      </w:r>
      <w:r w:rsidRPr="002016EC">
        <w:rPr>
          <w:rFonts w:ascii="Times New Roman" w:eastAsia="Times New Roman" w:hAnsi="Times New Roman" w:cs="Times New Roman"/>
          <w:sz w:val="28"/>
          <w:szCs w:val="28"/>
        </w:rPr>
        <w:t>, воспитателей дошкольных образовательных организаций.</w:t>
      </w:r>
    </w:p>
    <w:sectPr w:rsidR="00576CEA" w:rsidSect="00511017">
      <w:pgSz w:w="11907" w:h="16839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68CA"/>
    <w:multiLevelType w:val="hybridMultilevel"/>
    <w:tmpl w:val="9DE4AC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C401DC"/>
    <w:multiLevelType w:val="hybridMultilevel"/>
    <w:tmpl w:val="88627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7053F"/>
    <w:multiLevelType w:val="hybridMultilevel"/>
    <w:tmpl w:val="E7180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E0904"/>
    <w:multiLevelType w:val="hybridMultilevel"/>
    <w:tmpl w:val="37D4390E"/>
    <w:lvl w:ilvl="0" w:tplc="420E7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1A619A"/>
    <w:multiLevelType w:val="multilevel"/>
    <w:tmpl w:val="156C587A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097D"/>
    <w:rsid w:val="00015F89"/>
    <w:rsid w:val="00034188"/>
    <w:rsid w:val="000446CC"/>
    <w:rsid w:val="000B0096"/>
    <w:rsid w:val="00133A80"/>
    <w:rsid w:val="001D0C53"/>
    <w:rsid w:val="002649DB"/>
    <w:rsid w:val="002828C3"/>
    <w:rsid w:val="0029234F"/>
    <w:rsid w:val="002C2E0A"/>
    <w:rsid w:val="003740E0"/>
    <w:rsid w:val="003B0F57"/>
    <w:rsid w:val="003B18C1"/>
    <w:rsid w:val="00511017"/>
    <w:rsid w:val="00520EA7"/>
    <w:rsid w:val="00576CEA"/>
    <w:rsid w:val="005E1F6D"/>
    <w:rsid w:val="005F27E6"/>
    <w:rsid w:val="005F466E"/>
    <w:rsid w:val="0065286C"/>
    <w:rsid w:val="006A0D97"/>
    <w:rsid w:val="006E3FF6"/>
    <w:rsid w:val="006F097D"/>
    <w:rsid w:val="007254A0"/>
    <w:rsid w:val="00782C4A"/>
    <w:rsid w:val="007B2A11"/>
    <w:rsid w:val="00827EEA"/>
    <w:rsid w:val="00855953"/>
    <w:rsid w:val="00877685"/>
    <w:rsid w:val="00925305"/>
    <w:rsid w:val="00961F60"/>
    <w:rsid w:val="00997031"/>
    <w:rsid w:val="00A37560"/>
    <w:rsid w:val="00AD0977"/>
    <w:rsid w:val="00B6698F"/>
    <w:rsid w:val="00C0236C"/>
    <w:rsid w:val="00C344DB"/>
    <w:rsid w:val="00C45267"/>
    <w:rsid w:val="00C6793D"/>
    <w:rsid w:val="00C93564"/>
    <w:rsid w:val="00CD345D"/>
    <w:rsid w:val="00D30A33"/>
    <w:rsid w:val="00D559C6"/>
    <w:rsid w:val="00DE25DD"/>
    <w:rsid w:val="00DE472E"/>
    <w:rsid w:val="00EC786E"/>
    <w:rsid w:val="00ED452B"/>
    <w:rsid w:val="00EF0861"/>
    <w:rsid w:val="00F21424"/>
    <w:rsid w:val="00F77C08"/>
    <w:rsid w:val="00F92D7B"/>
    <w:rsid w:val="00FA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F097D"/>
    <w:rPr>
      <w:rFonts w:ascii="Segoe UI" w:eastAsia="Segoe UI" w:hAnsi="Segoe UI" w:cs="Segoe UI"/>
      <w:sz w:val="18"/>
      <w:szCs w:val="18"/>
      <w:shd w:val="clear" w:color="auto" w:fill="FFFFFF"/>
    </w:rPr>
  </w:style>
  <w:style w:type="character" w:customStyle="1" w:styleId="ArialNarrow10pt">
    <w:name w:val="Основной текст + Arial Narrow;10 pt"/>
    <w:basedOn w:val="a3"/>
    <w:rsid w:val="006F097D"/>
    <w:rPr>
      <w:rFonts w:ascii="Arial Narrow" w:eastAsia="Arial Narrow" w:hAnsi="Arial Narrow" w:cs="Arial Narrow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Exact">
    <w:name w:val="Основной текст (4) Exact"/>
    <w:basedOn w:val="a0"/>
    <w:rsid w:val="006F097D"/>
    <w:rPr>
      <w:rFonts w:ascii="Segoe UI" w:eastAsia="Segoe UI" w:hAnsi="Segoe UI" w:cs="Segoe UI"/>
      <w:b/>
      <w:bCs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10">
    <w:name w:val="Заголовок №1_"/>
    <w:basedOn w:val="a0"/>
    <w:link w:val="11"/>
    <w:rsid w:val="006F097D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ArialNarrow">
    <w:name w:val="Основной текст + Arial Narrow;Полужирный"/>
    <w:basedOn w:val="a3"/>
    <w:rsid w:val="006F097D"/>
    <w:rPr>
      <w:rFonts w:ascii="Arial Narrow" w:eastAsia="Arial Narrow" w:hAnsi="Arial Narrow" w:cs="Arial Narrow"/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8pt">
    <w:name w:val="Основной текст + 8 pt;Полужирный"/>
    <w:basedOn w:val="a3"/>
    <w:rsid w:val="006F097D"/>
    <w:rPr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7pt">
    <w:name w:val="Основной текст + 7 pt"/>
    <w:basedOn w:val="a3"/>
    <w:rsid w:val="006F097D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F097D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F097D"/>
    <w:rPr>
      <w:rFonts w:ascii="Segoe UI" w:eastAsia="Segoe UI" w:hAnsi="Segoe UI" w:cs="Segoe UI"/>
      <w:b/>
      <w:bCs/>
      <w:sz w:val="16"/>
      <w:szCs w:val="16"/>
      <w:shd w:val="clear" w:color="auto" w:fill="FFFFFF"/>
    </w:rPr>
  </w:style>
  <w:style w:type="character" w:customStyle="1" w:styleId="49pt">
    <w:name w:val="Основной текст (4) + 9 pt;Не полужирный"/>
    <w:basedOn w:val="4"/>
    <w:rsid w:val="006F097D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F097D"/>
    <w:rPr>
      <w:rFonts w:ascii="Segoe UI" w:eastAsia="Segoe UI" w:hAnsi="Segoe UI" w:cs="Segoe UI"/>
      <w:i/>
      <w:iCs/>
      <w:sz w:val="18"/>
      <w:szCs w:val="18"/>
      <w:shd w:val="clear" w:color="auto" w:fill="FFFFFF"/>
    </w:rPr>
  </w:style>
  <w:style w:type="character" w:customStyle="1" w:styleId="5ArialNarrow">
    <w:name w:val="Основной текст (5) + Arial Narrow;Полужирный;Не курсив"/>
    <w:basedOn w:val="5"/>
    <w:rsid w:val="006F097D"/>
    <w:rPr>
      <w:rFonts w:ascii="Arial Narrow" w:eastAsia="Arial Narrow" w:hAnsi="Arial Narrow" w:cs="Arial Narrow"/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6F097D"/>
    <w:pPr>
      <w:widowControl w:val="0"/>
      <w:shd w:val="clear" w:color="auto" w:fill="FFFFFF"/>
      <w:spacing w:after="0" w:line="283" w:lineRule="exact"/>
      <w:ind w:hanging="740"/>
      <w:jc w:val="both"/>
    </w:pPr>
    <w:rPr>
      <w:rFonts w:ascii="Segoe UI" w:eastAsia="Segoe UI" w:hAnsi="Segoe UI" w:cs="Segoe UI"/>
      <w:sz w:val="18"/>
      <w:szCs w:val="18"/>
    </w:rPr>
  </w:style>
  <w:style w:type="paragraph" w:customStyle="1" w:styleId="40">
    <w:name w:val="Основной текст (4)"/>
    <w:basedOn w:val="a"/>
    <w:link w:val="4"/>
    <w:rsid w:val="006F097D"/>
    <w:pPr>
      <w:widowControl w:val="0"/>
      <w:shd w:val="clear" w:color="auto" w:fill="FFFFFF"/>
      <w:spacing w:after="0" w:line="254" w:lineRule="exact"/>
      <w:jc w:val="both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11">
    <w:name w:val="Заголовок №1"/>
    <w:basedOn w:val="a"/>
    <w:link w:val="10"/>
    <w:rsid w:val="006F097D"/>
    <w:pPr>
      <w:widowControl w:val="0"/>
      <w:shd w:val="clear" w:color="auto" w:fill="FFFFFF"/>
      <w:spacing w:before="240" w:after="60" w:line="0" w:lineRule="atLeast"/>
      <w:outlineLvl w:val="0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6F097D"/>
    <w:pPr>
      <w:widowControl w:val="0"/>
      <w:shd w:val="clear" w:color="auto" w:fill="FFFFFF"/>
      <w:spacing w:after="0" w:line="283" w:lineRule="exact"/>
      <w:ind w:firstLine="280"/>
      <w:jc w:val="both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6F097D"/>
    <w:pPr>
      <w:widowControl w:val="0"/>
      <w:shd w:val="clear" w:color="auto" w:fill="FFFFFF"/>
      <w:spacing w:after="0" w:line="283" w:lineRule="exact"/>
      <w:ind w:firstLine="260"/>
      <w:jc w:val="both"/>
    </w:pPr>
    <w:rPr>
      <w:rFonts w:ascii="Segoe UI" w:eastAsia="Segoe UI" w:hAnsi="Segoe UI" w:cs="Segoe UI"/>
      <w:i/>
      <w:i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6F0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97D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85595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12">
    <w:name w:val="Абзац списка1"/>
    <w:basedOn w:val="a"/>
    <w:rsid w:val="0085595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9</Pages>
  <Words>2885</Words>
  <Characters>16448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15</cp:revision>
  <dcterms:created xsi:type="dcterms:W3CDTF">2013-12-02T17:21:00Z</dcterms:created>
  <dcterms:modified xsi:type="dcterms:W3CDTF">2014-03-26T07:43:00Z</dcterms:modified>
</cp:coreProperties>
</file>