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53" w:rsidRDefault="00287A59" w:rsidP="00287A59">
      <w:pPr>
        <w:pStyle w:val="1"/>
        <w:jc w:val="center"/>
        <w:rPr>
          <w:color w:val="auto"/>
        </w:rPr>
      </w:pPr>
      <w:r>
        <w:rPr>
          <w:color w:val="auto"/>
        </w:rPr>
        <w:t>Чем занять ребенка в поликлинике?</w:t>
      </w:r>
    </w:p>
    <w:p w:rsidR="00136C53" w:rsidRPr="00136C53" w:rsidRDefault="00136C53" w:rsidP="00136C53"/>
    <w:p w:rsidR="000250B2" w:rsidRDefault="00136C53">
      <w:r>
        <w:t xml:space="preserve">Нет ни одного ребенка, которому не пришлось бы хоть раз оказаться вместе с родителями в бесконечной очереди к врачу. Детская поликлиника не место для игр, но малыши отказываются принимать этот факт во внимание, ведь им очень тяжело долго сидеть на месте. Капризы, непослушание, слезы или, наоборот, излишняя активность: </w:t>
      </w:r>
      <w:proofErr w:type="gramStart"/>
      <w:r>
        <w:t>беготня</w:t>
      </w:r>
      <w:proofErr w:type="gramEnd"/>
      <w:r>
        <w:t xml:space="preserve"> по коридорам, крики и слишком живые игры с такими же маленькими непоседами — все это выводит из себя мам и бабушек. </w:t>
      </w:r>
      <w:r>
        <w:br/>
      </w:r>
      <w:r>
        <w:br/>
        <w:t>Виной детским капризам и плохому поведению является скука, однако визиты в поликлинику — это процесс неминуемый, поэтому родителям нужно заранее подумать о том, чем занять своего ребенка, чтобы время в очереди к врачу пролетело незаметно. Каждую минутку нужно провести с пользой: можно не только развлечь ребенка, но и научить его чему-то новому.</w:t>
      </w:r>
      <w:r>
        <w:br/>
      </w:r>
      <w:r>
        <w:br/>
        <w:t>Занимательная риторика</w:t>
      </w:r>
      <w:r>
        <w:br/>
      </w:r>
      <w:r>
        <w:br/>
        <w:t>Проще всего занять детей устными играми, с их помощью можно развивать речь ребенка, его мышление, учить рассуждать или анализировать. Перед Вами некоторые примеры таких игр с малышами.</w:t>
      </w:r>
      <w:r>
        <w:br/>
      </w:r>
      <w:r>
        <w:br/>
      </w:r>
      <w:proofErr w:type="gramStart"/>
      <w:r>
        <w:t>Что бывает мягкое, круглое, острое, горячее, длинное, жидкое, ароматное, красное, холодное и т.д.? Если малыш не может придумать ответы, перечисляйте сами; старайтесь подбирать непохожие предметы.</w:t>
      </w:r>
      <w:proofErr w:type="gramEnd"/>
      <w:r>
        <w:t xml:space="preserve"> Например, мягкой может быть подушка, трава, хлеб или пижама.</w:t>
      </w:r>
      <w:r>
        <w:br/>
      </w:r>
      <w:r>
        <w:br/>
        <w:t>Что происходит сначала, а что потом? Предлагайте свои варианты: «Сначала мы просыпаемся, потом одеваемся, а затем завтракаем». Просите продолжить начатое предложение: «Сначала наступает весна, а потом…» Запутывайте малыша: «Сначала у кошки рождается котенок, а потом из него вырастает черепашка». Меняйтесь ролями или фантазируйте вместе.</w:t>
      </w:r>
      <w:r>
        <w:br/>
      </w:r>
      <w:r>
        <w:br/>
        <w:t>Что будет, если…? Игра также помогает развивать логику и находить причинно-следственные связи. Например, что будет, если наступит зима? Мы будем теплее одеваться, на улице выпадет снег, будет</w:t>
      </w:r>
      <w:r>
        <w:br/>
        <w:t>рано темнеть, можно кататься с горки, играть в снежки и т. д.</w:t>
      </w:r>
      <w:r>
        <w:br/>
      </w:r>
      <w:r>
        <w:br/>
        <w:t xml:space="preserve">Что можно делать с этим предметом? Например, с мячиком можно играть, катать, кидать, </w:t>
      </w:r>
      <w:proofErr w:type="gramStart"/>
      <w:r>
        <w:t>пинать</w:t>
      </w:r>
      <w:proofErr w:type="gramEnd"/>
      <w:r>
        <w:t xml:space="preserve"> ногой или ловить.</w:t>
      </w:r>
      <w:r>
        <w:br/>
      </w:r>
      <w:r>
        <w:br/>
        <w:t xml:space="preserve">Кто что делает? Например, солнце, лампа, фонарь, прожектор и фары светят. </w:t>
      </w:r>
      <w:proofErr w:type="gramStart"/>
      <w:r>
        <w:t>Или наоборот, солнце светит, греет, печет, сияет, садится и т. д.</w:t>
      </w:r>
      <w:r>
        <w:br/>
      </w:r>
      <w:r>
        <w:br/>
        <w:t>Еще варианты игр: что внутри? что снаружи? кто больше? что где лежит? кто это?</w:t>
      </w:r>
      <w:proofErr w:type="gramEnd"/>
      <w:r>
        <w:t xml:space="preserve"> </w:t>
      </w:r>
      <w:r>
        <w:br/>
      </w:r>
      <w:r>
        <w:br/>
        <w:t>Продолжаем развивать воображение</w:t>
      </w:r>
      <w:proofErr w:type="gramStart"/>
      <w:r>
        <w:br/>
      </w:r>
      <w:r>
        <w:br/>
      </w:r>
      <w:r>
        <w:lastRenderedPageBreak/>
        <w:t>С</w:t>
      </w:r>
      <w:proofErr w:type="gramEnd"/>
      <w:r>
        <w:t>очиняем сказки. Для начала сюжета можно даже использовать любую фразу, услышанную в очереди.</w:t>
      </w:r>
      <w:r>
        <w:br/>
        <w:t>Рифмуем. Сочиняем с ребенком короткие стишки или просто подбираем рифмы к словам.</w:t>
      </w:r>
      <w:r>
        <w:br/>
        <w:t>Угадываем и загадываем. Описываем что-то или кого-то из вашего окружения, а малыш должен угадать, после чего угадывать начинаете Вы.</w:t>
      </w:r>
      <w:r>
        <w:br/>
        <w:t>Запоминаем. Попросите ребенка внимательно посмотреть на кого-то около 30 секунд, а потом перечислить все, что он запомнил: одежду, украшения, цвета и т. д.</w:t>
      </w:r>
      <w:r>
        <w:br/>
        <w:t>Обобщаем. Малыш должен найти какие-то общие черты у окружающих людей, например, черные брюки, очки, светлые волосы и т. п.</w:t>
      </w:r>
      <w:r>
        <w:br/>
      </w:r>
      <w:r>
        <w:br/>
        <w:t>Иллюстрированным аналогом этих игр является листок с большим количеством цветных картинок; подготовить его Вы можете дома, распечатав изображения из Интернета или наклеив вырезки из журналов. Вопросы могут быть любыми: что из этих предметов съедобное? что красное? сколько цветов в вазочке? Попросите найти всех животных, все круглые или одинаковые предметы и т. д.</w:t>
      </w:r>
      <w:r>
        <w:br/>
      </w:r>
      <w:r>
        <w:br/>
        <w:t>От теории к практике</w:t>
      </w:r>
      <w:r>
        <w:br/>
      </w:r>
      <w:r>
        <w:br/>
        <w:t>Книги. Иллюстрированные, яркие, с крупным шрифтом и занимательными сказками книги помогут занять ребенка: он внимательно будет слушать рассказы или с удовольствием разглядывать и обсуждать персонажей на картинках, отвечать на Ваши вопросы и даже пересказывать.</w:t>
      </w:r>
      <w:r>
        <w:br/>
      </w:r>
      <w:r>
        <w:br/>
        <w:t xml:space="preserve">Рисование. </w:t>
      </w:r>
      <w:proofErr w:type="gramStart"/>
      <w:r>
        <w:t>Возьмите яркие карандаши или фломастеры, раскраску, блокнот, рисуйте картинки вместе с ребенком, сочиняйте истории, превращайте геометрические фигуры в необычных сказочных персонажей, соединяйте точки, получая рисунки и т. д.</w:t>
      </w:r>
      <w:r>
        <w:br/>
      </w:r>
      <w:r>
        <w:br/>
        <w:t>Тратить время в поликлинике на капризы любимого непоседы или на скандалы с другими родителями, которые пытаются попасть за заветную дверь без очереди, — это преступление.</w:t>
      </w:r>
      <w:proofErr w:type="gramEnd"/>
      <w:r>
        <w:t xml:space="preserve"> Постарайтесь, чтобы малышу было интересно, ведь в сезон простуд в поликлинике приходится проводить много време</w:t>
      </w:r>
      <w:r w:rsidR="005E0E3C">
        <w:t>ни.</w:t>
      </w:r>
    </w:p>
    <w:sectPr w:rsidR="000250B2" w:rsidSect="00025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36C53"/>
    <w:rsid w:val="000250B2"/>
    <w:rsid w:val="00136C53"/>
    <w:rsid w:val="00287A59"/>
    <w:rsid w:val="005E0E3C"/>
    <w:rsid w:val="008F7398"/>
    <w:rsid w:val="00A213CA"/>
    <w:rsid w:val="00A7284A"/>
    <w:rsid w:val="00F35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B2"/>
  </w:style>
  <w:style w:type="paragraph" w:styleId="1">
    <w:name w:val="heading 1"/>
    <w:basedOn w:val="a"/>
    <w:next w:val="a"/>
    <w:link w:val="10"/>
    <w:uiPriority w:val="9"/>
    <w:qFormat/>
    <w:rsid w:val="00136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2012-11-06T16:33:00Z</dcterms:created>
  <dcterms:modified xsi:type="dcterms:W3CDTF">2013-04-21T19:22:00Z</dcterms:modified>
</cp:coreProperties>
</file>