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AE" w:rsidRDefault="005106AE" w:rsidP="005106AE">
      <w:pPr>
        <w:pStyle w:val="a3"/>
      </w:pPr>
      <w:r>
        <w:t xml:space="preserve">Всем известно, что в игре таятся большие педагогические возможности. Игра способна вызвать настолько сильное эмоциональное переживание, что даже взрослый человек может забыть и про свой возраст, и про своё положение. Чем же тогда является игра для детей в два, три или семь лет? </w:t>
      </w:r>
    </w:p>
    <w:p w:rsidR="005106AE" w:rsidRDefault="005106AE" w:rsidP="005106AE">
      <w:pPr>
        <w:pStyle w:val="a3"/>
      </w:pPr>
      <w:r>
        <w:t xml:space="preserve">С окружающим миром детей знакомят поступки взрослых, которым они стараются подражать. И это желание, </w:t>
      </w:r>
      <w:proofErr w:type="gramStart"/>
      <w:r>
        <w:t>из</w:t>
      </w:r>
      <w:proofErr w:type="gramEnd"/>
      <w:r>
        <w:t xml:space="preserve"> – </w:t>
      </w:r>
      <w:proofErr w:type="gramStart"/>
      <w:r>
        <w:t>за</w:t>
      </w:r>
      <w:proofErr w:type="gramEnd"/>
      <w:r>
        <w:t xml:space="preserve"> отсутствия опыта, они осуществляют в игре. Дети не интересуются результатом своих действий, им важен сам процесс: скакать на коне, лететь в ракете, плыть на пароходе. В игре дети знакомятся с разнообразными свойствами предметов и явлений, связи между ними (взяли зонт, потому что пошёл дождь). Учатся самостоятельности, развивают память и воображение, физическую силу. </w:t>
      </w:r>
    </w:p>
    <w:p w:rsidR="005106AE" w:rsidRDefault="005106AE" w:rsidP="005106AE">
      <w:pPr>
        <w:pStyle w:val="a3"/>
      </w:pPr>
      <w:r>
        <w:t xml:space="preserve">Родителям необходимо участвовать в играх своих детей, наблюдая за поведением ребёнка, взрослый учится понимать его проблемы и переживания. А взяв, на себя роль в игре Вы показываете ему образец общения между людьми в различных ситуациях. Но для игры важна практика, ведь игра связана с интересами самих детей и доставляет им большое удовольствие, в этом и заключается её секрет. Поэтому играйте со своими детьми как можно чаще! </w:t>
      </w:r>
    </w:p>
    <w:p w:rsidR="005106AE" w:rsidRDefault="005106AE" w:rsidP="005106AE">
      <w:pPr>
        <w:pStyle w:val="a3"/>
      </w:pPr>
      <w:r>
        <w:t xml:space="preserve">Существует множество умных, интересных и забавных игр, в которые можно играть прямо на ходу, и конечно эти игры сближают родителей с детьми и делают их общение более насыщенным и интересным. </w:t>
      </w:r>
    </w:p>
    <w:p w:rsidR="005106AE" w:rsidRDefault="005106AE" w:rsidP="005106AE">
      <w:pPr>
        <w:pStyle w:val="a3"/>
      </w:pPr>
      <w:r>
        <w:t xml:space="preserve">Очень часто бывает, что дорога в детский сад и обратно занимает много времени. </w:t>
      </w:r>
    </w:p>
    <w:p w:rsidR="005106AE" w:rsidRDefault="005106AE" w:rsidP="005106AE">
      <w:pPr>
        <w:pStyle w:val="a3"/>
      </w:pPr>
      <w:r>
        <w:t xml:space="preserve">Чем же можно заняться во время пути? Прежде всего, просто поговорить. </w:t>
      </w:r>
      <w:proofErr w:type="gramStart"/>
      <w:r>
        <w:t>Говорить можно о чём угодно: о природе и природных явлениях (о красоте неба, облаков, а заодно разобраться, какие они: грозовые или кучевые, о строительстве домов (кто их строит и зачем, о транспорте и профессиях (зачем они нужны, обо всём, что можно заметить вокруг.</w:t>
      </w:r>
      <w:proofErr w:type="gramEnd"/>
      <w:r>
        <w:t xml:space="preserve"> Но не спешите делать выводы за ребёнка, дайте ему возможность подумать и ответить на возникшие вопросы самому. Важно само желание найти ответ на вопрос, каким бы фантастическим он ни был. </w:t>
      </w:r>
    </w:p>
    <w:p w:rsidR="005106AE" w:rsidRDefault="005106AE" w:rsidP="005106AE">
      <w:pPr>
        <w:pStyle w:val="a3"/>
      </w:pPr>
      <w:proofErr w:type="spellStart"/>
      <w:r>
        <w:t>Повспоминайте</w:t>
      </w:r>
      <w:proofErr w:type="spellEnd"/>
      <w:r>
        <w:t xml:space="preserve"> по очереди с ребёнком: кто или что, умеет плавать, летать, ходить, бегать. Что может быть деревянным или стеклянным, железным, пластмассовым, мягким или твёрдым, колючим или мягким, круглым. </w:t>
      </w:r>
    </w:p>
    <w:p w:rsidR="005106AE" w:rsidRDefault="005106AE" w:rsidP="005106AE">
      <w:pPr>
        <w:pStyle w:val="a3"/>
      </w:pPr>
      <w:r>
        <w:t xml:space="preserve">Ещё на ходу можно учить стихи. Для этого можно носить с собой маленькую книгу со стихами (сейчас в продаже много «карманных» книжек). Можно найти много хороших стихов в интернете и журналах. Полезный навык запоминания информации на слух очень поможет вашему ребёнку в дальнейшем школьном обучении. По дороге можно играть во всевозможные словесные игры, отгадывать загадки, сочинять сказки, проговаривать скороговорки, фантазировать, тренировать внимание и наблюдательность. </w:t>
      </w:r>
    </w:p>
    <w:p w:rsidR="005106AE" w:rsidRDefault="005106AE" w:rsidP="005106AE">
      <w:pPr>
        <w:pStyle w:val="a3"/>
      </w:pPr>
      <w:r>
        <w:t xml:space="preserve">Самое простое для тренировки внимания, это выбрать один любой цвет и называть все увиденные предметы, где он встречается. Например, синий, и перечисляете с ребёнком по очереди: синяя машина, синее небо, синий велосипед. Эта игра не только тренирует внимание и закрепляет знание цвета, но и учит детей согласовывать прилагательные с существительными в роде, числе и падеже. Можно предложить ребёнку искать предметы, сделанные из определённого материала. Например: сегодня мы будем искать всё металлическое, а завтра всё деревянное (пластмассовое, стеклянное, каменное). А однажды, выходя из дома, скажите ребёнку таинственным голосом, что вы разведчики и </w:t>
      </w:r>
      <w:r>
        <w:lastRenderedPageBreak/>
        <w:t xml:space="preserve">вам нужно найти тётю с красной сумкой. Если вам встретится такая тётя, то задание выполнено, а если нет, то можно продолжить вечером или изменить задание разведчика. </w:t>
      </w:r>
    </w:p>
    <w:p w:rsidR="005106AE" w:rsidRDefault="005106AE" w:rsidP="005106AE">
      <w:pPr>
        <w:pStyle w:val="a3"/>
      </w:pPr>
      <w:r>
        <w:t>Во время дороги можно заняться даже математикой. Придумывать разные весёлые задачки, ориентироваться в пространстве (ворона сидит на дереве, мужчина в машине, кошка под деревом и т. д.)</w:t>
      </w:r>
      <w:proofErr w:type="gramStart"/>
      <w:r>
        <w:t xml:space="preserve"> .</w:t>
      </w:r>
      <w:proofErr w:type="gramEnd"/>
      <w:r>
        <w:t xml:space="preserve"> Предложите ребёнку сосчитать, сколько шагов надо сделать до детского сада, а для малышей до недалеко стоящей машины или дерева, сколько ступенек в подъезде. Идя по улице можно сравнивать предметы по величине, например: высокое дерево, низкий кустик, широкая дорога или узкая тропинка. </w:t>
      </w:r>
    </w:p>
    <w:p w:rsidR="005106AE" w:rsidRDefault="005106AE" w:rsidP="005106AE">
      <w:pPr>
        <w:pStyle w:val="a3"/>
      </w:pPr>
      <w:r>
        <w:t xml:space="preserve">Ещё на ходу хорошо играть в разные словесные игры. Их огромное множество. Всем хорошо известна игра в «Города», по этому принципу поиграйте с ребёнком в игру «Слова», она учит не только выделять отдельные звуки, но и пополняет словарный запас вашего ребёнка. Так же для развития словарного запаса можно поиграть в игру «Кто больше знает». По очереди с ребёнком вы перечисляете всех животных (птиц, мебель, одежду). Если ребёнок начинает легко справляться с заданием, можно ввести дополнительное правило, например: сегодня мы называем только домашних животных, пресноводных рыб, хищных птиц и так далее. </w:t>
      </w:r>
    </w:p>
    <w:p w:rsidR="005106AE" w:rsidRDefault="005106AE" w:rsidP="005106AE">
      <w:pPr>
        <w:pStyle w:val="a3"/>
      </w:pPr>
      <w:r>
        <w:t xml:space="preserve">Такие игры подойдут не только для того чтобы дойти до детского сада и обратно. В них можно играть и в машине и в длинной очереди к врачу. Играя, вы общаетесь с детьми на их территории и можете сами многому у них научиться и научить своих детей. </w:t>
      </w:r>
      <w:r>
        <w:rPr>
          <w:i/>
          <w:iCs/>
        </w:rPr>
        <w:t xml:space="preserve">Ведь именно Вы родители главные воспитатели своих детей. </w:t>
      </w:r>
    </w:p>
    <w:p w:rsidR="00C04B42" w:rsidRDefault="00C04B42"/>
    <w:sectPr w:rsidR="00C0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5106AE"/>
    <w:rsid w:val="005106AE"/>
    <w:rsid w:val="00C0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4144</Characters>
  <Application>Microsoft Office Word</Application>
  <DocSecurity>0</DocSecurity>
  <Lines>34</Lines>
  <Paragraphs>9</Paragraphs>
  <ScaleCrop>false</ScaleCrop>
  <Company>Microsoft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Айдар</cp:lastModifiedBy>
  <cp:revision>2</cp:revision>
  <dcterms:created xsi:type="dcterms:W3CDTF">2013-04-27T07:56:00Z</dcterms:created>
  <dcterms:modified xsi:type="dcterms:W3CDTF">2013-04-27T07:56:00Z</dcterms:modified>
</cp:coreProperties>
</file>