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8D" w:rsidRDefault="00BA2F8D" w:rsidP="00DC6F5D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образовательная деятельность (подготовительная группа).</w:t>
      </w:r>
    </w:p>
    <w:p w:rsidR="00BA2F8D" w:rsidRDefault="00BA2F8D" w:rsidP="00DC6F5D">
      <w:pPr>
        <w:rPr>
          <w:sz w:val="24"/>
          <w:szCs w:val="24"/>
        </w:rPr>
      </w:pPr>
      <w:r>
        <w:rPr>
          <w:sz w:val="24"/>
          <w:szCs w:val="24"/>
        </w:rPr>
        <w:t>Тема «В мире прекрасного».</w:t>
      </w:r>
    </w:p>
    <w:p w:rsidR="00BA2F8D" w:rsidRDefault="00BA2F8D" w:rsidP="00DC6F5D">
      <w:pPr>
        <w:rPr>
          <w:sz w:val="24"/>
          <w:szCs w:val="24"/>
        </w:rPr>
      </w:pPr>
      <w:r>
        <w:rPr>
          <w:sz w:val="24"/>
          <w:szCs w:val="24"/>
        </w:rPr>
        <w:t>Интеграция образовательных областей «Коммуникация», «Познание», «Художественное творчество», «Музыка», «Художественная литература».</w:t>
      </w:r>
    </w:p>
    <w:p w:rsidR="00BA2F8D" w:rsidRDefault="00BA2F8D" w:rsidP="00DC6F5D">
      <w:pPr>
        <w:rPr>
          <w:sz w:val="24"/>
          <w:szCs w:val="24"/>
        </w:rPr>
      </w:pPr>
      <w:r>
        <w:rPr>
          <w:sz w:val="24"/>
          <w:szCs w:val="24"/>
        </w:rPr>
        <w:t>Цель: приобщение детей к общечеловеческим ценностям, учить видеть красоту в обыденном, суметь увидеть даже в самом невзрачном.</w:t>
      </w:r>
    </w:p>
    <w:p w:rsidR="00BA2F8D" w:rsidRDefault="00BA2F8D" w:rsidP="00DC6F5D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BA2F8D" w:rsidRDefault="00BA2F8D" w:rsidP="00DC6F5D">
      <w:pPr>
        <w:rPr>
          <w:sz w:val="24"/>
          <w:szCs w:val="24"/>
        </w:rPr>
      </w:pPr>
      <w:r>
        <w:rPr>
          <w:sz w:val="24"/>
          <w:szCs w:val="24"/>
        </w:rPr>
        <w:t>Образовательные:</w:t>
      </w:r>
    </w:p>
    <w:p w:rsidR="00BA2F8D" w:rsidRDefault="00BA2F8D" w:rsidP="00DC6F5D">
      <w:pPr>
        <w:pStyle w:val="ListParagraph"/>
        <w:numPr>
          <w:ilvl w:val="0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t>Расширять словарь по теме.</w:t>
      </w:r>
    </w:p>
    <w:p w:rsidR="00BA2F8D" w:rsidRDefault="00BA2F8D" w:rsidP="00DC6F5D">
      <w:pPr>
        <w:numPr>
          <w:ilvl w:val="0"/>
          <w:numId w:val="2"/>
        </w:numPr>
        <w:spacing w:before="100" w:beforeAutospacing="1" w:after="100" w:afterAutospacing="1" w:line="240" w:lineRule="auto"/>
        <w:ind w:left="426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Формировать понятия красоты, как эстетической категории и её проявлений в природе и произведениях искусства.</w:t>
      </w:r>
    </w:p>
    <w:p w:rsidR="00BA2F8D" w:rsidRDefault="00BA2F8D" w:rsidP="00DC6F5D">
      <w:pPr>
        <w:numPr>
          <w:ilvl w:val="0"/>
          <w:numId w:val="2"/>
        </w:numPr>
        <w:spacing w:before="100" w:beforeAutospacing="1" w:after="100" w:afterAutospacing="1" w:line="240" w:lineRule="auto"/>
        <w:ind w:left="426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Закрепить у детей понимание доброты, как основы взаимоотношений между людьми.</w:t>
      </w:r>
    </w:p>
    <w:p w:rsidR="00BA2F8D" w:rsidRDefault="00BA2F8D" w:rsidP="00DC6F5D">
      <w:pPr>
        <w:numPr>
          <w:ilvl w:val="0"/>
          <w:numId w:val="2"/>
        </w:numPr>
        <w:spacing w:before="100" w:beforeAutospacing="1" w:after="100" w:afterAutospacing="1" w:line="240" w:lineRule="auto"/>
        <w:ind w:left="426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Формировать умение слушать собеседника.</w:t>
      </w:r>
    </w:p>
    <w:p w:rsidR="00BA2F8D" w:rsidRDefault="00BA2F8D" w:rsidP="00DC6F5D">
      <w:pPr>
        <w:numPr>
          <w:ilvl w:val="0"/>
          <w:numId w:val="2"/>
        </w:numPr>
        <w:spacing w:before="100" w:beforeAutospacing="1" w:after="100" w:afterAutospacing="1" w:line="240" w:lineRule="auto"/>
        <w:ind w:left="426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Закрепить знания о пятнокляксографии.</w:t>
      </w:r>
    </w:p>
    <w:p w:rsidR="00BA2F8D" w:rsidRDefault="00BA2F8D" w:rsidP="00DC6F5D">
      <w:pPr>
        <w:spacing w:before="100" w:beforeAutospacing="1" w:after="100" w:afterAutospacing="1" w:line="240" w:lineRule="auto"/>
        <w:ind w:left="66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A2F8D" w:rsidRDefault="00BA2F8D" w:rsidP="00DC6F5D">
      <w:pPr>
        <w:rPr>
          <w:sz w:val="24"/>
          <w:szCs w:val="24"/>
        </w:rPr>
      </w:pPr>
      <w:r>
        <w:rPr>
          <w:sz w:val="24"/>
          <w:szCs w:val="24"/>
        </w:rPr>
        <w:t>Развивающие:</w:t>
      </w:r>
    </w:p>
    <w:p w:rsidR="00BA2F8D" w:rsidRDefault="00BA2F8D" w:rsidP="00DC6F5D">
      <w:pPr>
        <w:pStyle w:val="ListParagraph"/>
        <w:numPr>
          <w:ilvl w:val="0"/>
          <w:numId w:val="3"/>
        </w:numPr>
        <w:ind w:left="426"/>
        <w:rPr>
          <w:sz w:val="24"/>
          <w:szCs w:val="24"/>
        </w:rPr>
      </w:pPr>
      <w:r>
        <w:rPr>
          <w:sz w:val="24"/>
          <w:szCs w:val="24"/>
        </w:rPr>
        <w:t>Развивать речь, наблюдательность, мыслительную активность, умение высказывать.</w:t>
      </w:r>
    </w:p>
    <w:p w:rsidR="00BA2F8D" w:rsidRDefault="00BA2F8D" w:rsidP="00DC6F5D">
      <w:pPr>
        <w:numPr>
          <w:ilvl w:val="0"/>
          <w:numId w:val="3"/>
        </w:numPr>
        <w:spacing w:before="100" w:beforeAutospacing="1" w:after="100" w:afterAutospacing="1" w:line="240" w:lineRule="auto"/>
        <w:ind w:left="426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Развивать самостоятельность образной деятельности – дать возможность проявить творчество, воображение, выдумку, фантазию.</w:t>
      </w:r>
    </w:p>
    <w:p w:rsidR="00BA2F8D" w:rsidRDefault="00BA2F8D" w:rsidP="00DC6F5D">
      <w:pPr>
        <w:numPr>
          <w:ilvl w:val="0"/>
          <w:numId w:val="3"/>
        </w:numPr>
        <w:spacing w:before="100" w:beforeAutospacing="1" w:after="100" w:afterAutospacing="1" w:line="240" w:lineRule="auto"/>
        <w:ind w:left="426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Развивать умение договариваться, находить общее решение.</w:t>
      </w:r>
    </w:p>
    <w:p w:rsidR="00BA2F8D" w:rsidRDefault="00BA2F8D" w:rsidP="00DC6F5D">
      <w:pPr>
        <w:numPr>
          <w:ilvl w:val="0"/>
          <w:numId w:val="3"/>
        </w:numPr>
        <w:spacing w:before="100" w:beforeAutospacing="1" w:after="100" w:afterAutospacing="1" w:line="240" w:lineRule="auto"/>
        <w:ind w:left="426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A2F8D" w:rsidRDefault="00BA2F8D" w:rsidP="00DC6F5D">
      <w:pPr>
        <w:rPr>
          <w:sz w:val="24"/>
          <w:szCs w:val="24"/>
        </w:rPr>
      </w:pPr>
      <w:r>
        <w:rPr>
          <w:sz w:val="24"/>
          <w:szCs w:val="24"/>
        </w:rPr>
        <w:t>Воспитательные:</w:t>
      </w:r>
    </w:p>
    <w:p w:rsidR="00BA2F8D" w:rsidRDefault="00BA2F8D" w:rsidP="00DC6F5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Воспитывать интерес и чувство уважения к труду народных мастеров, писателей, художников и гордится их мастерством.</w:t>
      </w:r>
    </w:p>
    <w:p w:rsidR="00BA2F8D" w:rsidRDefault="00BA2F8D" w:rsidP="00DC6F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Воспитывать стремление оказывать помощь другим, которые оказались в трудной ситуации.</w:t>
      </w:r>
    </w:p>
    <w:p w:rsidR="00BA2F8D" w:rsidRDefault="00BA2F8D" w:rsidP="00DC6F5D">
      <w:pPr>
        <w:rPr>
          <w:sz w:val="24"/>
          <w:szCs w:val="24"/>
        </w:rPr>
      </w:pPr>
      <w:r>
        <w:rPr>
          <w:sz w:val="24"/>
          <w:szCs w:val="24"/>
        </w:rPr>
        <w:t>Формы: фронтальная, в парах.</w:t>
      </w:r>
    </w:p>
    <w:p w:rsidR="00BA2F8D" w:rsidRDefault="00BA2F8D" w:rsidP="00DC6F5D">
      <w:pPr>
        <w:rPr>
          <w:sz w:val="24"/>
          <w:szCs w:val="24"/>
        </w:rPr>
      </w:pPr>
      <w:r>
        <w:rPr>
          <w:sz w:val="24"/>
          <w:szCs w:val="24"/>
        </w:rPr>
        <w:t>Методы: словесные, наглядные, практические, игровые, проблемные.</w:t>
      </w:r>
    </w:p>
    <w:p w:rsidR="00BA2F8D" w:rsidRDefault="00BA2F8D" w:rsidP="00DC6F5D">
      <w:pPr>
        <w:rPr>
          <w:sz w:val="24"/>
          <w:szCs w:val="24"/>
        </w:rPr>
      </w:pPr>
      <w:r>
        <w:rPr>
          <w:sz w:val="24"/>
          <w:szCs w:val="24"/>
        </w:rPr>
        <w:t>Приёмы: игровой, сюрпризный момент, демонстрация, показ, задание, беседа.</w:t>
      </w:r>
    </w:p>
    <w:p w:rsidR="00BA2F8D" w:rsidRDefault="00BA2F8D" w:rsidP="00DC6F5D">
      <w:pPr>
        <w:rPr>
          <w:sz w:val="24"/>
          <w:szCs w:val="24"/>
        </w:rPr>
      </w:pPr>
      <w:r>
        <w:rPr>
          <w:sz w:val="24"/>
          <w:szCs w:val="24"/>
        </w:rPr>
        <w:t>Оборудование: мультимедийная установка, презентация «Выставка красивых вещей», письмо, документ-камера. Игровое упражнение «Передача добра».</w:t>
      </w:r>
    </w:p>
    <w:p w:rsidR="00BA2F8D" w:rsidRDefault="00BA2F8D" w:rsidP="00DC6F5D">
      <w:pPr>
        <w:rPr>
          <w:sz w:val="24"/>
          <w:szCs w:val="24"/>
        </w:rPr>
      </w:pPr>
      <w:r>
        <w:rPr>
          <w:sz w:val="24"/>
          <w:szCs w:val="24"/>
        </w:rPr>
        <w:t>Раздаточный материал: листочки с кляксой, цветные карандаши, краски, фломастеры.</w:t>
      </w:r>
    </w:p>
    <w:p w:rsidR="00BA2F8D" w:rsidRDefault="00BA2F8D" w:rsidP="00DC6F5D">
      <w:pPr>
        <w:rPr>
          <w:sz w:val="24"/>
          <w:szCs w:val="24"/>
        </w:rPr>
      </w:pPr>
      <w:r>
        <w:rPr>
          <w:sz w:val="24"/>
          <w:szCs w:val="24"/>
        </w:rPr>
        <w:t>Этапы:</w:t>
      </w:r>
    </w:p>
    <w:p w:rsidR="00BA2F8D" w:rsidRDefault="00BA2F8D" w:rsidP="00DC6F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Организационный</w:t>
      </w:r>
    </w:p>
    <w:p w:rsidR="00BA2F8D" w:rsidRDefault="00BA2F8D" w:rsidP="00DC6F5D">
      <w:pPr>
        <w:spacing w:before="100" w:beforeAutospacing="1" w:after="100" w:afterAutospacing="1" w:line="240" w:lineRule="auto"/>
        <w:ind w:left="426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Задача: подготовка детей к работе на НОД.</w:t>
      </w:r>
    </w:p>
    <w:p w:rsidR="00BA2F8D" w:rsidRDefault="00BA2F8D" w:rsidP="00DC6F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Мотивационно – ориентировочный</w:t>
      </w:r>
    </w:p>
    <w:p w:rsidR="00BA2F8D" w:rsidRDefault="00BA2F8D" w:rsidP="00DC6F5D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Задача: обеспечение мотивации и принятие детьми цели познавательной деятельности.</w:t>
      </w:r>
    </w:p>
    <w:p w:rsidR="00BA2F8D" w:rsidRDefault="00BA2F8D" w:rsidP="00DC6F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Поисковый</w:t>
      </w:r>
    </w:p>
    <w:p w:rsidR="00BA2F8D" w:rsidRDefault="00BA2F8D" w:rsidP="00DC6F5D">
      <w:pPr>
        <w:spacing w:before="100" w:beforeAutospacing="1" w:after="100" w:afterAutospacing="1" w:line="240" w:lineRule="auto"/>
        <w:ind w:left="426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Задача: актуализация, мышления, способствовать самостоятельному, поиску способов решения поставленной задачи.</w:t>
      </w:r>
    </w:p>
    <w:p w:rsidR="00BA2F8D" w:rsidRDefault="00BA2F8D" w:rsidP="00DC6F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Практический</w:t>
      </w:r>
    </w:p>
    <w:p w:rsidR="00BA2F8D" w:rsidRDefault="00BA2F8D" w:rsidP="00DC6F5D">
      <w:pPr>
        <w:spacing w:before="100" w:beforeAutospacing="1" w:after="100" w:afterAutospacing="1" w:line="240" w:lineRule="auto"/>
        <w:ind w:left="426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Задача: формирование целостного представления по теме.</w:t>
      </w:r>
    </w:p>
    <w:p w:rsidR="00BA2F8D" w:rsidRDefault="00BA2F8D" w:rsidP="00DC6F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Рефлексивно – оценочный</w:t>
      </w:r>
    </w:p>
    <w:p w:rsidR="00BA2F8D" w:rsidRDefault="00BA2F8D" w:rsidP="00DC6F5D">
      <w:pPr>
        <w:spacing w:before="100" w:beforeAutospacing="1" w:after="100" w:afterAutospacing="1" w:line="240" w:lineRule="auto"/>
        <w:ind w:left="426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Задача: мобилизация детей на самооценку, подведение итогов.</w:t>
      </w:r>
    </w:p>
    <w:p w:rsidR="00BA2F8D" w:rsidRDefault="00BA2F8D" w:rsidP="00DC6F5D">
      <w:pPr>
        <w:spacing w:before="100" w:beforeAutospacing="1" w:after="100" w:afterAutospacing="1" w:line="240" w:lineRule="auto"/>
        <w:ind w:left="426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A2F8D" w:rsidRDefault="00BA2F8D" w:rsidP="00DC6F5D">
      <w:pPr>
        <w:spacing w:before="100" w:beforeAutospacing="1" w:after="100" w:afterAutospacing="1" w:line="240" w:lineRule="auto"/>
        <w:ind w:left="426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Технологии: здоровье сбережения ( физкультминутка, пальчиковая гимнастика), игровые (создание игровой мотивации), ИКТ (презентация «Выставка красивых вещей», документ-камера, музыкальное сопровождение).</w:t>
      </w:r>
    </w:p>
    <w:p w:rsidR="00BA2F8D" w:rsidRDefault="00BA2F8D"/>
    <w:p w:rsidR="00BA2F8D" w:rsidRDefault="00BA2F8D">
      <w:r>
        <w:t>Ход.</w:t>
      </w:r>
      <w:bookmarkStart w:id="0" w:name="_GoBack"/>
      <w:bookmarkEnd w:id="0"/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5"/>
        <w:gridCol w:w="4635"/>
        <w:gridCol w:w="2456"/>
        <w:gridCol w:w="2225"/>
      </w:tblGrid>
      <w:tr w:rsidR="00BA2F8D" w:rsidRPr="00BC51A0" w:rsidTr="00BC51A0">
        <w:tc>
          <w:tcPr>
            <w:tcW w:w="1702" w:type="dxa"/>
          </w:tcPr>
          <w:p w:rsidR="00BA2F8D" w:rsidRPr="00BC51A0" w:rsidRDefault="00BA2F8D" w:rsidP="00BC51A0">
            <w:pPr>
              <w:spacing w:after="0" w:line="240" w:lineRule="auto"/>
            </w:pPr>
            <w:r w:rsidRPr="00BC51A0">
              <w:t>этапы</w:t>
            </w:r>
          </w:p>
        </w:tc>
        <w:tc>
          <w:tcPr>
            <w:tcW w:w="4961" w:type="dxa"/>
          </w:tcPr>
          <w:p w:rsidR="00BA2F8D" w:rsidRPr="00BC51A0" w:rsidRDefault="00BA2F8D" w:rsidP="00BC51A0">
            <w:pPr>
              <w:spacing w:after="0" w:line="240" w:lineRule="auto"/>
            </w:pPr>
            <w:r w:rsidRPr="00BC51A0">
              <w:t>Деятельность воспитателя</w:t>
            </w:r>
          </w:p>
        </w:tc>
        <w:tc>
          <w:tcPr>
            <w:tcW w:w="2552" w:type="dxa"/>
          </w:tcPr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Деятельность 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дошкольника</w:t>
            </w:r>
          </w:p>
        </w:tc>
        <w:tc>
          <w:tcPr>
            <w:tcW w:w="2126" w:type="dxa"/>
          </w:tcPr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   УУД</w:t>
            </w:r>
          </w:p>
        </w:tc>
      </w:tr>
      <w:tr w:rsidR="00BA2F8D" w:rsidRPr="00BC51A0" w:rsidTr="00BC51A0">
        <w:tc>
          <w:tcPr>
            <w:tcW w:w="1702" w:type="dxa"/>
          </w:tcPr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         1.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Организационный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Задача: подготовка детей к работе на НОД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             2.</w:t>
            </w:r>
          </w:p>
          <w:p w:rsidR="00BA2F8D" w:rsidRPr="00BC51A0" w:rsidRDefault="00BA2F8D" w:rsidP="00BC51A0">
            <w:pPr>
              <w:spacing w:after="0" w:line="240" w:lineRule="auto"/>
              <w:ind w:left="360"/>
            </w:pPr>
            <w:r w:rsidRPr="00BC51A0">
              <w:t>Мотивационно – ориентировочный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Задача: обеспечение мотивации и принятие детьми цели познавательной деятельности.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  <w:ind w:left="360"/>
            </w:pPr>
            <w:r w:rsidRPr="00BC51A0">
              <w:t xml:space="preserve">             3.</w:t>
            </w:r>
            <w:r w:rsidRPr="00BC5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51A0">
              <w:t>Поисковый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Задача: актуализация, мышления, способствовать самостоятельному, поиску способов решения поставленной задачи.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      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        4.</w:t>
            </w:r>
          </w:p>
          <w:p w:rsidR="00BA2F8D" w:rsidRPr="00BC51A0" w:rsidRDefault="00BA2F8D" w:rsidP="00BC51A0">
            <w:pPr>
              <w:spacing w:after="0" w:line="240" w:lineRule="auto"/>
              <w:ind w:left="360"/>
            </w:pPr>
            <w:r w:rsidRPr="00BC51A0">
              <w:t>Практический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Задача: формирование целостного представления по теме.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        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              5.</w:t>
            </w:r>
          </w:p>
          <w:p w:rsidR="00BA2F8D" w:rsidRPr="00BC51A0" w:rsidRDefault="00BA2F8D" w:rsidP="00BC51A0">
            <w:pPr>
              <w:spacing w:after="0" w:line="240" w:lineRule="auto"/>
              <w:ind w:left="360"/>
            </w:pPr>
            <w:r w:rsidRPr="00BC51A0">
              <w:t>Рефлексивно – оценочный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Задача: мобилизация детей на самооценку, подведение итогов.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                 </w:t>
            </w:r>
          </w:p>
        </w:tc>
        <w:tc>
          <w:tcPr>
            <w:tcW w:w="4961" w:type="dxa"/>
          </w:tcPr>
          <w:p w:rsidR="00BA2F8D" w:rsidRPr="00BC51A0" w:rsidRDefault="00BA2F8D" w:rsidP="00BC51A0">
            <w:pPr>
              <w:spacing w:after="0" w:line="240" w:lineRule="auto"/>
            </w:pPr>
            <w:r w:rsidRPr="00BC51A0">
              <w:t>Психологический настрой ребёнка.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Педагог:  Какие красивые барышни да добры молодцы ко мне пожаловали! Здравствуйте!  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-К нам пришли гости, они хотят посмотреть на вас.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-Я вижу – у вас хорошее настроение, в душе у вас тепло (обнимаю детей) и ваше тепло передалось и мне и гостям. Повернитесь, пожалуйста к гостям улыбнитесь и шёпотом скажите: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- У нас хорошее настроение, мы рады видеть вас.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 Ребята  к нам пришло письмо, давайте узнаем от кого оно.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 В волшебной стране жили-были счастливые гномики. А были они счастливы потому, что умели замечать красоту в природе. Голубое небо и белые облака, первая зелень и даже серебристый дождик – все радовало их. Королева Радуга вселяла в души гномиков чувство прекрасного и доброго. Но однажды случилась беда. Злая  клякса  пролетая над счастливой  страной, решила  отнять у гномиков радость. Она  закрыла  своим  серым плащом небо и держала  плащ так долго, что все краски стали сереть. Но и этого показалось мало злой кляксе. Она заставила  гномиков позабыть, что мир был разноцветным. Злодейка  ликовала:  вот теперь-то скука и злость придут в эту волшебную страну . Так все и случилось. После долгой ночи наступило утро. Гномики  стали заниматься своими делами.  Бесцветный мир не привлекал их внимания. Гномики стали чаще ссориться. Но как ни старалась  злая  волшебница  стереть воспоминания о красочном мире, гномики почувствовали, что они лишились чего-то прекрасного.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 Гномики просят у нас помощи, что будем делать?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Как мы это будем делать?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Ребята, я предлагаю вам совершить не большое путешествие. Найти самим красоту и поговорить о людях создающих красоту.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- Предлагаю улыбнуться друг другу, вспомнив песенку, что может произойти от улыбки:  От улыбки  хмурый день светлей, от улыбки в небе радуга  проснётся. Поделись , улыбкою  своей  и  она к тебе не раз ещё  вернётся. 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 - И  такими  весёлыми,  довольными предлагаю отправиться на «Выставку красивых вещей». (Детям предлагается встать удобно и красиво. ) ( Мультимедийный проектор).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Педагог:  Друзья, полюбуйтесь – сколько красивых вещей? - Так какие вещи вы видите на нашей выставке? 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Для чего нам нужен платок?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На что похожи узоры? Что напоминают?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Правильно у этого платка название па-у-тин-ка. Кто сотворил такое чудо?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Все листочки как листочки, здесь же каждый золотой, красоту такую люди называют…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Педагог: Синяя сказка – глазам загляденье, словно  весною  капель. Ласка, забота, тепло и терпение, дружная звонкая… 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А что здесь у нас?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Кому понравился поднос? - Чем он тебе понравился? (описание) - Назовите-ка, пожалуйста, признаки этого предмета, какой он (круглый, красивый, яркий) – Что напоминает? - Красное солнышко! А что солнышко дарит людям?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Вот земля наша - земля мастеров, людей, чьи руки дружат с топором, пилой, глиной и красками. Ведь человек может превратить дерево и глину в жилье, в полезные вещи, игрушку. Передается  мастерство от отцов к сыновьям, от дедов к внукам и правнукам. Учат они своему ремеслу не только пользы ради, но и для красоты.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Ребята, а есть красота, которую создает матушка-природа?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А художник заметил её и перенёс на холст, написал картину.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Картины, изображающие природу называются –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Педагог: Картины, изображающие красивые вещи и предметы 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Педагог: Рисование человека - это жанр 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(открываю картину И.И.Шишкина «Зима»)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 Педагог:  Какое время года написал художник? - Что изображено на картине этой? - Какие цвета выбрал художник, чтобы передать морозец зимнего дня и искрящийся холодок  опушенных  инеем веток? - Как бы вы назвали эту картину? - Какое настроение вызывает у вас эта картина? - Наступит весна, снег растает, а красота зимнего морозного дня,  запечатленная  художником, останется навсегда нам на радость!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 А сейчас нам опишет картину  Данила.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Как образно и красиво рассказал о картине Иван Ивановича Шишкина «Зима» Данила.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  Вы заметили, какие разные перед вами вещи?  Поднос – декоративная посуда, Паутинка – в которую можно укутаться. Картина – которую можно рассмотреть .- Какие разные вещи! А мы говорим про них, что все они … (красивые).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 - Так что же такое красота? (это то, что нравится человеку, вызывает удивление, восторг и радость).  Обобщение: красота – это то, что приносит человеку радость. 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 А попробуем передать красоту в рисунке? - Присаживайтесь за столики, потому, что мы сейчас будем рисовать!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 Я приготовила листочки для вас. (Ищу) -Да где же они?! (в поисках листочков уходит за дверь, а в комнату вбегает Клякса)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Клякса:  Здрасьте, девчонки! Здрасьте, мальчишки! Вы знаете кто я такая?! Я – ее высочество Клякса! Растрещались тут как сороки – красота, доброта! Какие умненькие нашлись! Листочки искали? Вот они, ваши листочки! (раздает листочки)-Вот она ваша красота!- Ха-ха . Это я вам клякс понаставила! Ну что вы теперь скажите? Я у гномиков красоту испортила, и вам красоту  не сделаеть, у вас  ничего не получиться! Так вам и надо! (убегает)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  Педагог (возвращается)  - Листочки не нашла, но повстречала «кляксу». Что она тут делала? - Листочки испортила?! … А может можно что-то исправить?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 Какие изображения необычные, причудливые! На что они похожи, что они вам напоминают? - Давайте-ка дорисуем их, сотворим красоту. ( Во время работы звучит вальс.)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А сейчас давайте все вместе посмотрим, что же у нас получилось.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 - Выходит кляксу можно превратить в бабочку, в птицу, в цветок, в мышонка, в медвежонка, в бабушку-старушку, в девушку-резвушку! В маленький цветочек, в  легкий  мотылечек! - Мне было так приятно смотреть на вас во время работы. Если бы вы видели себя. Вы были такими красивыми! У каждого в глазах, как-будто горели волшебные искорки! Знаете, почему? Вы творили красоту и добро! И от этого кляксы превратились в рисунки.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- Ребята, скажите, какая музыка помогла вам придумать такие необычные рисунки? Какая музыка по характеру? - Как она звучала?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Да, это был вальс. 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  - Это вальс цветов из балета и написал этот вальс композитор П.И.Чайковский.  -. Ребята, оказывается красоту можно показать в движении  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- Итак, мастера создают красоту своими руками, художники пишут кистью и красками, композиторы создают музыку. И все это – красивые предметы, вещи, музыка, и общение с ними согревают нашу душу. - У каждого человека есть душа. Она находится внутри нас. - А вот как узнать какой человек? Чего в нем больше хорошего или плохого?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Вывод: Человек узнается по делам. Хороший человек и другим желает добра! 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Клякса  какая?  Чего она боится?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Я предлагаю отправить гномикам наши рисунки,  « Выставку красивых вещей»  и написать письмо, о том  где мы видели красоту.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- Друзья, а  давайте передадим друг другу доброту и нашим гномикам.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- Вытяните ручки, взялись и от соприкосновения наших ладошек между ними появились маленькие искорки добра! И вот я вижу эти искорки добра  вспыхнули в ваших глазах! А губы озарила улыбка! - Трудно, тяжело творить добро? Добро – это красота души! - Доброта, она как врач – может поднять настроение, улучшить! Как ваше настроение в данный момент?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Нам пора возвращаться в детский сад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 -, вот по этой тропинке:( запись «Пение птиц») 1) представьте себе, что у нас под ногами нежная, мягкая трава (можно разуться); 2) а теперь на тропинке появились иголочки сосновые, шишечки, больно ногам; 3) перед нами веточки деревьев, надо раздвинуть их руками в стороны. 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 Педагог: Вот мы и в  детском саду. Вам понравилось наше путешествие? Закройте глазки, вспомните всё, чем мы сегодня занимались.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Как вы думаете, мы справились?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Что вы делали вместе? Что понравилось, что было трудного в нашем путешествии?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Мне тоже очень понравилось наше путешествие.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</w:tc>
        <w:tc>
          <w:tcPr>
            <w:tcW w:w="2552" w:type="dxa"/>
          </w:tcPr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- У нас хорошее настроение, мы рады видеть вас.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Дети: Нужно помочь гномикам.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Дети: Надо найти красоту и отправить им. Победить кляксу.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 xml:space="preserve">Дети: Оренбурский  пуховый платок 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Дети: Он согревает человека, создан для тепла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Дети: Снежинки, цветы, паутина.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Дети: Его создала мастерица- рукодельница.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Дети: Хохломой.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Дети: Гжель.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Дети: Жостовские подносы.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Дети: Тепло, красоту.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Педагог: Ребята, а есть красота, которую создает матушка-природа?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Дети:  ПЕЙЗАЖ.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Дети:- НАТЮРМОРТ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Дети: Портрет.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Большой, дремучий, непроходимый еловый лес холодным морозным утром. Мы стоим очень близко к елям, поэтому вершин не видно. Перед нами только огромные коричневатые стволы. Огромные ветви расположены высоко. Внизу под снегом упавшие старые ели и  маленькие елочки покрыты слегка коричневым ,белым, а в глубокой тени- голубоватым снегом. В центре картины среди деревьев просвет, луч солнца освещает поляну, окрасив деревья в желтоватые тона. От этого снег на земле кажется еще голубее. В просвете на ветке ели видна ворона. Она, как и деревья покрыта снегом, словно заснула, задремала.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Пальчиковая гимнастика «Вот мои помощники»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Цель: развитие мелкой моторики рук, снятие напряжения.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Вот мои помощники, их как хочешь поверни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И вот эдак, и вот так, не обидятся никак.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Раз, два, три, четыре, пять.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Не сидится им опять.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Постучали, повертели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И работать захотели.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Дети рассказывают и показывают через документ-камеру.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спокойно, плавно, не спеша, в ритме вальса).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Дети: Хороших, добрых дел.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Упражнение «Передача добра».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Дети: Мы помогали гномикам справиться с кляксой.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Дети: Да.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Дети высказывают свои впечатления от НОД, дают оценку своим действиям и действиям своих товарищей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</w:tc>
        <w:tc>
          <w:tcPr>
            <w:tcW w:w="2126" w:type="dxa"/>
          </w:tcPr>
          <w:p w:rsidR="00BA2F8D" w:rsidRPr="00BC51A0" w:rsidRDefault="00BA2F8D" w:rsidP="00BC51A0">
            <w:pPr>
              <w:spacing w:after="0" w:line="240" w:lineRule="auto"/>
            </w:pPr>
            <w:r w:rsidRPr="00BC51A0">
              <w:t>Личностные – вызывание интереса к предстоящей деятельности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Личностные – вызывание интереса и мотивации к предстоящей деятельности т.е. формирование личностной мотивации.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Коммуникативные – формирование вербальных способов коммуникации.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Познавательные – формулирование проблемы, самостоятельное  создание способов  проблем творческого и поискового  характера, осознанное и произвольное построение речевого высказывания.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Коммуникативные – планирование, умение выражать свои мысли, владение диалогической речью.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Регулятивные – планирование, прогнозирование.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Личностные – формирование желания выполнять учебные действия, использование фантазии, воображения при выполнении заданий.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Познавательные – составлять описательный рассказ по пейзажной картине, использовать выразительные  средства при описании зимы, использование полученных знаний в новой учебной ситуации.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Коммуникативные – работа в парах, формирование умения объяснить свой выбор, уметь его аргументировать, обращаться за помощью,  проявлять себя терпимыми, доброжелательными партнёрами 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Регулятивные – умение выполнять учебные действия в материализованной и умственной формах. Адекватно воспринимать предложения педагога и товарищей по исправлению допущенных ошибок.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Личностные – формирование позитивного отношения к себе и окружающему миру.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Познавательные – контроль и оценка процесса и результатов деятельности.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Коммуникативные: адекватно оценивать собственное поведение и поведение окружающих.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Регулятивные – умение  осуществлять  итоговый контроль.</w:t>
            </w:r>
          </w:p>
          <w:p w:rsidR="00BA2F8D" w:rsidRPr="00BC51A0" w:rsidRDefault="00BA2F8D" w:rsidP="00BC51A0">
            <w:pPr>
              <w:spacing w:after="0" w:line="240" w:lineRule="auto"/>
            </w:pPr>
            <w:r w:rsidRPr="00BC51A0">
              <w:t>Оценка деятельности: самооценка, взаимоконтроль.</w:t>
            </w:r>
          </w:p>
          <w:p w:rsidR="00BA2F8D" w:rsidRPr="00BC51A0" w:rsidRDefault="00BA2F8D" w:rsidP="00BC51A0">
            <w:pPr>
              <w:spacing w:after="0" w:line="240" w:lineRule="auto"/>
            </w:pPr>
          </w:p>
        </w:tc>
      </w:tr>
    </w:tbl>
    <w:p w:rsidR="00BA2F8D" w:rsidRDefault="00BA2F8D"/>
    <w:sectPr w:rsidR="00BA2F8D" w:rsidSect="006E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328"/>
    <w:multiLevelType w:val="hybridMultilevel"/>
    <w:tmpl w:val="723E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0E35DA"/>
    <w:multiLevelType w:val="hybridMultilevel"/>
    <w:tmpl w:val="4BD21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6A40817"/>
    <w:multiLevelType w:val="hybridMultilevel"/>
    <w:tmpl w:val="7A2C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E20A9B"/>
    <w:multiLevelType w:val="hybridMultilevel"/>
    <w:tmpl w:val="2110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8AD"/>
    <w:rsid w:val="0009354A"/>
    <w:rsid w:val="002613B8"/>
    <w:rsid w:val="00293EB3"/>
    <w:rsid w:val="00405B0C"/>
    <w:rsid w:val="00591C1F"/>
    <w:rsid w:val="00676014"/>
    <w:rsid w:val="00695064"/>
    <w:rsid w:val="006E68AD"/>
    <w:rsid w:val="006E6D27"/>
    <w:rsid w:val="00727A2F"/>
    <w:rsid w:val="00811854"/>
    <w:rsid w:val="00A1013D"/>
    <w:rsid w:val="00BA2F8D"/>
    <w:rsid w:val="00BC51A0"/>
    <w:rsid w:val="00C37E36"/>
    <w:rsid w:val="00D12C95"/>
    <w:rsid w:val="00DC6F5D"/>
    <w:rsid w:val="00F27AFE"/>
    <w:rsid w:val="00FE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68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E5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7</Pages>
  <Words>2159</Words>
  <Characters>12312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</dc:title>
  <dc:subject/>
  <dc:creator>1</dc:creator>
  <cp:keywords/>
  <dc:description/>
  <cp:lastModifiedBy>1</cp:lastModifiedBy>
  <cp:revision>3</cp:revision>
  <dcterms:created xsi:type="dcterms:W3CDTF">2013-01-07T09:31:00Z</dcterms:created>
  <dcterms:modified xsi:type="dcterms:W3CDTF">2013-01-07T09:50:00Z</dcterms:modified>
</cp:coreProperties>
</file>