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D0" w:rsidRDefault="00BD1ED0" w:rsidP="00BD1ED0">
      <w:pPr>
        <w:pStyle w:val="10"/>
        <w:keepNext/>
        <w:keepLines/>
        <w:shd w:val="clear" w:color="auto" w:fill="auto"/>
        <w:tabs>
          <w:tab w:val="left" w:pos="2645"/>
          <w:tab w:val="left" w:pos="3898"/>
          <w:tab w:val="left" w:pos="6941"/>
          <w:tab w:val="left" w:pos="7656"/>
        </w:tabs>
        <w:spacing w:before="0" w:line="250" w:lineRule="exact"/>
        <w:ind w:left="1200"/>
        <w:jc w:val="center"/>
      </w:pPr>
      <w:bookmarkStart w:id="0" w:name="bookmark0"/>
      <w:bookmarkEnd w:id="0"/>
      <w:r>
        <w:t>« Формирование любви к родине через любовь и уважение к родным и близким»</w:t>
      </w:r>
    </w:p>
    <w:p w:rsidR="00BD1ED0" w:rsidRDefault="00BD1ED0" w:rsidP="00BD1ED0">
      <w:pPr>
        <w:pStyle w:val="10"/>
        <w:keepNext/>
        <w:keepLines/>
        <w:shd w:val="clear" w:color="auto" w:fill="auto"/>
        <w:tabs>
          <w:tab w:val="left" w:pos="2645"/>
          <w:tab w:val="left" w:pos="3898"/>
          <w:tab w:val="left" w:pos="6941"/>
          <w:tab w:val="left" w:pos="7656"/>
        </w:tabs>
        <w:spacing w:before="0" w:line="250" w:lineRule="exact"/>
        <w:ind w:left="1200"/>
        <w:jc w:val="center"/>
      </w:pPr>
    </w:p>
    <w:p w:rsidR="00BD1ED0" w:rsidRDefault="00BD1ED0" w:rsidP="00BD1ED0">
      <w:pPr>
        <w:pStyle w:val="10"/>
        <w:keepNext/>
        <w:keepLines/>
        <w:shd w:val="clear" w:color="auto" w:fill="auto"/>
        <w:tabs>
          <w:tab w:val="left" w:pos="2645"/>
          <w:tab w:val="left" w:pos="3898"/>
          <w:tab w:val="left" w:pos="6941"/>
          <w:tab w:val="left" w:pos="7656"/>
        </w:tabs>
        <w:spacing w:before="0" w:line="250" w:lineRule="exact"/>
        <w:ind w:left="1200"/>
        <w:jc w:val="center"/>
      </w:pPr>
    </w:p>
    <w:p w:rsidR="00BD1ED0" w:rsidRDefault="00BD1ED0" w:rsidP="00BD1ED0">
      <w:pPr>
        <w:pStyle w:val="60"/>
        <w:shd w:val="clear" w:color="auto" w:fill="auto"/>
        <w:ind w:left="2040" w:right="40"/>
      </w:pPr>
      <w:r>
        <w:t>Чем моложе ребенок, тем непосредственнее должно быть его нравственное воспитание, тем больше должно его не учить, а приучать к хорошим чувствам, наклонностям и манерам, основывая все преимущественно на привычке.</w:t>
      </w:r>
    </w:p>
    <w:p w:rsidR="00BD1ED0" w:rsidRDefault="00BD1ED0" w:rsidP="00BD1ED0">
      <w:pPr>
        <w:pStyle w:val="60"/>
        <w:shd w:val="clear" w:color="auto" w:fill="auto"/>
        <w:spacing w:after="578"/>
        <w:ind w:left="1340" w:right="40"/>
        <w:rPr>
          <w:rStyle w:val="6TrebuchetMS"/>
        </w:rPr>
      </w:pPr>
      <w:proofErr w:type="spellStart"/>
      <w:r>
        <w:rPr>
          <w:rStyle w:val="6TrebuchetMS"/>
        </w:rPr>
        <w:t>Виссарион</w:t>
      </w:r>
      <w:proofErr w:type="spellEnd"/>
      <w:r>
        <w:rPr>
          <w:rStyle w:val="6TrebuchetMS"/>
        </w:rPr>
        <w:t xml:space="preserve"> Григорьевич Белинский. </w:t>
      </w:r>
    </w:p>
    <w:p w:rsidR="00BD1ED0" w:rsidRDefault="00BD1ED0" w:rsidP="00BD1ED0">
      <w:pPr>
        <w:pStyle w:val="60"/>
        <w:shd w:val="clear" w:color="auto" w:fill="auto"/>
        <w:spacing w:after="578"/>
        <w:ind w:left="1340" w:right="40"/>
      </w:pPr>
      <w:r>
        <w:t>Любовь к Отечеству должна исходить из любви к человечеству.</w:t>
      </w:r>
    </w:p>
    <w:p w:rsidR="00BD1ED0" w:rsidRDefault="00BD1ED0" w:rsidP="00BD1ED0">
      <w:pPr>
        <w:pStyle w:val="70"/>
        <w:shd w:val="clear" w:color="auto" w:fill="auto"/>
        <w:spacing w:before="0" w:after="184"/>
        <w:ind w:left="40" w:right="40"/>
      </w:pPr>
      <w:r>
        <w:t>Под патриотическим воспитанием мы понимаем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 действенного отношения, чувства сопричастности, привязанности к окружающим, любовь к Родине.</w:t>
      </w:r>
    </w:p>
    <w:p w:rsidR="00BD1ED0" w:rsidRDefault="00BD1ED0" w:rsidP="00BD1ED0">
      <w:pPr>
        <w:pStyle w:val="70"/>
        <w:shd w:val="clear" w:color="auto" w:fill="auto"/>
        <w:spacing w:before="0" w:after="176" w:line="346" w:lineRule="exact"/>
        <w:ind w:left="40" w:right="40"/>
      </w:pPr>
      <w:r>
        <w:t>На каждом возрастном этапе проявления патриотизма и патриотическое воспитание имеют свои особенности. Патриотизм применительно к ребенку дошкольного возраста определяется нами как его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достоинства, осознание себя частью окружающего мира</w:t>
      </w:r>
    </w:p>
    <w:p w:rsidR="00BD1ED0" w:rsidRDefault="00BD1ED0" w:rsidP="00BD1ED0">
      <w:pPr>
        <w:pStyle w:val="70"/>
        <w:shd w:val="clear" w:color="auto" w:fill="auto"/>
        <w:spacing w:before="0" w:after="184"/>
        <w:ind w:left="40" w:right="40"/>
      </w:pPr>
      <w:r>
        <w:rPr>
          <w:rStyle w:val="7TimesNewRoman"/>
        </w:rPr>
        <w:t>Так же</w:t>
      </w:r>
      <w:r>
        <w:t xml:space="preserve"> знакомство с семьёй, ее историей, родственниками, семейными традициям, составление родословной, с детским садом его ребятами, взрослыми, играми, игрушками, традициями, с городом, селом, его историей, гербом, традициями, выдающимися горожанами, селянами прошлого и настоящего времени, достопримечательностями,- в выстраиванием отношений : ребёнок - ребёнок, ребёнок взрослый, прививать уважение не только к родным и близким но и к окружающим людям</w:t>
      </w:r>
      <w:proofErr w:type="gramStart"/>
      <w:r>
        <w:t>.</w:t>
      </w:r>
      <w:proofErr w:type="gramEnd"/>
      <w:r>
        <w:t xml:space="preserve"> (</w:t>
      </w:r>
      <w:proofErr w:type="gramStart"/>
      <w:r>
        <w:t>а</w:t>
      </w:r>
      <w:proofErr w:type="gramEnd"/>
      <w:r>
        <w:t>нализ анкет)</w:t>
      </w:r>
    </w:p>
    <w:p w:rsidR="00BD1ED0" w:rsidRDefault="00BD1ED0" w:rsidP="00BD1ED0">
      <w:pPr>
        <w:pStyle w:val="80"/>
        <w:shd w:val="clear" w:color="auto" w:fill="auto"/>
        <w:spacing w:before="0" w:after="184"/>
        <w:ind w:left="40" w:right="40"/>
      </w:pPr>
      <w:r>
        <w:rPr>
          <w:rStyle w:val="8TrebuchetMS"/>
        </w:rPr>
        <w:t>С самого</w:t>
      </w:r>
      <w:r>
        <w:t xml:space="preserve"> рождения семья оказывает на ребёнка определенное влияние, закладывается фундамент всех поведенческих реакций. Именно родители, бабушки, дедушки знают первые уроки жизни в обществе, ведь дети являются маленькими копиями своих родителей. И ошибочным является мнение о том, что образовательные учреждения должны формировать нравственные качества. Только сотрудничество семьи и сада может дать благотворные всходы на этой почве.</w:t>
      </w:r>
    </w:p>
    <w:p w:rsidR="00BD1ED0" w:rsidRDefault="00BD1ED0" w:rsidP="00BD1ED0">
      <w:pPr>
        <w:pStyle w:val="80"/>
        <w:shd w:val="clear" w:color="auto" w:fill="auto"/>
        <w:spacing w:before="0" w:after="0" w:line="341" w:lineRule="exact"/>
        <w:ind w:left="40" w:right="40"/>
      </w:pPr>
      <w:r>
        <w:lastRenderedPageBreak/>
        <w:t>Сейчас мы хотим познакомить Вас с тем, каким образом ведется работа по формированию любви к Родине в нашей возрастной группе. Существует несколько разделов по данному вопросу:</w:t>
      </w:r>
    </w:p>
    <w:p w:rsidR="00BD1ED0" w:rsidRDefault="00BD1ED0" w:rsidP="00BD1ED0">
      <w:pPr>
        <w:pStyle w:val="80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left="40" w:right="360"/>
      </w:pPr>
      <w:r>
        <w:t>блок «Моя семья»  - обсуждаем с детьми схему родственных связей, объясняем, как важно уважать взрослых членов семьи, слушаться и не расстраивать. Приучаем называть родителей по именам и отчествам, обращаем внимание о необходимости здороваться, тем самым мы желаем здоровья человеку и вызываем свое уважение к нему.</w:t>
      </w:r>
    </w:p>
    <w:p w:rsidR="00BD1ED0" w:rsidRDefault="00BD1ED0" w:rsidP="00BD1ED0">
      <w:pPr>
        <w:pStyle w:val="80"/>
        <w:numPr>
          <w:ilvl w:val="0"/>
          <w:numId w:val="1"/>
        </w:numPr>
        <w:shd w:val="clear" w:color="auto" w:fill="auto"/>
        <w:tabs>
          <w:tab w:val="left" w:pos="189"/>
        </w:tabs>
        <w:spacing w:before="0" w:after="176"/>
        <w:ind w:left="40" w:right="360"/>
      </w:pPr>
      <w:r>
        <w:t>блок  «Мой город» - обращаем внимание детей, что в городе много жителей, поэтому много домов. Учим название города, беседуем о местах, где дети гуляют или просто бывают. Постоянно спрашиваем, разучиваем домашний адрес.</w:t>
      </w:r>
    </w:p>
    <w:p w:rsidR="00BD1ED0" w:rsidRDefault="00BD1ED0" w:rsidP="00BD1ED0">
      <w:pPr>
        <w:pStyle w:val="80"/>
        <w:shd w:val="clear" w:color="auto" w:fill="auto"/>
        <w:spacing w:before="0" w:after="184" w:line="350" w:lineRule="exact"/>
        <w:ind w:left="40" w:right="360"/>
      </w:pPr>
      <w:r>
        <w:t xml:space="preserve">-блок «Родина» - рассматриваем с детьми иллюстрации о природе, например лес, обращаем внимание на </w:t>
      </w:r>
      <w:r>
        <w:rPr>
          <w:rStyle w:val="81pt"/>
        </w:rPr>
        <w:t>то</w:t>
      </w:r>
      <w:proofErr w:type="gramStart"/>
      <w:r>
        <w:rPr>
          <w:rStyle w:val="81pt"/>
        </w:rP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в наших лесах очень много встречается берез, так же знакомим с животными например медведь - он считается символом России.</w:t>
      </w:r>
    </w:p>
    <w:p w:rsidR="00BD1ED0" w:rsidRDefault="00BD1ED0" w:rsidP="00BD1ED0">
      <w:pPr>
        <w:pStyle w:val="80"/>
        <w:shd w:val="clear" w:color="auto" w:fill="auto"/>
        <w:spacing w:before="0"/>
        <w:ind w:left="40" w:right="360" w:firstLine="180"/>
      </w:pPr>
      <w:r>
        <w:t xml:space="preserve">-блок «Знакомство с фольклором»  чуть позже мы подробно коснемся этого блока. В каждой деятельности, творческой, продуктивной, игровой ребёнок проявляет сочувствие, заботу о </w:t>
      </w:r>
      <w:proofErr w:type="gramStart"/>
      <w:r>
        <w:t>близких</w:t>
      </w:r>
      <w:proofErr w:type="gramEnd"/>
      <w:r>
        <w:t>.</w:t>
      </w:r>
    </w:p>
    <w:p w:rsidR="00BD1ED0" w:rsidRDefault="00BD1ED0" w:rsidP="00BD1ED0">
      <w:pPr>
        <w:pStyle w:val="80"/>
        <w:shd w:val="clear" w:color="auto" w:fill="auto"/>
        <w:spacing w:before="0"/>
        <w:ind w:left="40" w:right="360"/>
      </w:pPr>
      <w:r>
        <w:t>Говоря о наших детях, хочется отметить, что не у всех детей есть навык общения с  взрослым, а именно, общаются на «ТЫ», не здороваются, отсутствует субординация. Мы детей учим правилам хорошего тона, но в этом нам должны помогать и родители.</w:t>
      </w:r>
    </w:p>
    <w:p w:rsidR="00BD1ED0" w:rsidRDefault="00BD1ED0" w:rsidP="00BD1ED0">
      <w:pPr>
        <w:pStyle w:val="80"/>
        <w:shd w:val="clear" w:color="auto" w:fill="auto"/>
        <w:spacing w:before="0" w:after="0"/>
        <w:ind w:left="40" w:right="360"/>
        <w:sectPr w:rsidR="00BD1ED0" w:rsidSect="00BD1ED0">
          <w:pgSz w:w="11905" w:h="16837"/>
          <w:pgMar w:top="1534" w:right="682" w:bottom="854" w:left="1592" w:header="0" w:footer="3" w:gutter="0"/>
          <w:cols w:space="720"/>
          <w:noEndnote/>
          <w:docGrid w:linePitch="360"/>
        </w:sectPr>
      </w:pPr>
      <w:r>
        <w:t>В восточных культурах, есть очень хорошая традиция, чтить и уважать старших слово старшего закон, на основе этого подсознательно формируется любовь и уважение не только к родителям, но и к старшему поколению. В дальнейшем на основе этого формируется любовь к Родине.</w:t>
      </w:r>
    </w:p>
    <w:p w:rsidR="00C73585" w:rsidRDefault="00C73585"/>
    <w:sectPr w:rsidR="00C73585" w:rsidSect="00C7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ED0"/>
    <w:rsid w:val="00BD1ED0"/>
    <w:rsid w:val="00C7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BD1ED0"/>
    <w:rPr>
      <w:rFonts w:ascii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BD1ED0"/>
    <w:rPr>
      <w:rFonts w:ascii="Franklin Gothic Heavy" w:hAnsi="Franklin Gothic Heavy" w:cs="Franklin Gothic Heavy"/>
      <w:sz w:val="24"/>
      <w:szCs w:val="24"/>
      <w:shd w:val="clear" w:color="auto" w:fill="FFFFFF"/>
    </w:rPr>
  </w:style>
  <w:style w:type="character" w:customStyle="1" w:styleId="6TrebuchetMS">
    <w:name w:val="Основной текст (6) + Trebuchet MS"/>
    <w:aliases w:val="10,5 pt3,Курсив3"/>
    <w:basedOn w:val="6"/>
    <w:uiPriority w:val="99"/>
    <w:rsid w:val="00BD1ED0"/>
    <w:rPr>
      <w:rFonts w:ascii="Trebuchet MS" w:hAnsi="Trebuchet MS" w:cs="Trebuchet MS"/>
      <w:i/>
      <w:iCs/>
      <w:sz w:val="21"/>
      <w:szCs w:val="21"/>
    </w:rPr>
  </w:style>
  <w:style w:type="character" w:customStyle="1" w:styleId="7">
    <w:name w:val="Основной текст (7)_"/>
    <w:basedOn w:val="a0"/>
    <w:link w:val="70"/>
    <w:uiPriority w:val="99"/>
    <w:rsid w:val="00BD1ED0"/>
    <w:rPr>
      <w:rFonts w:ascii="Trebuchet MS" w:hAnsi="Trebuchet MS" w:cs="Trebuchet MS"/>
      <w:i/>
      <w:iCs/>
      <w:sz w:val="21"/>
      <w:szCs w:val="21"/>
      <w:shd w:val="clear" w:color="auto" w:fill="FFFFFF"/>
    </w:rPr>
  </w:style>
  <w:style w:type="character" w:customStyle="1" w:styleId="7TimesNewRoman">
    <w:name w:val="Основной текст (7) + Times New Roman"/>
    <w:aliases w:val="12,5 pt2"/>
    <w:basedOn w:val="7"/>
    <w:uiPriority w:val="99"/>
    <w:rsid w:val="00BD1ED0"/>
    <w:rPr>
      <w:rFonts w:ascii="Times New Roman" w:hAnsi="Times New Roman" w:cs="Times New Roman"/>
      <w:sz w:val="25"/>
      <w:szCs w:val="25"/>
    </w:rPr>
  </w:style>
  <w:style w:type="character" w:customStyle="1" w:styleId="8">
    <w:name w:val="Основной текст (8)_"/>
    <w:basedOn w:val="a0"/>
    <w:link w:val="80"/>
    <w:uiPriority w:val="99"/>
    <w:rsid w:val="00BD1ED0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8TrebuchetMS">
    <w:name w:val="Основной текст (8) + Trebuchet MS"/>
    <w:aliases w:val="101,5 pt1"/>
    <w:basedOn w:val="8"/>
    <w:uiPriority w:val="99"/>
    <w:rsid w:val="00BD1ED0"/>
    <w:rPr>
      <w:rFonts w:ascii="Trebuchet MS" w:hAnsi="Trebuchet MS" w:cs="Trebuchet MS"/>
      <w:sz w:val="21"/>
      <w:szCs w:val="21"/>
    </w:rPr>
  </w:style>
  <w:style w:type="character" w:customStyle="1" w:styleId="81pt">
    <w:name w:val="Основной текст (8) + Интервал 1 pt"/>
    <w:basedOn w:val="8"/>
    <w:uiPriority w:val="99"/>
    <w:rsid w:val="00BD1ED0"/>
    <w:rPr>
      <w:spacing w:val="20"/>
    </w:rPr>
  </w:style>
  <w:style w:type="paragraph" w:customStyle="1" w:styleId="10">
    <w:name w:val="Заголовок №1"/>
    <w:basedOn w:val="a"/>
    <w:link w:val="1"/>
    <w:uiPriority w:val="99"/>
    <w:rsid w:val="00BD1ED0"/>
    <w:pPr>
      <w:shd w:val="clear" w:color="auto" w:fill="FFFFFF"/>
      <w:spacing w:before="60" w:after="0" w:line="240" w:lineRule="atLeast"/>
      <w:outlineLvl w:val="0"/>
    </w:pPr>
    <w:rPr>
      <w:rFonts w:ascii="Times New Roman" w:hAnsi="Times New Roman" w:cs="Times New Roman"/>
      <w:b/>
      <w:bCs/>
      <w:spacing w:val="-10"/>
      <w:sz w:val="25"/>
      <w:szCs w:val="25"/>
    </w:rPr>
  </w:style>
  <w:style w:type="paragraph" w:customStyle="1" w:styleId="60">
    <w:name w:val="Основной текст (6)"/>
    <w:basedOn w:val="a"/>
    <w:link w:val="6"/>
    <w:uiPriority w:val="99"/>
    <w:rsid w:val="00BD1ED0"/>
    <w:pPr>
      <w:shd w:val="clear" w:color="auto" w:fill="FFFFFF"/>
      <w:spacing w:after="0" w:line="547" w:lineRule="exact"/>
      <w:jc w:val="right"/>
    </w:pPr>
    <w:rPr>
      <w:rFonts w:ascii="Franklin Gothic Heavy" w:hAnsi="Franklin Gothic Heavy" w:cs="Franklin Gothic Heavy"/>
      <w:sz w:val="24"/>
      <w:szCs w:val="24"/>
    </w:rPr>
  </w:style>
  <w:style w:type="paragraph" w:customStyle="1" w:styleId="70">
    <w:name w:val="Основной текст (7)"/>
    <w:basedOn w:val="a"/>
    <w:link w:val="7"/>
    <w:uiPriority w:val="99"/>
    <w:rsid w:val="00BD1ED0"/>
    <w:pPr>
      <w:shd w:val="clear" w:color="auto" w:fill="FFFFFF"/>
      <w:spacing w:before="420" w:after="180" w:line="350" w:lineRule="exact"/>
    </w:pPr>
    <w:rPr>
      <w:rFonts w:ascii="Trebuchet MS" w:hAnsi="Trebuchet MS" w:cs="Trebuchet MS"/>
      <w:i/>
      <w:iCs/>
      <w:sz w:val="21"/>
      <w:szCs w:val="21"/>
    </w:rPr>
  </w:style>
  <w:style w:type="paragraph" w:customStyle="1" w:styleId="80">
    <w:name w:val="Основной текст (8)"/>
    <w:basedOn w:val="a"/>
    <w:link w:val="8"/>
    <w:uiPriority w:val="99"/>
    <w:rsid w:val="00BD1ED0"/>
    <w:pPr>
      <w:shd w:val="clear" w:color="auto" w:fill="FFFFFF"/>
      <w:spacing w:before="180" w:after="180" w:line="346" w:lineRule="exact"/>
    </w:pPr>
    <w:rPr>
      <w:rFonts w:ascii="Times New Roman" w:hAnsi="Times New Roman" w:cs="Times New Roman"/>
      <w:i/>
      <w:i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558</Words>
  <Characters>3184</Characters>
  <Application>Microsoft Office Word</Application>
  <DocSecurity>0</DocSecurity>
  <Lines>26</Lines>
  <Paragraphs>7</Paragraphs>
  <ScaleCrop>false</ScaleCrop>
  <Company>Microsoft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2011-08-31T09:38:00Z</dcterms:created>
  <dcterms:modified xsi:type="dcterms:W3CDTF">2011-08-31T09:41:00Z</dcterms:modified>
</cp:coreProperties>
</file>