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E" w:rsidRPr="00530230" w:rsidRDefault="00E515AE" w:rsidP="00E51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2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Сказка в системе нравственного воспитания.</w:t>
      </w:r>
    </w:p>
    <w:p w:rsidR="00E515AE" w:rsidRPr="00E515AE" w:rsidRDefault="00E515AE" w:rsidP="00E515AE">
      <w:pPr>
        <w:pStyle w:val="a3"/>
        <w:jc w:val="both"/>
        <w:rPr>
          <w:sz w:val="28"/>
          <w:szCs w:val="28"/>
        </w:rPr>
      </w:pPr>
    </w:p>
    <w:p w:rsidR="00E515AE" w:rsidRPr="00E515AE" w:rsidRDefault="00E515AE" w:rsidP="00E515AE">
      <w:pPr>
        <w:pStyle w:val="a3"/>
        <w:jc w:val="both"/>
        <w:rPr>
          <w:sz w:val="28"/>
          <w:szCs w:val="28"/>
        </w:rPr>
      </w:pPr>
      <w:r w:rsidRPr="00E515AE">
        <w:rPr>
          <w:sz w:val="28"/>
          <w:szCs w:val="28"/>
        </w:rPr>
        <w:t xml:space="preserve">Выдающийся педагог В.А.Сухомлинский пишет: «Через сказку, фантазию, игру, через неповторимое детское творчество – верная дорога к сердцу ребёнка. Сказка, фантазия - это ключик, с помощью которого можно открыть эти истоки, и они забьют животворными ключами …». </w:t>
      </w:r>
    </w:p>
    <w:p w:rsidR="00E515AE" w:rsidRPr="00E515AE" w:rsidRDefault="00E515AE" w:rsidP="00E515AE">
      <w:pPr>
        <w:pStyle w:val="a3"/>
        <w:jc w:val="both"/>
        <w:rPr>
          <w:sz w:val="28"/>
          <w:szCs w:val="28"/>
        </w:rPr>
      </w:pPr>
      <w:r w:rsidRPr="00E515AE">
        <w:rPr>
          <w:sz w:val="28"/>
          <w:szCs w:val="28"/>
        </w:rPr>
        <w:t xml:space="preserve">Дети находят глубокое удовлетворение в том, что их мысль живет в мире сказочных образов. Пять, десять раз ребенок может пересказывать одну и ту же сказку, и каждый раз открывает в ней что-то новое. В сказочных образах — первый шаг от яркого, живого, конкретного к </w:t>
      </w:r>
      <w:proofErr w:type="gramStart"/>
      <w:r w:rsidRPr="00E515AE">
        <w:rPr>
          <w:sz w:val="28"/>
          <w:szCs w:val="28"/>
        </w:rPr>
        <w:t>абстрактному</w:t>
      </w:r>
      <w:proofErr w:type="gramEnd"/>
      <w:r w:rsidRPr="00E515AE">
        <w:rPr>
          <w:sz w:val="28"/>
          <w:szCs w:val="28"/>
        </w:rPr>
        <w:t xml:space="preserve">. </w:t>
      </w:r>
    </w:p>
    <w:p w:rsidR="00E515AE" w:rsidRPr="00E515AE" w:rsidRDefault="00E515AE" w:rsidP="00E515AE">
      <w:pPr>
        <w:pStyle w:val="a3"/>
        <w:jc w:val="both"/>
        <w:rPr>
          <w:sz w:val="28"/>
          <w:szCs w:val="28"/>
        </w:rPr>
      </w:pPr>
      <w:r w:rsidRPr="00E515AE">
        <w:rPr>
          <w:sz w:val="28"/>
          <w:szCs w:val="28"/>
        </w:rPr>
        <w:t>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злу. В сказке чер</w:t>
      </w:r>
      <w:r w:rsidRPr="00E515AE">
        <w:rPr>
          <w:sz w:val="28"/>
          <w:szCs w:val="28"/>
        </w:rPr>
        <w:softHyphen/>
        <w:t>паются первые представления о справедливости и неспра</w:t>
      </w:r>
      <w:r w:rsidRPr="00E515AE">
        <w:rPr>
          <w:sz w:val="28"/>
          <w:szCs w:val="28"/>
        </w:rPr>
        <w:softHyphen/>
        <w:t xml:space="preserve">ведливости. Первоначальный этап идейного воспитания тоже происходит с помощью сказки. Дети понимают идею лишь тогда, когда она воплощена в ярких образах. </w:t>
      </w:r>
    </w:p>
    <w:p w:rsidR="00E515AE" w:rsidRPr="00E515AE" w:rsidRDefault="00E515AE" w:rsidP="00E515AE">
      <w:pPr>
        <w:pStyle w:val="a3"/>
        <w:jc w:val="both"/>
        <w:rPr>
          <w:sz w:val="28"/>
          <w:szCs w:val="28"/>
          <w:lang w:val="en-US"/>
        </w:rPr>
      </w:pPr>
      <w:r w:rsidRPr="00E515AE">
        <w:rPr>
          <w:sz w:val="28"/>
          <w:szCs w:val="28"/>
        </w:rPr>
        <w:t>Сказка — благодатный и ничем не заменимый источник воспитания любви к Родине. Патриотическая идея сказки — в глубине ее содержания; созданные народом сказочные образы, живущие тысячелетия, доносят к серд</w:t>
      </w:r>
      <w:r w:rsidRPr="00E515AE">
        <w:rPr>
          <w:sz w:val="28"/>
          <w:szCs w:val="28"/>
        </w:rPr>
        <w:softHyphen/>
        <w:t>цу и уму ребенка могучий творческий дух трудового на</w:t>
      </w:r>
      <w:r w:rsidRPr="00E515AE">
        <w:rPr>
          <w:sz w:val="28"/>
          <w:szCs w:val="28"/>
        </w:rPr>
        <w:softHyphen/>
        <w:t>рода, его взгляды на жизнь, идеалы, стремления. Сказка воспитывает любовь к родной земле уже потому, что она — творение народа. Когда мы смотрим на дивные фрески Киевской Софии, мы воспринимаем их как частицу жиз</w:t>
      </w:r>
      <w:r w:rsidRPr="00E515AE">
        <w:rPr>
          <w:sz w:val="28"/>
          <w:szCs w:val="28"/>
        </w:rPr>
        <w:softHyphen/>
        <w:t>ни народа, творение его могучего таланта, и в нашей душе пробуждается чувство гордости за его творческий дух, мысль, мастерство. Аналогично воздействие народной сказки на душу ребенка. Кажется, что сказка построена на чисто бытовом сюжете: дедушка и бабушка поса</w:t>
      </w:r>
      <w:r w:rsidRPr="00E515AE">
        <w:rPr>
          <w:sz w:val="28"/>
          <w:szCs w:val="28"/>
        </w:rPr>
        <w:softHyphen/>
        <w:t>дили репку,</w:t>
      </w:r>
      <w:proofErr w:type="gramStart"/>
      <w:r w:rsidRPr="00E515AE">
        <w:rPr>
          <w:sz w:val="28"/>
          <w:szCs w:val="28"/>
        </w:rPr>
        <w:t xml:space="preserve"> .</w:t>
      </w:r>
      <w:proofErr w:type="gramEnd"/>
      <w:r w:rsidRPr="00E515AE">
        <w:rPr>
          <w:sz w:val="28"/>
          <w:szCs w:val="28"/>
        </w:rPr>
        <w:t>дедушка решил обмануть волка, сделал со</w:t>
      </w:r>
      <w:r w:rsidRPr="00E515AE">
        <w:rPr>
          <w:sz w:val="28"/>
          <w:szCs w:val="28"/>
        </w:rPr>
        <w:softHyphen/>
        <w:t xml:space="preserve">ломенного бычка, .но каждое слово этой сказки — как тончайший штрих на бессмертной фреске, в каждом слове, в каждом образе — игра творческих сил народного духа. Сказка — это духовные богатства народной культуры, познавая которые, ребенок познает сердцем родной народ. </w:t>
      </w:r>
    </w:p>
    <w:p w:rsidR="00E515AE" w:rsidRPr="00E515AE" w:rsidRDefault="00E515AE" w:rsidP="00E51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народные,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- результат борьбы, результат совместных усилий.</w:t>
      </w:r>
    </w:p>
    <w:p w:rsidR="00E515AE" w:rsidRPr="00E515AE" w:rsidRDefault="00E515AE" w:rsidP="00E51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Закладывать основы нравственности, воспитывать моральные ценности следует с самого раннего возраста, когда формируются характер, отношение к миру, окружающим людям.</w:t>
      </w:r>
    </w:p>
    <w:p w:rsidR="00E515AE" w:rsidRPr="00E515AE" w:rsidRDefault="00E515AE" w:rsidP="00E515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этике существуют две основные нравственные категории - добро и зло. Соблюдение моральных требований ассоциируется с добром. Нарушение же моральных норм и правил, отступление от них характеризуются как зло. Понимание этого побуждает человека вести себя в соответствии с моральными требованиями общества.</w:t>
      </w:r>
    </w:p>
    <w:p w:rsidR="00E515AE" w:rsidRPr="00E515AE" w:rsidRDefault="00E515AE" w:rsidP="00E515AE">
      <w:pPr>
        <w:pStyle w:val="a3"/>
        <w:jc w:val="both"/>
        <w:rPr>
          <w:sz w:val="28"/>
          <w:szCs w:val="28"/>
        </w:rPr>
      </w:pPr>
    </w:p>
    <w:sectPr w:rsidR="00E515AE" w:rsidRPr="00E515AE" w:rsidSect="0006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AE"/>
    <w:rsid w:val="000627C2"/>
    <w:rsid w:val="00E5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sergowech</dc:creator>
  <cp:lastModifiedBy>sergowech</cp:lastModifiedBy>
  <cp:revision>1</cp:revision>
  <dcterms:created xsi:type="dcterms:W3CDTF">2012-02-07T17:54:00Z</dcterms:created>
  <dcterms:modified xsi:type="dcterms:W3CDTF">2012-02-07T18:02:00Z</dcterms:modified>
</cp:coreProperties>
</file>