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D26" w:rsidRDefault="00CA2F85">
      <w:pPr>
        <w:rPr>
          <w:b/>
          <w:i/>
          <w:sz w:val="80"/>
          <w:szCs w:val="80"/>
          <w:u w:val="single"/>
        </w:rPr>
      </w:pPr>
      <w:r w:rsidRPr="00CA2F85">
        <w:rPr>
          <w:b/>
          <w:i/>
          <w:sz w:val="80"/>
          <w:szCs w:val="80"/>
          <w:u w:val="single"/>
        </w:rPr>
        <w:t>СОСНОВКА</w:t>
      </w:r>
      <w:r w:rsidR="00486F97">
        <w:rPr>
          <w:b/>
          <w:i/>
          <w:sz w:val="80"/>
          <w:szCs w:val="80"/>
          <w:u w:val="single"/>
        </w:rPr>
        <w:t>.</w:t>
      </w:r>
    </w:p>
    <w:p w:rsidR="00CA2F85" w:rsidRPr="00FD4800" w:rsidRDefault="00FD480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 давние времена, с</w:t>
      </w:r>
      <w:r w:rsidR="00CA2F85" w:rsidRPr="00FD4800">
        <w:rPr>
          <w:rFonts w:ascii="Times New Roman" w:hAnsi="Times New Roman" w:cs="Times New Roman"/>
          <w:color w:val="000000" w:themeColor="text1"/>
        </w:rPr>
        <w:t xml:space="preserve">реди жителей центральных районов Петербурга </w:t>
      </w:r>
      <w:r w:rsidR="00CA2F85" w:rsidRPr="00486F97">
        <w:rPr>
          <w:rFonts w:ascii="Times New Roman" w:hAnsi="Times New Roman" w:cs="Times New Roman"/>
          <w:b/>
          <w:color w:val="FF0000"/>
        </w:rPr>
        <w:t>Сосновка</w:t>
      </w:r>
      <w:r w:rsidR="00CA2F85" w:rsidRPr="00FD4800">
        <w:rPr>
          <w:rFonts w:ascii="Times New Roman" w:hAnsi="Times New Roman" w:cs="Times New Roman"/>
          <w:color w:val="FF0000"/>
        </w:rPr>
        <w:t xml:space="preserve"> имела репутацию дикой окраины</w:t>
      </w:r>
      <w:r w:rsidR="00CA2F85" w:rsidRPr="00FD4800">
        <w:rPr>
          <w:rFonts w:ascii="Times New Roman" w:hAnsi="Times New Roman" w:cs="Times New Roman"/>
          <w:color w:val="000000" w:themeColor="text1"/>
        </w:rPr>
        <w:t xml:space="preserve">, удобной, например, для проведения дуэлей. Так, в феврале </w:t>
      </w:r>
      <w:hyperlink r:id="rId4" w:tooltip="1840 год" w:history="1">
        <w:r w:rsidR="00CA2F85"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1840 года</w:t>
        </w:r>
      </w:hyperlink>
      <w:r w:rsidR="00CA2F85" w:rsidRPr="00FD4800">
        <w:rPr>
          <w:rFonts w:ascii="Times New Roman" w:hAnsi="Times New Roman" w:cs="Times New Roman"/>
          <w:color w:val="000000" w:themeColor="text1"/>
        </w:rPr>
        <w:t xml:space="preserve"> в Сосновке, приблизительно на месте современного перекрёстка проспектов Тореза и </w:t>
      </w:r>
      <w:proofErr w:type="spellStart"/>
      <w:r w:rsidR="00CA2F85" w:rsidRPr="00FD4800">
        <w:rPr>
          <w:rFonts w:ascii="Times New Roman" w:hAnsi="Times New Roman" w:cs="Times New Roman"/>
          <w:color w:val="000000" w:themeColor="text1"/>
        </w:rPr>
        <w:t>Светлановского</w:t>
      </w:r>
      <w:proofErr w:type="spellEnd"/>
      <w:r w:rsidR="00CA2F85" w:rsidRPr="00FD4800">
        <w:rPr>
          <w:rFonts w:ascii="Times New Roman" w:hAnsi="Times New Roman" w:cs="Times New Roman"/>
          <w:color w:val="000000" w:themeColor="text1"/>
        </w:rPr>
        <w:t xml:space="preserve">, состоялась дуэль </w:t>
      </w:r>
      <w:hyperlink r:id="rId5" w:tooltip="Лермонтов, Михаил Юрьевич" w:history="1">
        <w:r w:rsidR="00CA2F85"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 xml:space="preserve">М. </w:t>
        </w:r>
        <w:proofErr w:type="gramStart"/>
        <w:r w:rsidR="00CA2F85"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Ю</w:t>
        </w:r>
        <w:proofErr w:type="gramEnd"/>
        <w:r w:rsidR="00CA2F85"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 xml:space="preserve"> Лермонтова</w:t>
        </w:r>
      </w:hyperlink>
      <w:r w:rsidR="00CA2F85" w:rsidRPr="00FD4800">
        <w:rPr>
          <w:rFonts w:ascii="Times New Roman" w:hAnsi="Times New Roman" w:cs="Times New Roman"/>
          <w:color w:val="000000" w:themeColor="text1"/>
        </w:rPr>
        <w:t xml:space="preserve"> с Эрнестом де </w:t>
      </w:r>
      <w:proofErr w:type="spellStart"/>
      <w:r w:rsidR="00CA2F85" w:rsidRPr="00FD4800">
        <w:rPr>
          <w:rFonts w:ascii="Times New Roman" w:hAnsi="Times New Roman" w:cs="Times New Roman"/>
          <w:color w:val="000000" w:themeColor="text1"/>
        </w:rPr>
        <w:t>Барантом</w:t>
      </w:r>
      <w:proofErr w:type="spellEnd"/>
      <w:r w:rsidR="00CA2F85" w:rsidRPr="00FD4800">
        <w:rPr>
          <w:rFonts w:ascii="Times New Roman" w:hAnsi="Times New Roman" w:cs="Times New Roman"/>
          <w:color w:val="000000" w:themeColor="text1"/>
        </w:rPr>
        <w:t xml:space="preserve">, сыном французского посла. Никто не пострадал, но Лермонтова в качестве наказания сослали на Кавказ, где он вскоре был застрелен на очередной дуэли </w:t>
      </w:r>
      <w:hyperlink r:id="rId6" w:tooltip="Мартынов, Николай Соломонович" w:history="1">
        <w:r w:rsidR="00CA2F85"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Н. С. Мартыновым</w:t>
        </w:r>
      </w:hyperlink>
      <w:r w:rsidR="00CA2F85" w:rsidRPr="00FD4800">
        <w:rPr>
          <w:rFonts w:ascii="Times New Roman" w:hAnsi="Times New Roman" w:cs="Times New Roman"/>
          <w:color w:val="000000" w:themeColor="text1"/>
        </w:rPr>
        <w:t>.</w:t>
      </w:r>
    </w:p>
    <w:p w:rsidR="00CA2F85" w:rsidRPr="00FD4800" w:rsidRDefault="00CA2F85">
      <w:pPr>
        <w:rPr>
          <w:rFonts w:ascii="Times New Roman" w:hAnsi="Times New Roman" w:cs="Times New Roman"/>
          <w:i/>
          <w:color w:val="000000" w:themeColor="text1"/>
        </w:rPr>
      </w:pPr>
      <w:r w:rsidRPr="00FD4800">
        <w:rPr>
          <w:rFonts w:ascii="Times New Roman" w:hAnsi="Times New Roman" w:cs="Times New Roman"/>
          <w:b/>
          <w:color w:val="FF0000"/>
        </w:rPr>
        <w:t xml:space="preserve">Во время </w:t>
      </w:r>
      <w:hyperlink r:id="rId7" w:tooltip="Великая Отечественная война" w:history="1">
        <w:r w:rsidRPr="00FD4800">
          <w:rPr>
            <w:rStyle w:val="a5"/>
            <w:rFonts w:ascii="Times New Roman" w:hAnsi="Times New Roman" w:cs="Times New Roman"/>
            <w:b/>
            <w:color w:val="FF0000"/>
            <w:u w:val="none"/>
          </w:rPr>
          <w:t>Великой Отечественной войны</w:t>
        </w:r>
      </w:hyperlink>
      <w:r w:rsidRPr="00FD4800">
        <w:rPr>
          <w:rFonts w:ascii="Times New Roman" w:hAnsi="Times New Roman" w:cs="Times New Roman"/>
          <w:b/>
          <w:color w:val="FF0000"/>
        </w:rPr>
        <w:t xml:space="preserve"> в Сосновке располагался </w:t>
      </w:r>
      <w:hyperlink r:id="rId8" w:tooltip="Сосновка (аэродром) (страница отсутствует)" w:history="1">
        <w:r w:rsidRPr="00FD4800">
          <w:rPr>
            <w:rStyle w:val="a5"/>
            <w:rFonts w:ascii="Times New Roman" w:hAnsi="Times New Roman" w:cs="Times New Roman"/>
            <w:b/>
            <w:color w:val="FF0000"/>
            <w:u w:val="none"/>
          </w:rPr>
          <w:t>военный аэродром</w:t>
        </w:r>
      </w:hyperlink>
      <w:r w:rsidRPr="00FD4800">
        <w:rPr>
          <w:rFonts w:ascii="Times New Roman" w:hAnsi="Times New Roman" w:cs="Times New Roman"/>
          <w:b/>
          <w:color w:val="FF0000"/>
        </w:rPr>
        <w:t>.</w:t>
      </w:r>
      <w:r w:rsidRPr="00FD4800">
        <w:rPr>
          <w:rFonts w:ascii="Times New Roman" w:hAnsi="Times New Roman" w:cs="Times New Roman"/>
          <w:color w:val="FF0000"/>
        </w:rPr>
        <w:t xml:space="preserve"> </w:t>
      </w:r>
      <w:r w:rsidRPr="00FD4800">
        <w:rPr>
          <w:rFonts w:ascii="Times New Roman" w:hAnsi="Times New Roman" w:cs="Times New Roman"/>
          <w:color w:val="000000" w:themeColor="text1"/>
        </w:rPr>
        <w:t xml:space="preserve">На аэродроме базировался </w:t>
      </w:r>
      <w:hyperlink r:id="rId9" w:tooltip="44-й истребительный авиационный полк ПВО" w:history="1">
        <w:r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44-й истребительный авиационный полк ПВО</w:t>
        </w:r>
      </w:hyperlink>
      <w:r w:rsidRPr="00FD4800">
        <w:rPr>
          <w:rFonts w:ascii="Times New Roman" w:hAnsi="Times New Roman" w:cs="Times New Roman"/>
          <w:color w:val="000000" w:themeColor="text1"/>
        </w:rPr>
        <w:t xml:space="preserve">, в марте 1942 года преобразованный в </w:t>
      </w:r>
      <w:hyperlink r:id="rId10" w:tooltip="11-й гвардейский истребительный авиационный полк ПВО" w:history="1">
        <w:r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11-й гвардейский истребительный авиационный полк ПВО</w:t>
        </w:r>
      </w:hyperlink>
      <w:r w:rsidRPr="00FD4800">
        <w:rPr>
          <w:rFonts w:ascii="Times New Roman" w:hAnsi="Times New Roman" w:cs="Times New Roman"/>
          <w:color w:val="000000" w:themeColor="text1"/>
        </w:rPr>
        <w:t xml:space="preserve">. Взлётная полоса была построена в сентябре — декабре </w:t>
      </w:r>
      <w:hyperlink r:id="rId11" w:tooltip="1941 год" w:history="1">
        <w:r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1941 года</w:t>
        </w:r>
      </w:hyperlink>
      <w:r w:rsidRPr="00FD4800">
        <w:rPr>
          <w:rFonts w:ascii="Times New Roman" w:hAnsi="Times New Roman" w:cs="Times New Roman"/>
          <w:color w:val="000000" w:themeColor="text1"/>
        </w:rPr>
        <w:t xml:space="preserve">. На северо-восточной окраине бывшего аэродрома в феврале </w:t>
      </w:r>
      <w:hyperlink r:id="rId12" w:tooltip="1978 год" w:history="1">
        <w:r w:rsidRPr="00FD4800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1978 года</w:t>
        </w:r>
      </w:hyperlink>
      <w:r w:rsidRPr="00FD4800">
        <w:rPr>
          <w:rFonts w:ascii="Times New Roman" w:hAnsi="Times New Roman" w:cs="Times New Roman"/>
          <w:color w:val="000000" w:themeColor="text1"/>
        </w:rPr>
        <w:t xml:space="preserve"> </w:t>
      </w:r>
      <w:r w:rsidRPr="00FD4800">
        <w:rPr>
          <w:rFonts w:ascii="Times New Roman" w:hAnsi="Times New Roman" w:cs="Times New Roman"/>
          <w:b/>
          <w:color w:val="FF0000"/>
        </w:rPr>
        <w:t>установили памятник</w:t>
      </w:r>
      <w:r w:rsidRPr="00FD4800">
        <w:rPr>
          <w:rFonts w:ascii="Times New Roman" w:hAnsi="Times New Roman" w:cs="Times New Roman"/>
          <w:color w:val="000000" w:themeColor="text1"/>
        </w:rPr>
        <w:t xml:space="preserve">. Неподалеку от него сохранилось </w:t>
      </w:r>
      <w:r w:rsidRPr="00FD4800">
        <w:rPr>
          <w:rFonts w:ascii="Times New Roman" w:hAnsi="Times New Roman" w:cs="Times New Roman"/>
          <w:b/>
          <w:color w:val="FF0000"/>
        </w:rPr>
        <w:t>мемориальное кладбище</w:t>
      </w:r>
      <w:r w:rsidRPr="00FD4800">
        <w:rPr>
          <w:rFonts w:ascii="Times New Roman" w:hAnsi="Times New Roman" w:cs="Times New Roman"/>
          <w:color w:val="FF0000"/>
        </w:rPr>
        <w:t xml:space="preserve"> </w:t>
      </w:r>
      <w:r w:rsidRPr="00FD4800">
        <w:rPr>
          <w:rFonts w:ascii="Times New Roman" w:hAnsi="Times New Roman" w:cs="Times New Roman"/>
          <w:color w:val="000000" w:themeColor="text1"/>
        </w:rPr>
        <w:t>лётчиков.</w:t>
      </w:r>
      <w:r w:rsidR="00847F29" w:rsidRPr="00FD4800">
        <w:rPr>
          <w:rFonts w:ascii="Times New Roman" w:hAnsi="Times New Roman" w:cs="Times New Roman"/>
          <w:color w:val="000000" w:themeColor="text1"/>
        </w:rPr>
        <w:t xml:space="preserve">  </w:t>
      </w:r>
      <w:r w:rsidR="00847F29" w:rsidRPr="00FD4800">
        <w:rPr>
          <w:rFonts w:ascii="Times New Roman" w:hAnsi="Times New Roman" w:cs="Times New Roman"/>
        </w:rPr>
        <w:t xml:space="preserve">Среди </w:t>
      </w:r>
      <w:proofErr w:type="gramStart"/>
      <w:r w:rsidR="00847F29" w:rsidRPr="00FD4800">
        <w:rPr>
          <w:rFonts w:ascii="Times New Roman" w:hAnsi="Times New Roman" w:cs="Times New Roman"/>
        </w:rPr>
        <w:t>захороненных</w:t>
      </w:r>
      <w:proofErr w:type="gramEnd"/>
      <w:r w:rsidR="00847F29" w:rsidRPr="00FD4800">
        <w:rPr>
          <w:rFonts w:ascii="Times New Roman" w:hAnsi="Times New Roman" w:cs="Times New Roman"/>
        </w:rPr>
        <w:t xml:space="preserve"> - Герои Советского Союза А. П. Савушкин и П. Я. </w:t>
      </w:r>
      <w:proofErr w:type="spellStart"/>
      <w:r w:rsidR="00847F29" w:rsidRPr="00FD4800">
        <w:rPr>
          <w:rFonts w:ascii="Times New Roman" w:hAnsi="Times New Roman" w:cs="Times New Roman"/>
        </w:rPr>
        <w:t>Лихолетов</w:t>
      </w:r>
      <w:proofErr w:type="spellEnd"/>
      <w:r w:rsidR="00847F29" w:rsidRPr="00FD4800">
        <w:rPr>
          <w:rFonts w:ascii="Times New Roman" w:hAnsi="Times New Roman" w:cs="Times New Roman"/>
        </w:rPr>
        <w:t>.</w:t>
      </w:r>
    </w:p>
    <w:p w:rsidR="00CA2F85" w:rsidRPr="00FD4800" w:rsidRDefault="00CA2F85">
      <w:pPr>
        <w:rPr>
          <w:rFonts w:ascii="Times New Roman" w:hAnsi="Times New Roman" w:cs="Times New Roman"/>
        </w:rPr>
      </w:pPr>
      <w:r w:rsidRPr="00FD48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0584" cy="1752600"/>
            <wp:effectExtent l="0" t="0" r="7620" b="0"/>
            <wp:docPr id="1" name="Рисунок 1" descr="C:\Users\Ирина\Desktop\iCA9ORX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CA9ORXD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0">
        <w:rPr>
          <w:rFonts w:ascii="Times New Roman" w:hAnsi="Times New Roman" w:cs="Times New Roman"/>
        </w:rPr>
        <w:t xml:space="preserve"> </w:t>
      </w:r>
      <w:r w:rsidRPr="00FD4800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1924050" cy="2895744"/>
            <wp:effectExtent l="0" t="0" r="0" b="0"/>
            <wp:docPr id="4" name="Рисунок 4" descr="File:The Sosnovka Park-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he Sosnovka Park-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85" w:rsidRPr="00FD4800" w:rsidRDefault="00CA2F85">
      <w:pPr>
        <w:rPr>
          <w:rFonts w:ascii="Times New Roman" w:hAnsi="Times New Roman" w:cs="Times New Roman"/>
          <w:color w:val="222222"/>
        </w:rPr>
      </w:pPr>
      <w:r w:rsidRPr="00FD4800">
        <w:rPr>
          <w:rFonts w:ascii="Times New Roman" w:hAnsi="Times New Roman" w:cs="Times New Roman"/>
          <w:color w:val="222222"/>
        </w:rPr>
        <w:t xml:space="preserve">В северной части парка располагалось </w:t>
      </w:r>
      <w:r w:rsidRPr="00FD4800">
        <w:rPr>
          <w:rFonts w:ascii="Times New Roman" w:hAnsi="Times New Roman" w:cs="Times New Roman"/>
          <w:b/>
          <w:color w:val="FF0000"/>
        </w:rPr>
        <w:t>садоводство под названием - Стандарт</w:t>
      </w:r>
      <w:r w:rsidRPr="00FD4800">
        <w:rPr>
          <w:rFonts w:ascii="Times New Roman" w:hAnsi="Times New Roman" w:cs="Times New Roman"/>
          <w:color w:val="222222"/>
        </w:rPr>
        <w:t>, которое было сформировано еще в 1920 - годах.</w:t>
      </w:r>
      <w:r w:rsidRPr="00FD4800">
        <w:rPr>
          <w:rFonts w:ascii="Times New Roman" w:hAnsi="Times New Roman" w:cs="Times New Roman"/>
          <w:color w:val="222222"/>
        </w:rPr>
        <w:br/>
      </w:r>
      <w:r w:rsidRPr="00FD4800">
        <w:rPr>
          <w:rFonts w:ascii="Times New Roman" w:hAnsi="Times New Roman" w:cs="Times New Roman"/>
          <w:color w:val="222222"/>
        </w:rPr>
        <w:br/>
        <w:t xml:space="preserve">Летом и зимой в парке много посетителей. В теплое время года здесь действует </w:t>
      </w:r>
      <w:r w:rsidRPr="00FD4800">
        <w:rPr>
          <w:rFonts w:ascii="Times New Roman" w:hAnsi="Times New Roman" w:cs="Times New Roman"/>
          <w:color w:val="FF0000"/>
        </w:rPr>
        <w:t xml:space="preserve">прокат велосипедов, много любителей бега и спортивной ходьбы, есть летние кафе и аттракционы для детей. А в зимнее время здесь можно воспользоваться прокатом лыж, саней, покататься на лошадях. </w:t>
      </w:r>
      <w:r w:rsidRPr="00FD4800">
        <w:rPr>
          <w:rFonts w:ascii="Times New Roman" w:hAnsi="Times New Roman" w:cs="Times New Roman"/>
          <w:color w:val="222222"/>
        </w:rPr>
        <w:t>Парк очень популярен среди жителей микрорайона.</w:t>
      </w:r>
    </w:p>
    <w:p w:rsidR="00847F29" w:rsidRPr="00FD4800" w:rsidRDefault="00847F29">
      <w:pPr>
        <w:rPr>
          <w:rFonts w:ascii="Times New Roman" w:hAnsi="Times New Roman" w:cs="Times New Roman"/>
          <w:color w:val="222222"/>
        </w:rPr>
      </w:pPr>
      <w:r w:rsidRPr="00FD4800">
        <w:rPr>
          <w:rFonts w:ascii="Times New Roman" w:hAnsi="Times New Roman" w:cs="Times New Roman"/>
          <w:color w:val="000000"/>
        </w:rPr>
        <w:t xml:space="preserve">Растительность в Сосновке существенно изменилась за </w:t>
      </w:r>
      <w:proofErr w:type="gramStart"/>
      <w:r w:rsidRPr="00FD4800">
        <w:rPr>
          <w:rFonts w:ascii="Times New Roman" w:hAnsi="Times New Roman" w:cs="Times New Roman"/>
          <w:color w:val="000000"/>
        </w:rPr>
        <w:t>последние</w:t>
      </w:r>
      <w:proofErr w:type="gramEnd"/>
      <w:r w:rsidRPr="00FD4800">
        <w:rPr>
          <w:rFonts w:ascii="Times New Roman" w:hAnsi="Times New Roman" w:cs="Times New Roman"/>
          <w:color w:val="000000"/>
        </w:rPr>
        <w:t xml:space="preserve"> 100 лет: на месте чистых сосновых лесов образовались смешанные сосново-березовые. Сосна занимает 55% площади (есть деревья старше 220 лет); безлесное болото заросло низкорослой сосной. </w:t>
      </w:r>
      <w:proofErr w:type="gramStart"/>
      <w:r w:rsidRPr="00FD4800">
        <w:rPr>
          <w:rFonts w:ascii="Times New Roman" w:hAnsi="Times New Roman" w:cs="Times New Roman"/>
          <w:color w:val="000000"/>
        </w:rPr>
        <w:t>Высажены лиственница, дуб, липа, клен и др. деревья, кустарники (спирея, сирень).</w:t>
      </w:r>
      <w:proofErr w:type="gramEnd"/>
      <w:r w:rsidRPr="00FD4800">
        <w:rPr>
          <w:rFonts w:ascii="Times New Roman" w:hAnsi="Times New Roman" w:cs="Times New Roman"/>
          <w:color w:val="000000"/>
        </w:rPr>
        <w:t xml:space="preserve"> Моховой покров почти повсеместно сменился </w:t>
      </w:r>
      <w:proofErr w:type="gramStart"/>
      <w:r w:rsidRPr="00FD4800">
        <w:rPr>
          <w:rFonts w:ascii="Times New Roman" w:hAnsi="Times New Roman" w:cs="Times New Roman"/>
          <w:color w:val="000000"/>
        </w:rPr>
        <w:t>травяным</w:t>
      </w:r>
      <w:proofErr w:type="gramEnd"/>
      <w:r w:rsidRPr="00FD4800">
        <w:rPr>
          <w:rFonts w:ascii="Times New Roman" w:hAnsi="Times New Roman" w:cs="Times New Roman"/>
          <w:color w:val="000000"/>
        </w:rPr>
        <w:t xml:space="preserve">. Для мелиорации парка устроены 6 прудов и канавы, отводящие воду в </w:t>
      </w:r>
      <w:proofErr w:type="spellStart"/>
      <w:r w:rsidRPr="00FD4800">
        <w:rPr>
          <w:rFonts w:ascii="Times New Roman" w:hAnsi="Times New Roman" w:cs="Times New Roman"/>
          <w:color w:val="000000"/>
        </w:rPr>
        <w:t>Муринский</w:t>
      </w:r>
      <w:proofErr w:type="spellEnd"/>
      <w:r w:rsidRPr="00FD4800">
        <w:rPr>
          <w:rFonts w:ascii="Times New Roman" w:hAnsi="Times New Roman" w:cs="Times New Roman"/>
          <w:color w:val="000000"/>
        </w:rPr>
        <w:t xml:space="preserve"> ручей. Сооружены эстрада, спорт</w:t>
      </w:r>
      <w:proofErr w:type="gramStart"/>
      <w:r w:rsidRPr="00FD4800">
        <w:rPr>
          <w:rFonts w:ascii="Times New Roman" w:hAnsi="Times New Roman" w:cs="Times New Roman"/>
          <w:color w:val="000000"/>
        </w:rPr>
        <w:t>.</w:t>
      </w:r>
      <w:proofErr w:type="gramEnd"/>
      <w:r w:rsidRPr="00FD4800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FD4800">
        <w:rPr>
          <w:rFonts w:ascii="Times New Roman" w:hAnsi="Times New Roman" w:cs="Times New Roman"/>
          <w:color w:val="000000"/>
        </w:rPr>
        <w:t>п</w:t>
      </w:r>
      <w:proofErr w:type="gramEnd"/>
      <w:r w:rsidRPr="00FD4800">
        <w:rPr>
          <w:rFonts w:ascii="Times New Roman" w:hAnsi="Times New Roman" w:cs="Times New Roman"/>
          <w:color w:val="000000"/>
        </w:rPr>
        <w:t>лощадки, теннисные корты.</w:t>
      </w:r>
    </w:p>
    <w:p w:rsidR="00847F29" w:rsidRPr="00FD4800" w:rsidRDefault="00847F29">
      <w:pPr>
        <w:rPr>
          <w:rFonts w:ascii="Times New Roman" w:hAnsi="Times New Roman" w:cs="Times New Roman"/>
          <w:color w:val="333333"/>
        </w:rPr>
      </w:pPr>
      <w:r w:rsidRPr="00FD4800">
        <w:rPr>
          <w:rFonts w:ascii="Times New Roman" w:hAnsi="Times New Roman" w:cs="Times New Roman"/>
          <w:b/>
          <w:color w:val="FF0000"/>
        </w:rPr>
        <w:lastRenderedPageBreak/>
        <w:t>Сосновка — это пожароопасные торфяники, которые в некоторых местах залегают на глубину до двух метров.</w:t>
      </w:r>
      <w:r w:rsidRPr="00FD4800">
        <w:rPr>
          <w:rFonts w:ascii="Times New Roman" w:hAnsi="Times New Roman" w:cs="Times New Roman"/>
          <w:color w:val="333333"/>
        </w:rPr>
        <w:t xml:space="preserve"> Многие петербуржцы пренебрегают </w:t>
      </w:r>
      <w:r w:rsidRPr="00FD4800">
        <w:rPr>
          <w:rFonts w:ascii="Times New Roman" w:hAnsi="Times New Roman" w:cs="Times New Roman"/>
          <w:color w:val="FF0000"/>
        </w:rPr>
        <w:t>запретом</w:t>
      </w:r>
      <w:r w:rsidRPr="00FD4800">
        <w:rPr>
          <w:rFonts w:ascii="Times New Roman" w:hAnsi="Times New Roman" w:cs="Times New Roman"/>
          <w:color w:val="333333"/>
        </w:rPr>
        <w:t xml:space="preserve"> и разводят в парке </w:t>
      </w:r>
      <w:r w:rsidRPr="00FD4800">
        <w:rPr>
          <w:rFonts w:ascii="Times New Roman" w:hAnsi="Times New Roman" w:cs="Times New Roman"/>
          <w:color w:val="FF0000"/>
        </w:rPr>
        <w:t>костры</w:t>
      </w:r>
      <w:r w:rsidRPr="00FD4800">
        <w:rPr>
          <w:rFonts w:ascii="Times New Roman" w:hAnsi="Times New Roman" w:cs="Times New Roman"/>
          <w:color w:val="333333"/>
        </w:rPr>
        <w:t>, и чиновники опасаются, что зеленая зона может полностью выгореть.</w:t>
      </w:r>
    </w:p>
    <w:p w:rsidR="00B91745" w:rsidRPr="00FD4800" w:rsidRDefault="00B91745">
      <w:pPr>
        <w:rPr>
          <w:rFonts w:ascii="Times New Roman" w:hAnsi="Times New Roman" w:cs="Times New Roman"/>
          <w:color w:val="333333"/>
        </w:rPr>
      </w:pPr>
      <w:r w:rsidRPr="00FD4800">
        <w:rPr>
          <w:rFonts w:ascii="Times New Roman" w:hAnsi="Times New Roman" w:cs="Times New Roman"/>
        </w:rPr>
        <w:t xml:space="preserve">Детям, живущим вблизи Сосновки, представляется вполне естественным, что её называют лесопарком. Не потому, что здесь сохранилась лесная растительность. </w:t>
      </w:r>
      <w:r w:rsidRPr="00FD4800">
        <w:rPr>
          <w:rFonts w:ascii="Times New Roman" w:hAnsi="Times New Roman" w:cs="Times New Roman"/>
          <w:b/>
          <w:color w:val="FF0000"/>
        </w:rPr>
        <w:t>Просто очевидно, что Сосновка состоит из двух частей: благоустроенного парка и неосвоенного леса.</w:t>
      </w:r>
      <w:r w:rsidRPr="00FD4800">
        <w:rPr>
          <w:rFonts w:ascii="Times New Roman" w:hAnsi="Times New Roman" w:cs="Times New Roman"/>
          <w:color w:val="FF0000"/>
        </w:rPr>
        <w:t xml:space="preserve"> </w:t>
      </w:r>
      <w:r w:rsidRPr="00FD4800">
        <w:rPr>
          <w:rFonts w:ascii="Times New Roman" w:hAnsi="Times New Roman" w:cs="Times New Roman"/>
        </w:rPr>
        <w:t xml:space="preserve">И между ними существует вполне реальная граница. Все, пусть немногочисленные, сооружения для «культурного досуга» располагаются вдоль </w:t>
      </w:r>
      <w:proofErr w:type="spellStart"/>
      <w:r w:rsidRPr="00FD4800">
        <w:rPr>
          <w:rFonts w:ascii="Times New Roman" w:hAnsi="Times New Roman" w:cs="Times New Roman"/>
        </w:rPr>
        <w:t>Светлановского</w:t>
      </w:r>
      <w:proofErr w:type="spellEnd"/>
      <w:r w:rsidRPr="00FD4800">
        <w:rPr>
          <w:rFonts w:ascii="Times New Roman" w:hAnsi="Times New Roman" w:cs="Times New Roman"/>
        </w:rPr>
        <w:t xml:space="preserve"> проспекта и проспекта Мориса Тореза. Дремучий лес с зарослями, болотами и «нехорошими» людьми, начинается, стоит перейти «замаскированную» под обычную аллею улицу Жака </w:t>
      </w:r>
      <w:proofErr w:type="spellStart"/>
      <w:r w:rsidRPr="00FD4800">
        <w:rPr>
          <w:rFonts w:ascii="Times New Roman" w:hAnsi="Times New Roman" w:cs="Times New Roman"/>
        </w:rPr>
        <w:t>Дюкло</w:t>
      </w:r>
      <w:proofErr w:type="spellEnd"/>
      <w:r w:rsidRPr="00FD4800">
        <w:rPr>
          <w:rFonts w:ascii="Times New Roman" w:hAnsi="Times New Roman" w:cs="Times New Roman"/>
        </w:rPr>
        <w:t>, которая пересекает Сосновку.</w:t>
      </w:r>
    </w:p>
    <w:p w:rsidR="00B91745" w:rsidRPr="00FD4800" w:rsidRDefault="00B91745">
      <w:pPr>
        <w:rPr>
          <w:rFonts w:ascii="Times New Roman" w:hAnsi="Times New Roman" w:cs="Times New Roman"/>
        </w:rPr>
      </w:pPr>
      <w:r w:rsidRPr="00FD4800">
        <w:rPr>
          <w:rFonts w:ascii="Times New Roman" w:hAnsi="Times New Roman" w:cs="Times New Roman"/>
        </w:rPr>
        <w:t xml:space="preserve">А два года назад у лесопарка появились метафизические покровители: Республика Корея подарила городу </w:t>
      </w:r>
      <w:r w:rsidRPr="00FD4800">
        <w:rPr>
          <w:rFonts w:ascii="Times New Roman" w:hAnsi="Times New Roman" w:cs="Times New Roman"/>
          <w:b/>
          <w:color w:val="FF0000"/>
        </w:rPr>
        <w:t>15 деревянных идолов</w:t>
      </w:r>
      <w:r w:rsidRPr="00FD4800">
        <w:rPr>
          <w:rFonts w:ascii="Times New Roman" w:hAnsi="Times New Roman" w:cs="Times New Roman"/>
        </w:rPr>
        <w:t>, которых «опред</w:t>
      </w:r>
      <w:r w:rsidR="00FD4800" w:rsidRPr="00FD4800">
        <w:rPr>
          <w:rFonts w:ascii="Times New Roman" w:hAnsi="Times New Roman" w:cs="Times New Roman"/>
        </w:rPr>
        <w:t>елили на жительство» в Сосновку:</w:t>
      </w:r>
    </w:p>
    <w:p w:rsidR="00CA2F85" w:rsidRPr="00FD4800" w:rsidRDefault="00CA2F85">
      <w:pPr>
        <w:rPr>
          <w:rFonts w:ascii="Times New Roman" w:hAnsi="Times New Roman" w:cs="Times New Roman"/>
        </w:rPr>
      </w:pPr>
    </w:p>
    <w:p w:rsidR="00B91745" w:rsidRPr="00FD4800" w:rsidRDefault="00B91745">
      <w:pPr>
        <w:rPr>
          <w:rFonts w:ascii="Times New Roman" w:hAnsi="Times New Roman" w:cs="Times New Roman"/>
        </w:rPr>
      </w:pPr>
      <w:r w:rsidRPr="00FD4800">
        <w:rPr>
          <w:rFonts w:ascii="Times New Roman" w:hAnsi="Times New Roman" w:cs="Times New Roman"/>
        </w:rPr>
        <w:t xml:space="preserve">Долгое время </w:t>
      </w:r>
      <w:r w:rsidRPr="00FD4800">
        <w:rPr>
          <w:rFonts w:ascii="Times New Roman" w:hAnsi="Times New Roman" w:cs="Times New Roman"/>
          <w:b/>
          <w:color w:val="FF0000"/>
        </w:rPr>
        <w:t>кормление белок</w:t>
      </w:r>
      <w:r w:rsidRPr="00FD4800">
        <w:rPr>
          <w:rFonts w:ascii="Times New Roman" w:hAnsi="Times New Roman" w:cs="Times New Roman"/>
          <w:color w:val="FF0000"/>
        </w:rPr>
        <w:t xml:space="preserve"> </w:t>
      </w:r>
      <w:r w:rsidRPr="00FD4800">
        <w:rPr>
          <w:rFonts w:ascii="Times New Roman" w:hAnsi="Times New Roman" w:cs="Times New Roman"/>
        </w:rPr>
        <w:t xml:space="preserve">было главным аттракционом парка. Сосновские белки игнорировали «лесную» пищу — жёлуди или грибы — признавая только орехи, желательно фундук. К концу восьмидесятых количество пушистых обитателей Сосновки стало сокращаться, почти пропорционально расширению новостроек вокруг лесопарка. А недавно популяция вновь пополнилась: были привезены тридцать зверьков из национального парка на </w:t>
      </w:r>
      <w:proofErr w:type="spellStart"/>
      <w:r w:rsidRPr="00FD4800">
        <w:rPr>
          <w:rFonts w:ascii="Times New Roman" w:hAnsi="Times New Roman" w:cs="Times New Roman"/>
        </w:rPr>
        <w:t>Водлозере</w:t>
      </w:r>
      <w:proofErr w:type="spellEnd"/>
      <w:r w:rsidRPr="00FD4800">
        <w:rPr>
          <w:rFonts w:ascii="Times New Roman" w:hAnsi="Times New Roman" w:cs="Times New Roman"/>
        </w:rPr>
        <w:t xml:space="preserve"> в Карелии.</w:t>
      </w:r>
    </w:p>
    <w:p w:rsidR="00FD4800" w:rsidRDefault="00FD4800">
      <w:pPr>
        <w:rPr>
          <w:rFonts w:ascii="Times New Roman" w:hAnsi="Times New Roman" w:cs="Times New Roman"/>
        </w:rPr>
      </w:pPr>
    </w:p>
    <w:p w:rsidR="00B91745" w:rsidRPr="00FD4800" w:rsidRDefault="00B91745">
      <w:pPr>
        <w:rPr>
          <w:rFonts w:ascii="Times New Roman" w:hAnsi="Times New Roman" w:cs="Times New Roman"/>
          <w:color w:val="FF0000"/>
        </w:rPr>
      </w:pPr>
      <w:r w:rsidRPr="00FD4800">
        <w:rPr>
          <w:rFonts w:ascii="Times New Roman" w:hAnsi="Times New Roman" w:cs="Times New Roman"/>
        </w:rPr>
        <w:t xml:space="preserve">К началу шестидесятых на этом месте был построен </w:t>
      </w:r>
      <w:r w:rsidRPr="00FD4800">
        <w:rPr>
          <w:rFonts w:ascii="Times New Roman" w:hAnsi="Times New Roman" w:cs="Times New Roman"/>
          <w:b/>
          <w:color w:val="FF0000"/>
        </w:rPr>
        <w:t>мототрек</w:t>
      </w:r>
      <w:r w:rsidRPr="00FD4800">
        <w:rPr>
          <w:rFonts w:ascii="Times New Roman" w:hAnsi="Times New Roman" w:cs="Times New Roman"/>
        </w:rPr>
        <w:t>, где начали тренироваться спортсмены-мотоциклисты.</w:t>
      </w:r>
      <w:r w:rsidR="00FD4800" w:rsidRPr="00FD4800">
        <w:rPr>
          <w:rFonts w:ascii="Times New Roman" w:hAnsi="Times New Roman" w:cs="Times New Roman"/>
        </w:rPr>
        <w:t xml:space="preserve"> На стадионе проходят соревнования по трековым автогонкам. Длинна трассы - 400 метров, ширина - 20 метров. </w:t>
      </w:r>
      <w:r w:rsidR="00FD4800" w:rsidRPr="00FD4800">
        <w:rPr>
          <w:rFonts w:ascii="Times New Roman" w:hAnsi="Times New Roman" w:cs="Times New Roman"/>
          <w:color w:val="FF0000"/>
        </w:rPr>
        <w:t xml:space="preserve">В центре расположены трассы для </w:t>
      </w:r>
      <w:proofErr w:type="spellStart"/>
      <w:proofErr w:type="gramStart"/>
      <w:r w:rsidR="00FD4800" w:rsidRPr="00FD4800">
        <w:rPr>
          <w:rFonts w:ascii="Times New Roman" w:hAnsi="Times New Roman" w:cs="Times New Roman"/>
          <w:color w:val="FF0000"/>
        </w:rPr>
        <w:t>мото-кросса</w:t>
      </w:r>
      <w:proofErr w:type="spellEnd"/>
      <w:proofErr w:type="gramEnd"/>
      <w:r w:rsidR="00FD4800" w:rsidRPr="00FD4800">
        <w:rPr>
          <w:rFonts w:ascii="Times New Roman" w:hAnsi="Times New Roman" w:cs="Times New Roman"/>
          <w:color w:val="FF0000"/>
        </w:rPr>
        <w:t xml:space="preserve"> и детского картинга.</w:t>
      </w:r>
    </w:p>
    <w:p w:rsidR="00FD4800" w:rsidRPr="00FD4800" w:rsidRDefault="00FD4800">
      <w:pPr>
        <w:rPr>
          <w:rFonts w:ascii="Times New Roman" w:hAnsi="Times New Roman" w:cs="Times New Roman"/>
        </w:rPr>
      </w:pPr>
      <w:r w:rsidRPr="00FD48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6325" cy="3664744"/>
            <wp:effectExtent l="0" t="0" r="0" b="0"/>
            <wp:docPr id="8" name="Рисунок 8" descr="Мототрек на Тореза, стадион технических видов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тотрек на Тореза, стадион технических видов спор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03" cy="36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745" w:rsidRPr="00FD4800" w:rsidRDefault="00847F29" w:rsidP="00B9174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lang w:eastAsia="ru-RU"/>
        </w:rPr>
      </w:pPr>
      <w:r w:rsidRPr="00FD4800">
        <w:rPr>
          <w:rFonts w:ascii="Times New Roman" w:hAnsi="Times New Roman" w:cs="Times New Roman"/>
        </w:rPr>
        <w:lastRenderedPageBreak/>
        <w:t xml:space="preserve">В Сосновке так же расположено </w:t>
      </w:r>
      <w:r w:rsidRPr="00FD4800">
        <w:rPr>
          <w:rFonts w:ascii="Times New Roman" w:hAnsi="Times New Roman" w:cs="Times New Roman"/>
          <w:b/>
          <w:color w:val="FF0000"/>
        </w:rPr>
        <w:t>стрельбище</w:t>
      </w:r>
      <w:r w:rsidR="00B91745" w:rsidRPr="00FD4800">
        <w:rPr>
          <w:rFonts w:ascii="Times New Roman" w:hAnsi="Times New Roman" w:cs="Times New Roman"/>
          <w:b/>
          <w:color w:val="FF0000"/>
        </w:rPr>
        <w:t xml:space="preserve">, </w:t>
      </w:r>
      <w:r w:rsidR="00B91745" w:rsidRPr="00FD4800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а точнее </w:t>
      </w:r>
      <w:hyperlink r:id="rId17" w:history="1">
        <w:r w:rsidR="00FD4800">
          <w:rPr>
            <w:rFonts w:ascii="Times New Roman" w:eastAsia="Times New Roman" w:hAnsi="Times New Roman" w:cs="Times New Roman"/>
            <w:b/>
            <w:color w:val="FF0000"/>
            <w:lang w:eastAsia="ru-RU"/>
          </w:rPr>
          <w:t>Спортивно-стрелковый клуб «</w:t>
        </w:r>
        <w:r w:rsidR="00B91745" w:rsidRPr="00FD4800">
          <w:rPr>
            <w:rFonts w:ascii="Times New Roman" w:eastAsia="Times New Roman" w:hAnsi="Times New Roman" w:cs="Times New Roman"/>
            <w:b/>
            <w:color w:val="FF0000"/>
            <w:lang w:eastAsia="ru-RU"/>
          </w:rPr>
          <w:t>Олимпиец</w:t>
        </w:r>
      </w:hyperlink>
      <w:r w:rsidR="00FD4800">
        <w:rPr>
          <w:rFonts w:ascii="Times New Roman" w:eastAsia="Times New Roman" w:hAnsi="Times New Roman" w:cs="Times New Roman"/>
          <w:b/>
          <w:color w:val="FF0000"/>
          <w:lang w:eastAsia="ru-RU"/>
        </w:rPr>
        <w:t>»</w:t>
      </w:r>
      <w:r w:rsidR="00B91745" w:rsidRPr="00FD4800">
        <w:rPr>
          <w:rFonts w:ascii="Times New Roman" w:eastAsia="Times New Roman" w:hAnsi="Times New Roman" w:cs="Times New Roman"/>
          <w:lang w:eastAsia="ru-RU"/>
        </w:rPr>
        <w:t xml:space="preserve">. Услышать работу клуба можно в любом уголке парка. Гуляющие в Сосновке младенцы учатся спокойно спать в колясках под </w:t>
      </w:r>
      <w:r w:rsidR="00B91745" w:rsidRPr="00FD4800">
        <w:rPr>
          <w:rFonts w:ascii="Times New Roman" w:eastAsia="Times New Roman" w:hAnsi="Times New Roman" w:cs="Times New Roman"/>
          <w:color w:val="FF0000"/>
          <w:lang w:eastAsia="ru-RU"/>
        </w:rPr>
        <w:t>звуки спортивных выстрелов</w:t>
      </w:r>
      <w:r w:rsidR="00B91745" w:rsidRPr="00FD4800">
        <w:rPr>
          <w:rFonts w:ascii="Times New Roman" w:eastAsia="Times New Roman" w:hAnsi="Times New Roman" w:cs="Times New Roman"/>
          <w:lang w:eastAsia="ru-RU"/>
        </w:rPr>
        <w:t xml:space="preserve">, а дети постарше - с любопытством наблюдают за стрелками через высокую ограду. </w:t>
      </w:r>
    </w:p>
    <w:p w:rsidR="00B91745" w:rsidRPr="00B91745" w:rsidRDefault="00B91745" w:rsidP="00B9174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lang w:eastAsia="ru-RU"/>
        </w:rPr>
      </w:pPr>
      <w:r w:rsidRPr="00B9174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902199" cy="3676650"/>
            <wp:effectExtent l="0" t="0" r="0" b="0"/>
            <wp:docPr id="7" name="Рисунок 7" descr="http://www.kidsreview.ru/sites/default/files/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dsreview.ru/sites/default/files/IMG_2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89" cy="36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29" w:rsidRPr="00FD4800" w:rsidRDefault="00B91745" w:rsidP="00B9174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lang w:eastAsia="ru-RU"/>
        </w:rPr>
      </w:pPr>
      <w:r w:rsidRPr="00FD4800">
        <w:rPr>
          <w:rFonts w:ascii="Times New Roman" w:eastAsia="Times New Roman" w:hAnsi="Times New Roman" w:cs="Times New Roman"/>
          <w:lang w:eastAsia="ru-RU"/>
        </w:rPr>
        <w:t xml:space="preserve">лучшее </w:t>
      </w:r>
      <w:r w:rsidRPr="00B91745">
        <w:rPr>
          <w:rFonts w:ascii="Times New Roman" w:eastAsia="Times New Roman" w:hAnsi="Times New Roman" w:cs="Times New Roman"/>
          <w:lang w:eastAsia="ru-RU"/>
        </w:rPr>
        <w:t xml:space="preserve"> стрельбище военно-охотни</w:t>
      </w:r>
      <w:r w:rsidRPr="00FD4800">
        <w:rPr>
          <w:rFonts w:ascii="Times New Roman" w:eastAsia="Times New Roman" w:hAnsi="Times New Roman" w:cs="Times New Roman"/>
          <w:lang w:eastAsia="ru-RU"/>
        </w:rPr>
        <w:t>чьего общества, з</w:t>
      </w:r>
      <w:r w:rsidRPr="00B91745">
        <w:rPr>
          <w:rFonts w:ascii="Times New Roman" w:eastAsia="Times New Roman" w:hAnsi="Times New Roman" w:cs="Times New Roman"/>
          <w:lang w:eastAsia="ru-RU"/>
        </w:rPr>
        <w:t xml:space="preserve">десь проводились чемпионаты страны, вооруженных сил и города. </w:t>
      </w:r>
    </w:p>
    <w:p w:rsidR="00FD4800" w:rsidRDefault="00FD4800">
      <w:pPr>
        <w:rPr>
          <w:rFonts w:ascii="Times New Roman" w:hAnsi="Times New Roman" w:cs="Times New Roman"/>
        </w:rPr>
      </w:pPr>
    </w:p>
    <w:p w:rsidR="00B91745" w:rsidRPr="00FD4800" w:rsidRDefault="00FD4800">
      <w:pPr>
        <w:rPr>
          <w:rFonts w:ascii="Times New Roman" w:hAnsi="Times New Roman" w:cs="Times New Roman"/>
          <w:b/>
          <w:color w:val="FF0000"/>
        </w:rPr>
      </w:pPr>
      <w:r w:rsidRPr="00FD4800">
        <w:rPr>
          <w:rFonts w:ascii="Times New Roman" w:hAnsi="Times New Roman" w:cs="Times New Roman"/>
        </w:rPr>
        <w:t xml:space="preserve">Так же, в Сосновке </w:t>
      </w:r>
      <w:r w:rsidRPr="00FD4800">
        <w:rPr>
          <w:rFonts w:ascii="Times New Roman" w:hAnsi="Times New Roman" w:cs="Times New Roman"/>
          <w:b/>
          <w:color w:val="FF0000"/>
        </w:rPr>
        <w:t>имеется к</w:t>
      </w:r>
      <w:r>
        <w:rPr>
          <w:rFonts w:ascii="Times New Roman" w:hAnsi="Times New Roman" w:cs="Times New Roman"/>
          <w:b/>
          <w:bCs/>
          <w:color w:val="FF0000"/>
        </w:rPr>
        <w:t xml:space="preserve">луб </w:t>
      </w:r>
      <w:proofErr w:type="spellStart"/>
      <w:r>
        <w:rPr>
          <w:rFonts w:ascii="Times New Roman" w:hAnsi="Times New Roman" w:cs="Times New Roman"/>
          <w:b/>
          <w:bCs/>
          <w:color w:val="FF0000"/>
        </w:rPr>
        <w:t>внеаренного</w:t>
      </w:r>
      <w:proofErr w:type="spellEnd"/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</w:rPr>
        <w:t>Лазертага</w:t>
      </w:r>
      <w:proofErr w:type="spellEnd"/>
      <w:r>
        <w:rPr>
          <w:rFonts w:ascii="Times New Roman" w:hAnsi="Times New Roman" w:cs="Times New Roman"/>
          <w:b/>
          <w:bCs/>
          <w:color w:val="FF0000"/>
        </w:rPr>
        <w:t xml:space="preserve"> «</w:t>
      </w:r>
      <w:r w:rsidR="00B91745" w:rsidRPr="00FD4800">
        <w:rPr>
          <w:rFonts w:ascii="Times New Roman" w:hAnsi="Times New Roman" w:cs="Times New Roman"/>
          <w:b/>
          <w:bCs/>
          <w:color w:val="FF0000"/>
        </w:rPr>
        <w:t>ТАКТИКА</w:t>
      </w:r>
      <w:r>
        <w:rPr>
          <w:rFonts w:ascii="Times New Roman" w:hAnsi="Times New Roman" w:cs="Times New Roman"/>
          <w:b/>
          <w:bCs/>
          <w:color w:val="FF0000"/>
        </w:rPr>
        <w:t>».</w:t>
      </w:r>
    </w:p>
    <w:p w:rsidR="00CA2F85" w:rsidRPr="00FD4800" w:rsidRDefault="00CA2F85">
      <w:pPr>
        <w:rPr>
          <w:rFonts w:ascii="Times New Roman" w:hAnsi="Times New Roman" w:cs="Times New Roman"/>
        </w:rPr>
      </w:pPr>
    </w:p>
    <w:p w:rsidR="00CA2F85" w:rsidRPr="00FD4800" w:rsidRDefault="00B91745">
      <w:pPr>
        <w:rPr>
          <w:rFonts w:ascii="Times New Roman" w:hAnsi="Times New Roman" w:cs="Times New Roman"/>
          <w:i/>
          <w:u w:val="single"/>
        </w:rPr>
      </w:pPr>
      <w:proofErr w:type="gramStart"/>
      <w:r w:rsidRPr="00FD4800">
        <w:rPr>
          <w:rFonts w:ascii="Times New Roman" w:hAnsi="Times New Roman" w:cs="Times New Roman"/>
        </w:rPr>
        <w:t>Разнообразие арсенала (в нашем арсенале представлены различные виды макетов:</w:t>
      </w:r>
      <w:proofErr w:type="gramEnd"/>
      <w:r w:rsidRPr="00FD4800">
        <w:rPr>
          <w:rFonts w:ascii="Times New Roman" w:hAnsi="Times New Roman" w:cs="Times New Roman"/>
        </w:rPr>
        <w:t xml:space="preserve"> </w:t>
      </w:r>
      <w:proofErr w:type="gramStart"/>
      <w:r w:rsidRPr="00FD4800">
        <w:rPr>
          <w:rFonts w:ascii="Times New Roman" w:hAnsi="Times New Roman" w:cs="Times New Roman"/>
        </w:rPr>
        <w:t>P90, М16, дрозд, пистолет-пулемет, дробовик, сн</w:t>
      </w:r>
      <w:r w:rsidR="00FD4800" w:rsidRPr="00FD4800">
        <w:rPr>
          <w:rFonts w:ascii="Times New Roman" w:hAnsi="Times New Roman" w:cs="Times New Roman"/>
        </w:rPr>
        <w:t>айперская винтовка, пистолеты), р</w:t>
      </w:r>
      <w:r w:rsidRPr="00FD4800">
        <w:rPr>
          <w:rFonts w:ascii="Times New Roman" w:hAnsi="Times New Roman" w:cs="Times New Roman"/>
        </w:rPr>
        <w:t>еальные звуки</w:t>
      </w:r>
      <w:r w:rsidR="00FD4800" w:rsidRPr="00FD4800">
        <w:rPr>
          <w:rFonts w:ascii="Times New Roman" w:hAnsi="Times New Roman" w:cs="Times New Roman"/>
        </w:rPr>
        <w:t>….</w:t>
      </w:r>
      <w:proofErr w:type="gramEnd"/>
    </w:p>
    <w:p w:rsidR="00CA2F85" w:rsidRPr="00FD4800" w:rsidRDefault="00CA2F85">
      <w:pPr>
        <w:rPr>
          <w:rFonts w:ascii="Times New Roman" w:hAnsi="Times New Roman" w:cs="Times New Roman"/>
          <w:i/>
          <w:u w:val="single"/>
        </w:rPr>
      </w:pPr>
    </w:p>
    <w:p w:rsidR="00FD4800" w:rsidRDefault="00FD4800">
      <w:pPr>
        <w:rPr>
          <w:b/>
          <w:i/>
          <w:sz w:val="80"/>
          <w:szCs w:val="80"/>
          <w:u w:val="single"/>
        </w:rPr>
      </w:pPr>
    </w:p>
    <w:p w:rsidR="00FD4800" w:rsidRDefault="00FD4800">
      <w:pPr>
        <w:rPr>
          <w:b/>
          <w:i/>
          <w:sz w:val="80"/>
          <w:szCs w:val="80"/>
          <w:u w:val="single"/>
        </w:rPr>
      </w:pPr>
    </w:p>
    <w:p w:rsidR="00FD4800" w:rsidRDefault="00FD4800">
      <w:pPr>
        <w:rPr>
          <w:b/>
          <w:i/>
          <w:sz w:val="80"/>
          <w:szCs w:val="80"/>
          <w:u w:val="single"/>
        </w:rPr>
      </w:pPr>
    </w:p>
    <w:p w:rsidR="00FD4800" w:rsidRPr="00486F97" w:rsidRDefault="00486F97">
      <w:pPr>
        <w:rPr>
          <w:b/>
          <w:i/>
          <w:sz w:val="80"/>
          <w:szCs w:val="80"/>
          <w:u w:val="single"/>
        </w:rPr>
      </w:pPr>
      <w:r>
        <w:rPr>
          <w:b/>
          <w:i/>
          <w:sz w:val="80"/>
          <w:szCs w:val="80"/>
          <w:u w:val="single"/>
        </w:rPr>
        <w:lastRenderedPageBreak/>
        <w:t>ШУВАЛОВСКИЙ ПАРК.</w:t>
      </w:r>
    </w:p>
    <w:p w:rsidR="00486F97" w:rsidRPr="00486F97" w:rsidRDefault="00CA2F85" w:rsidP="00CA2F85">
      <w:pPr>
        <w:pStyle w:val="a7"/>
        <w:rPr>
          <w:color w:val="FF0000"/>
          <w:sz w:val="22"/>
          <w:szCs w:val="22"/>
        </w:rPr>
      </w:pPr>
      <w:r w:rsidRPr="00486F97">
        <w:rPr>
          <w:sz w:val="22"/>
          <w:szCs w:val="22"/>
        </w:rPr>
        <w:t xml:space="preserve">Не менее известный </w:t>
      </w:r>
      <w:proofErr w:type="spellStart"/>
      <w:r w:rsidRPr="00486F97">
        <w:rPr>
          <w:rStyle w:val="a6"/>
          <w:color w:val="FF0000"/>
          <w:sz w:val="22"/>
          <w:szCs w:val="22"/>
        </w:rPr>
        <w:t>Шуваловский</w:t>
      </w:r>
      <w:proofErr w:type="spellEnd"/>
      <w:r w:rsidRPr="00486F97">
        <w:rPr>
          <w:rStyle w:val="a6"/>
          <w:color w:val="FF0000"/>
          <w:sz w:val="22"/>
          <w:szCs w:val="22"/>
        </w:rPr>
        <w:t xml:space="preserve"> парк</w:t>
      </w:r>
      <w:r w:rsidRPr="00486F97">
        <w:rPr>
          <w:color w:val="FF0000"/>
          <w:sz w:val="22"/>
          <w:szCs w:val="22"/>
        </w:rPr>
        <w:t xml:space="preserve"> </w:t>
      </w:r>
      <w:r w:rsidRPr="00486F97">
        <w:rPr>
          <w:sz w:val="22"/>
          <w:szCs w:val="22"/>
        </w:rPr>
        <w:t xml:space="preserve">расположен в Выборгском районе, </w:t>
      </w:r>
      <w:r w:rsidRPr="00486F97">
        <w:rPr>
          <w:color w:val="FF0000"/>
          <w:sz w:val="22"/>
          <w:szCs w:val="22"/>
        </w:rPr>
        <w:t xml:space="preserve">в посёлке Парголово к северу от реки </w:t>
      </w:r>
      <w:proofErr w:type="spellStart"/>
      <w:r w:rsidRPr="00486F97">
        <w:rPr>
          <w:color w:val="FF0000"/>
          <w:sz w:val="22"/>
          <w:szCs w:val="22"/>
        </w:rPr>
        <w:t>Старожиловки</w:t>
      </w:r>
      <w:proofErr w:type="spellEnd"/>
      <w:r w:rsidRPr="00486F97">
        <w:rPr>
          <w:color w:val="FF0000"/>
          <w:sz w:val="22"/>
          <w:szCs w:val="22"/>
        </w:rPr>
        <w:t xml:space="preserve">. </w:t>
      </w:r>
    </w:p>
    <w:p w:rsidR="00486F97" w:rsidRDefault="00CA2F85" w:rsidP="00CA2F85">
      <w:pPr>
        <w:pStyle w:val="a7"/>
        <w:rPr>
          <w:color w:val="FF0000"/>
          <w:sz w:val="22"/>
          <w:szCs w:val="22"/>
        </w:rPr>
      </w:pPr>
      <w:r w:rsidRPr="00486F97">
        <w:rPr>
          <w:color w:val="FF0000"/>
          <w:sz w:val="22"/>
          <w:szCs w:val="22"/>
        </w:rPr>
        <w:t xml:space="preserve">Создавался он в 1750-х годах в имении графов Шуваловых. </w:t>
      </w:r>
      <w:r w:rsidRPr="00486F97">
        <w:rPr>
          <w:sz w:val="22"/>
          <w:szCs w:val="22"/>
        </w:rPr>
        <w:t xml:space="preserve">Одна из особенностей парка - </w:t>
      </w:r>
      <w:r w:rsidRPr="00486F97">
        <w:rPr>
          <w:b/>
          <w:color w:val="FF0000"/>
          <w:sz w:val="22"/>
          <w:szCs w:val="22"/>
        </w:rPr>
        <w:t>множество вековых елей.</w:t>
      </w:r>
      <w:r w:rsidRPr="00486F97">
        <w:rPr>
          <w:color w:val="FF0000"/>
          <w:sz w:val="22"/>
          <w:szCs w:val="22"/>
        </w:rPr>
        <w:t xml:space="preserve"> </w:t>
      </w:r>
    </w:p>
    <w:p w:rsidR="00486F97" w:rsidRPr="00486F97" w:rsidRDefault="00486F97" w:rsidP="00CA2F85">
      <w:pPr>
        <w:pStyle w:val="a7"/>
        <w:rPr>
          <w:color w:val="FF0000"/>
          <w:sz w:val="22"/>
          <w:szCs w:val="22"/>
        </w:rPr>
      </w:pPr>
      <w:r w:rsidRPr="00486F97">
        <w:rPr>
          <w:color w:val="003366"/>
          <w:sz w:val="22"/>
          <w:szCs w:val="22"/>
        </w:rPr>
        <w:t>Имение Шуваловых начиналось с Поклонной горы — самой высокой точки на севере Петербурга (42 м) — и тянулось вдоль Выборгского шоссе. После того как путник проезжал три соединенных между собой протоками озера, справа от дороги начинался парк имения. Для представлен</w:t>
      </w:r>
      <w:r w:rsidRPr="00486F97">
        <w:rPr>
          <w:rStyle w:val="grame"/>
          <w:color w:val="003366"/>
          <w:sz w:val="22"/>
          <w:szCs w:val="22"/>
        </w:rPr>
        <w:t>ия о е</w:t>
      </w:r>
      <w:r w:rsidRPr="00486F97">
        <w:rPr>
          <w:color w:val="003366"/>
          <w:sz w:val="22"/>
          <w:szCs w:val="22"/>
        </w:rPr>
        <w:t>го масштабах: общая площадь парка составляла около 200 га, что в два раза превышает площадь Нижнего парка Петродворца.</w:t>
      </w:r>
    </w:p>
    <w:p w:rsidR="0032530E" w:rsidRDefault="00CA2F85" w:rsidP="00CA2F85">
      <w:pPr>
        <w:pStyle w:val="a7"/>
        <w:rPr>
          <w:b/>
          <w:color w:val="FF0000"/>
          <w:sz w:val="22"/>
          <w:szCs w:val="22"/>
        </w:rPr>
      </w:pPr>
      <w:r w:rsidRPr="00486F97">
        <w:rPr>
          <w:sz w:val="22"/>
          <w:szCs w:val="22"/>
        </w:rPr>
        <w:t xml:space="preserve">В парке </w:t>
      </w:r>
      <w:r w:rsidRPr="00486F97">
        <w:rPr>
          <w:color w:val="FF0000"/>
          <w:sz w:val="22"/>
          <w:szCs w:val="22"/>
        </w:rPr>
        <w:t>много уникальных сооружений</w:t>
      </w:r>
      <w:r w:rsidRPr="00486F97">
        <w:rPr>
          <w:b/>
          <w:color w:val="FF0000"/>
          <w:sz w:val="22"/>
          <w:szCs w:val="22"/>
        </w:rPr>
        <w:t>: Большой</w:t>
      </w:r>
    </w:p>
    <w:p w:rsidR="0032530E" w:rsidRDefault="0032530E" w:rsidP="00CA2F85">
      <w:pPr>
        <w:pStyle w:val="a7"/>
        <w:rPr>
          <w:b/>
          <w:color w:val="FF0000"/>
          <w:sz w:val="22"/>
          <w:szCs w:val="22"/>
        </w:rPr>
      </w:pPr>
      <w:bookmarkStart w:id="0" w:name="_Большой_дворец_в_Шуваловском_парке._Фас"/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4381500" cy="2804160"/>
            <wp:effectExtent l="0" t="0" r="0" b="0"/>
            <wp:docPr id="11" name="Рисунок 11" descr=" Большой дворец в Шуваловском парке. Фасад со стороны Парнаса. Архитектор С.С.Кричинский. 1914&#10;">
              <a:hlinkClick xmlns:a="http://schemas.openxmlformats.org/drawingml/2006/main" r:id="rId19" tgtFrame="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Большой дворец в Шуваловском парке. Фасад со стороны Парнаса. Архитектор С.С.Кричинский. 1914&#10;">
                      <a:hlinkClick r:id="rId19" tgtFrame="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6F97" w:rsidRDefault="00CA2F85" w:rsidP="00CA2F85">
      <w:pPr>
        <w:pStyle w:val="a7"/>
        <w:rPr>
          <w:b/>
          <w:color w:val="FF0000"/>
          <w:sz w:val="22"/>
          <w:szCs w:val="22"/>
        </w:rPr>
      </w:pPr>
      <w:r w:rsidRPr="00486F97">
        <w:rPr>
          <w:b/>
          <w:color w:val="FF0000"/>
          <w:sz w:val="22"/>
          <w:szCs w:val="22"/>
        </w:rPr>
        <w:t xml:space="preserve"> и Малый дворцы, Дворец Воронцовых-Дашковых, Деревянная Жёлтая дача Максимилиана </w:t>
      </w:r>
      <w:proofErr w:type="spellStart"/>
      <w:r w:rsidRPr="00486F97">
        <w:rPr>
          <w:b/>
          <w:color w:val="FF0000"/>
          <w:sz w:val="22"/>
          <w:szCs w:val="22"/>
        </w:rPr>
        <w:t>Месмахера</w:t>
      </w:r>
      <w:proofErr w:type="spellEnd"/>
      <w:r w:rsidRPr="00486F97">
        <w:rPr>
          <w:b/>
          <w:color w:val="FF0000"/>
          <w:sz w:val="22"/>
          <w:szCs w:val="22"/>
        </w:rPr>
        <w:t xml:space="preserve">, Конный двор, Православная церковь Святых апостолов Петра и Павла, </w:t>
      </w:r>
    </w:p>
    <w:p w:rsidR="00486F97" w:rsidRDefault="00486F97" w:rsidP="00CA2F85">
      <w:pPr>
        <w:pStyle w:val="a7"/>
        <w:rPr>
          <w:b/>
          <w:color w:val="FF0000"/>
          <w:sz w:val="22"/>
          <w:szCs w:val="22"/>
        </w:rPr>
      </w:pPr>
      <w:r>
        <w:rPr>
          <w:noProof/>
          <w:color w:val="0000FF"/>
        </w:rPr>
        <w:drawing>
          <wp:inline distT="0" distB="0" distL="0" distR="0">
            <wp:extent cx="3362325" cy="2479714"/>
            <wp:effectExtent l="0" t="0" r="0" b="0"/>
            <wp:docPr id="9" name="Рисунок 9" descr="File:Peter and Paul Church in Pargolovo 0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eter and Paul Church in Pargolovo 0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23" cy="24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0E" w:rsidRPr="00324DD8" w:rsidRDefault="00CA2F85" w:rsidP="00CA2F85">
      <w:pPr>
        <w:pStyle w:val="a7"/>
        <w:rPr>
          <w:b/>
          <w:color w:val="FF0000"/>
          <w:sz w:val="22"/>
          <w:szCs w:val="22"/>
        </w:rPr>
      </w:pPr>
      <w:r w:rsidRPr="00486F97">
        <w:rPr>
          <w:b/>
          <w:color w:val="FF0000"/>
          <w:sz w:val="22"/>
          <w:szCs w:val="22"/>
        </w:rPr>
        <w:lastRenderedPageBreak/>
        <w:t xml:space="preserve">12 прудов, Каменный мост, Склеп Адольфа, Мост «Старый Парнас», руины Холодной бани, руины Туфовой арки. Пруды «Шапка Наполеона» и «Рубаха Наполеона» </w:t>
      </w:r>
      <w:r w:rsidRPr="00486F97">
        <w:rPr>
          <w:sz w:val="22"/>
          <w:szCs w:val="22"/>
        </w:rPr>
        <w:t xml:space="preserve">соответствуют своей форме. Летом здесь на пляжах много горожан. </w:t>
      </w:r>
    </w:p>
    <w:p w:rsidR="0032530E" w:rsidRDefault="00CA2F85" w:rsidP="00CA2F85">
      <w:pPr>
        <w:pStyle w:val="a7"/>
        <w:rPr>
          <w:color w:val="FF0000"/>
          <w:sz w:val="22"/>
          <w:szCs w:val="22"/>
        </w:rPr>
      </w:pPr>
      <w:r w:rsidRPr="00486F97">
        <w:rPr>
          <w:sz w:val="22"/>
          <w:szCs w:val="22"/>
        </w:rPr>
        <w:t xml:space="preserve">С юго-восточной стороны парка расположен </w:t>
      </w:r>
      <w:r w:rsidRPr="00486F97">
        <w:rPr>
          <w:b/>
          <w:color w:val="FF0000"/>
          <w:sz w:val="22"/>
          <w:szCs w:val="22"/>
        </w:rPr>
        <w:t>насыпной холм</w:t>
      </w:r>
      <w:r w:rsidRPr="00486F97">
        <w:rPr>
          <w:sz w:val="22"/>
          <w:szCs w:val="22"/>
        </w:rPr>
        <w:t xml:space="preserve"> высотой 61 м, названный </w:t>
      </w:r>
      <w:r w:rsidRPr="00486F97">
        <w:rPr>
          <w:b/>
          <w:color w:val="FF0000"/>
          <w:sz w:val="22"/>
          <w:szCs w:val="22"/>
        </w:rPr>
        <w:t>«Парнас».</w:t>
      </w:r>
      <w:r w:rsidRPr="00486F97">
        <w:rPr>
          <w:color w:val="FF0000"/>
          <w:sz w:val="22"/>
          <w:szCs w:val="22"/>
        </w:rPr>
        <w:t xml:space="preserve"> </w:t>
      </w:r>
    </w:p>
    <w:p w:rsidR="0032530E" w:rsidRDefault="0032530E" w:rsidP="00CA2F85">
      <w:pPr>
        <w:pStyle w:val="a7"/>
        <w:rPr>
          <w:color w:val="FF0000"/>
          <w:sz w:val="22"/>
          <w:szCs w:val="22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457825" cy="3547587"/>
            <wp:effectExtent l="0" t="0" r="0" b="0"/>
            <wp:docPr id="13" name="photoshow_image" descr="http://photos.wikimapia.org/p/00/00/47/22/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w_image" descr="http://photos.wikimapia.org/p/00/00/47/22/11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85" w:rsidRPr="0032530E" w:rsidRDefault="0076705B" w:rsidP="00CA2F85">
      <w:pPr>
        <w:pStyle w:val="a7"/>
        <w:rPr>
          <w:color w:val="FF0000"/>
          <w:sz w:val="22"/>
          <w:szCs w:val="22"/>
        </w:rPr>
      </w:pPr>
      <w:hyperlink r:id="rId24" w:tooltip="Парнас (гора)" w:history="1">
        <w:proofErr w:type="gramStart"/>
        <w:r w:rsidR="00486F97" w:rsidRPr="00486F97">
          <w:rPr>
            <w:rStyle w:val="a5"/>
            <w:color w:val="auto"/>
            <w:sz w:val="22"/>
            <w:szCs w:val="22"/>
            <w:u w:val="none"/>
          </w:rPr>
          <w:t>Парнас</w:t>
        </w:r>
      </w:hyperlink>
      <w:r w:rsidR="00486F97" w:rsidRPr="00486F97">
        <w:rPr>
          <w:sz w:val="22"/>
          <w:szCs w:val="22"/>
        </w:rPr>
        <w:t xml:space="preserve"> считался местом обитания бога </w:t>
      </w:r>
      <w:hyperlink r:id="rId25" w:tooltip="Аполлон" w:history="1">
        <w:r w:rsidR="00486F97" w:rsidRPr="00486F97">
          <w:rPr>
            <w:rStyle w:val="a5"/>
            <w:color w:val="auto"/>
            <w:sz w:val="22"/>
            <w:szCs w:val="22"/>
            <w:u w:val="none"/>
          </w:rPr>
          <w:t>Аполлона</w:t>
        </w:r>
      </w:hyperlink>
      <w:r w:rsidR="00486F97" w:rsidRPr="00486F97">
        <w:rPr>
          <w:sz w:val="22"/>
          <w:szCs w:val="22"/>
        </w:rPr>
        <w:t xml:space="preserve"> и </w:t>
      </w:r>
      <w:hyperlink r:id="rId26" w:tooltip="Музы" w:history="1">
        <w:r w:rsidR="00486F97" w:rsidRPr="00486F97">
          <w:rPr>
            <w:rStyle w:val="a5"/>
            <w:color w:val="auto"/>
            <w:sz w:val="22"/>
            <w:szCs w:val="22"/>
            <w:u w:val="none"/>
          </w:rPr>
          <w:t>муз</w:t>
        </w:r>
      </w:hyperlink>
      <w:r w:rsidR="00486F97" w:rsidRPr="00486F97">
        <w:rPr>
          <w:sz w:val="22"/>
          <w:szCs w:val="22"/>
        </w:rPr>
        <w:t xml:space="preserve">. С вершины холма, на котором была устроена специальная огороженная площадка со скамейками, был виден даже </w:t>
      </w:r>
      <w:hyperlink r:id="rId27" w:tooltip="Финский залив" w:history="1">
        <w:r w:rsidR="00486F97" w:rsidRPr="00486F97">
          <w:rPr>
            <w:rStyle w:val="a5"/>
            <w:color w:val="auto"/>
            <w:sz w:val="22"/>
            <w:szCs w:val="22"/>
            <w:u w:val="none"/>
          </w:rPr>
          <w:t>Финский залив</w:t>
        </w:r>
      </w:hyperlink>
      <w:r w:rsidR="00486F97" w:rsidRPr="00486F97">
        <w:rPr>
          <w:sz w:val="22"/>
          <w:szCs w:val="22"/>
        </w:rPr>
        <w:t xml:space="preserve">. Сегодня с него можно увидеть в основном панораму северных новостроек, хотя </w:t>
      </w:r>
      <w:r w:rsidR="00486F97" w:rsidRPr="0032530E">
        <w:rPr>
          <w:b/>
          <w:color w:val="FF0000"/>
          <w:sz w:val="22"/>
          <w:szCs w:val="22"/>
        </w:rPr>
        <w:t xml:space="preserve">в ясную погоду с вершины Парнаса также виден купол </w:t>
      </w:r>
      <w:hyperlink r:id="rId28" w:tooltip="Исаакиевский собор" w:history="1">
        <w:r w:rsidR="00486F97" w:rsidRPr="0032530E">
          <w:rPr>
            <w:rStyle w:val="a5"/>
            <w:b/>
            <w:color w:val="FF0000"/>
            <w:sz w:val="22"/>
            <w:szCs w:val="22"/>
            <w:u w:val="none"/>
          </w:rPr>
          <w:t>Исаакиевского собора</w:t>
        </w:r>
      </w:hyperlink>
      <w:r w:rsidR="00486F97" w:rsidRPr="0032530E">
        <w:rPr>
          <w:b/>
          <w:color w:val="FF0000"/>
          <w:sz w:val="22"/>
          <w:szCs w:val="22"/>
        </w:rPr>
        <w:t>.</w:t>
      </w:r>
      <w:r w:rsidR="00486F97" w:rsidRPr="00486F97">
        <w:rPr>
          <w:sz w:val="22"/>
          <w:szCs w:val="22"/>
        </w:rPr>
        <w:t xml:space="preserve"> </w:t>
      </w:r>
      <w:r w:rsidR="00CA2F85" w:rsidRPr="0032530E">
        <w:rPr>
          <w:color w:val="FF0000"/>
          <w:sz w:val="22"/>
          <w:szCs w:val="22"/>
        </w:rPr>
        <w:t xml:space="preserve">Зимой здесь ездят на ватрушках, санках и лыжах, а летом - на велосипедах. </w:t>
      </w:r>
      <w:proofErr w:type="gramEnd"/>
    </w:p>
    <w:p w:rsidR="0032530E" w:rsidRPr="0032530E" w:rsidRDefault="0032530E" w:rsidP="00CA2F85">
      <w:pPr>
        <w:pStyle w:val="a7"/>
        <w:rPr>
          <w:b/>
          <w:color w:val="FF0000"/>
          <w:sz w:val="22"/>
          <w:szCs w:val="22"/>
        </w:rPr>
      </w:pPr>
      <w:r w:rsidRPr="0032530E">
        <w:rPr>
          <w:sz w:val="22"/>
          <w:szCs w:val="22"/>
        </w:rPr>
        <w:t xml:space="preserve">Известно, </w:t>
      </w:r>
      <w:r w:rsidRPr="0032530E">
        <w:rPr>
          <w:color w:val="FF0000"/>
          <w:sz w:val="22"/>
          <w:szCs w:val="22"/>
        </w:rPr>
        <w:t xml:space="preserve">что в середине XIX — начале XX века одним из главных развлечений в </w:t>
      </w:r>
      <w:proofErr w:type="spellStart"/>
      <w:r w:rsidRPr="0032530E">
        <w:rPr>
          <w:color w:val="FF0000"/>
          <w:sz w:val="22"/>
          <w:szCs w:val="22"/>
        </w:rPr>
        <w:t>Шуваловском</w:t>
      </w:r>
      <w:proofErr w:type="spellEnd"/>
      <w:r w:rsidRPr="0032530E">
        <w:rPr>
          <w:color w:val="FF0000"/>
          <w:sz w:val="22"/>
          <w:szCs w:val="22"/>
        </w:rPr>
        <w:t xml:space="preserve"> парке было созерцание заката с вершины горы Парнас</w:t>
      </w:r>
      <w:r w:rsidRPr="0032530E">
        <w:rPr>
          <w:sz w:val="22"/>
          <w:szCs w:val="22"/>
        </w:rPr>
        <w:t>, для чего туда под вечер толпами съезжались окрестные дачники. Сегодня с вершины горы открывается жутковатая панорама: на переднем плане идиллический зелёный склон с вышеупомянутыми прудами, а дальше до горизонта</w:t>
      </w:r>
      <w:r>
        <w:rPr>
          <w:sz w:val="22"/>
          <w:szCs w:val="22"/>
        </w:rPr>
        <w:t xml:space="preserve"> </w:t>
      </w:r>
      <w:r w:rsidRPr="0032530E">
        <w:rPr>
          <w:sz w:val="22"/>
          <w:szCs w:val="22"/>
        </w:rPr>
        <w:t>— конструктивистские нагромождения новостроек, выросших на месте прежних деревень и торфяников.</w:t>
      </w:r>
      <w:r w:rsidRPr="0032530E">
        <w:rPr>
          <w:sz w:val="22"/>
          <w:szCs w:val="22"/>
        </w:rPr>
        <w:br/>
      </w:r>
      <w:r w:rsidRPr="0032530E">
        <w:rPr>
          <w:sz w:val="22"/>
          <w:szCs w:val="22"/>
        </w:rPr>
        <w:br/>
      </w:r>
      <w:r w:rsidRPr="0032530E">
        <w:rPr>
          <w:b/>
          <w:color w:val="FF0000"/>
          <w:sz w:val="22"/>
          <w:szCs w:val="22"/>
        </w:rPr>
        <w:t xml:space="preserve">Во время Великой Отечественной войны холмистый </w:t>
      </w:r>
      <w:proofErr w:type="spellStart"/>
      <w:r w:rsidRPr="0032530E">
        <w:rPr>
          <w:b/>
          <w:color w:val="FF0000"/>
          <w:sz w:val="22"/>
          <w:szCs w:val="22"/>
        </w:rPr>
        <w:t>Шуваловский</w:t>
      </w:r>
      <w:proofErr w:type="spellEnd"/>
      <w:r w:rsidRPr="0032530E">
        <w:rPr>
          <w:b/>
          <w:color w:val="FF0000"/>
          <w:sz w:val="22"/>
          <w:szCs w:val="22"/>
        </w:rPr>
        <w:t xml:space="preserve"> парк был изрыт различными подземными коммуникациями, а непосредственно под горой Парнас был создан замаскированный командный пункт связи Ленинградского фронта.</w:t>
      </w:r>
    </w:p>
    <w:p w:rsidR="00486F97" w:rsidRPr="0032530E" w:rsidRDefault="00486F97" w:rsidP="00CA2F85">
      <w:pPr>
        <w:pStyle w:val="a7"/>
        <w:rPr>
          <w:sz w:val="22"/>
          <w:szCs w:val="22"/>
        </w:rPr>
      </w:pPr>
      <w:r w:rsidRPr="0032530E">
        <w:rPr>
          <w:sz w:val="22"/>
          <w:szCs w:val="22"/>
        </w:rPr>
        <w:t xml:space="preserve">В 1870 году через территорию </w:t>
      </w:r>
      <w:proofErr w:type="spellStart"/>
      <w:r w:rsidRPr="0032530E">
        <w:rPr>
          <w:rStyle w:val="spelle"/>
          <w:sz w:val="22"/>
          <w:szCs w:val="22"/>
        </w:rPr>
        <w:t>шуваловского</w:t>
      </w:r>
      <w:proofErr w:type="spellEnd"/>
      <w:r w:rsidRPr="0032530E">
        <w:rPr>
          <w:sz w:val="22"/>
          <w:szCs w:val="22"/>
        </w:rPr>
        <w:t xml:space="preserve"> имения прошла Финляндская железная дорога и здесь, вблизи </w:t>
      </w:r>
      <w:proofErr w:type="spellStart"/>
      <w:r w:rsidRPr="0032530E">
        <w:rPr>
          <w:rStyle w:val="spelle"/>
          <w:sz w:val="22"/>
          <w:szCs w:val="22"/>
        </w:rPr>
        <w:t>парголовских</w:t>
      </w:r>
      <w:proofErr w:type="spellEnd"/>
      <w:r w:rsidRPr="0032530E">
        <w:rPr>
          <w:sz w:val="22"/>
          <w:szCs w:val="22"/>
        </w:rPr>
        <w:t xml:space="preserve"> озер, летом стали снимать дачи </w:t>
      </w:r>
      <w:proofErr w:type="spellStart"/>
      <w:r w:rsidRPr="0032530E">
        <w:rPr>
          <w:rStyle w:val="spelle"/>
          <w:sz w:val="22"/>
          <w:szCs w:val="22"/>
        </w:rPr>
        <w:t>петебуржские</w:t>
      </w:r>
      <w:proofErr w:type="spellEnd"/>
      <w:r w:rsidRPr="0032530E">
        <w:rPr>
          <w:sz w:val="22"/>
          <w:szCs w:val="22"/>
        </w:rPr>
        <w:t xml:space="preserve"> жители.</w:t>
      </w:r>
    </w:p>
    <w:p w:rsidR="0032530E" w:rsidRPr="00486F97" w:rsidRDefault="0032530E" w:rsidP="00CA2F85">
      <w:pPr>
        <w:pStyle w:val="a7"/>
        <w:rPr>
          <w:sz w:val="22"/>
          <w:szCs w:val="22"/>
        </w:rPr>
      </w:pPr>
    </w:p>
    <w:p w:rsidR="00CA2F85" w:rsidRPr="00CA2F85" w:rsidRDefault="00CA2F85">
      <w:pPr>
        <w:rPr>
          <w:b/>
          <w:i/>
          <w:sz w:val="80"/>
          <w:szCs w:val="80"/>
          <w:u w:val="single"/>
        </w:rPr>
      </w:pPr>
    </w:p>
    <w:sectPr w:rsidR="00CA2F85" w:rsidRPr="00CA2F85" w:rsidSect="0076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F85"/>
    <w:rsid w:val="00324DD8"/>
    <w:rsid w:val="0032530E"/>
    <w:rsid w:val="00486F97"/>
    <w:rsid w:val="0076705B"/>
    <w:rsid w:val="00847F29"/>
    <w:rsid w:val="00856319"/>
    <w:rsid w:val="00AF5081"/>
    <w:rsid w:val="00B91745"/>
    <w:rsid w:val="00CA2F85"/>
    <w:rsid w:val="00FD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F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A2F85"/>
    <w:rPr>
      <w:color w:val="0000FF"/>
      <w:u w:val="single"/>
    </w:rPr>
  </w:style>
  <w:style w:type="character" w:styleId="a6">
    <w:name w:val="Strong"/>
    <w:basedOn w:val="a0"/>
    <w:uiPriority w:val="22"/>
    <w:qFormat/>
    <w:rsid w:val="00CA2F85"/>
    <w:rPr>
      <w:b/>
      <w:bCs/>
    </w:rPr>
  </w:style>
  <w:style w:type="paragraph" w:styleId="a7">
    <w:name w:val="Normal (Web)"/>
    <w:basedOn w:val="a"/>
    <w:uiPriority w:val="99"/>
    <w:semiHidden/>
    <w:unhideWhenUsed/>
    <w:rsid w:val="00CA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486F97"/>
  </w:style>
  <w:style w:type="character" w:customStyle="1" w:styleId="spelle">
    <w:name w:val="spelle"/>
    <w:basedOn w:val="a0"/>
    <w:rsid w:val="00486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F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A2F85"/>
    <w:rPr>
      <w:color w:val="0000FF"/>
      <w:u w:val="single"/>
    </w:rPr>
  </w:style>
  <w:style w:type="character" w:styleId="a6">
    <w:name w:val="Strong"/>
    <w:basedOn w:val="a0"/>
    <w:uiPriority w:val="22"/>
    <w:qFormat/>
    <w:rsid w:val="00CA2F85"/>
    <w:rPr>
      <w:b/>
      <w:bCs/>
    </w:rPr>
  </w:style>
  <w:style w:type="paragraph" w:styleId="a7">
    <w:name w:val="Normal (Web)"/>
    <w:basedOn w:val="a"/>
    <w:uiPriority w:val="99"/>
    <w:semiHidden/>
    <w:unhideWhenUsed/>
    <w:rsid w:val="00CA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486F97"/>
  </w:style>
  <w:style w:type="character" w:customStyle="1" w:styleId="spelle">
    <w:name w:val="spelle"/>
    <w:basedOn w:val="a0"/>
    <w:rsid w:val="00486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0705">
          <w:marLeft w:val="0"/>
          <w:marRight w:val="0"/>
          <w:marTop w:val="0"/>
          <w:marBottom w:val="0"/>
          <w:divBdr>
            <w:top w:val="single" w:sz="6" w:space="0" w:color="4774C0"/>
            <w:left w:val="single" w:sz="6" w:space="0" w:color="4774C0"/>
            <w:bottom w:val="single" w:sz="6" w:space="0" w:color="4774C0"/>
            <w:right w:val="single" w:sz="6" w:space="0" w:color="4774C0"/>
          </w:divBdr>
          <w:divsChild>
            <w:div w:id="6713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7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630844"/>
                    <w:right w:val="none" w:sz="0" w:space="0" w:color="auto"/>
                  </w:divBdr>
                  <w:divsChild>
                    <w:div w:id="140903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48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D1D1D1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%D0%A1%D0%BE%D1%81%D0%BD%D0%BE%D0%B2%D0%BA%D0%B0_(%D0%B0%D1%8D%D1%80%D0%BE%D0%B4%D1%80%D0%BE%D0%BC)&amp;action=edit&amp;redlink=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yperlink" Target="http://ru.wikipedia.org/wiki/%D0%9C%D1%83%D0%B7%D1%8B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upload.wikimedia.org/wikipedia/commons/6/6a/Peter_and_Paul_Church_in_Pargolovo_02.jpg" TargetMode="External"/><Relationship Id="rId7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12" Type="http://schemas.openxmlformats.org/officeDocument/2006/relationships/hyperlink" Target="http://ru.wikipedia.org/wiki/1978_%D0%B3%D0%BE%D0%B4" TargetMode="External"/><Relationship Id="rId17" Type="http://schemas.openxmlformats.org/officeDocument/2006/relationships/hyperlink" Target="http://www.kidsreview.ru/node/5699%09" TargetMode="External"/><Relationship Id="rId25" Type="http://schemas.openxmlformats.org/officeDocument/2006/relationships/hyperlink" Target="http://ru.wikipedia.org/wiki/%D0%90%D0%BF%D0%BE%D0%BB%D0%BB%D0%BE%D0%B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u.wikipedia.org/wiki/%D0%9C%D0%B0%D1%80%D1%82%D1%8B%D0%BD%D0%BE%D0%B2,_%D0%9D%D0%B8%D0%BA%D0%BE%D0%BB%D0%B0%D0%B9_%D0%A1%D0%BE%D0%BB%D0%BE%D0%BC%D0%BE%D0%BD%D0%BE%D0%B2%D0%B8%D1%87" TargetMode="External"/><Relationship Id="rId11" Type="http://schemas.openxmlformats.org/officeDocument/2006/relationships/hyperlink" Target="http://ru.wikipedia.org/wiki/1941_%D0%B3%D0%BE%D0%B4" TargetMode="External"/><Relationship Id="rId24" Type="http://schemas.openxmlformats.org/officeDocument/2006/relationships/hyperlink" Target="http://ru.wikipedia.org/wiki/%D0%9F%D0%B0%D1%80%D0%BD%D0%B0%D1%81_(%D0%B3%D0%BE%D1%80%D0%B0)" TargetMode="External"/><Relationship Id="rId5" Type="http://schemas.openxmlformats.org/officeDocument/2006/relationships/hyperlink" Target="http://ru.wikipedia.org/wiki/%D0%9B%D0%B5%D1%80%D0%BC%D0%BE%D0%BD%D1%82%D0%BE%D0%B2,_%D0%9C%D0%B8%D1%85%D0%B0%D0%B8%D0%BB_%D0%AE%D1%80%D1%8C%D0%B5%D0%B2%D0%B8%D1%87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hyperlink" Target="http://ru.wikipedia.org/wiki/%D0%98%D1%81%D0%B0%D0%B0%D0%BA%D0%B8%D0%B5%D0%B2%D1%81%D0%BA%D0%B8%D0%B9_%D1%81%D0%BE%D0%B1%D0%BE%D1%80" TargetMode="External"/><Relationship Id="rId10" Type="http://schemas.openxmlformats.org/officeDocument/2006/relationships/hyperlink" Target="http://ru.wikipedia.org/wiki/11-%D0%B9_%D0%B3%D0%B2%D0%B0%D1%80%D0%B4%D0%B5%D0%B9%D1%81%D0%BA%D0%B8%D0%B9_%D0%B8%D1%81%D1%82%D1%80%D0%B5%D0%B1%D0%B8%D1%82%D0%B5%D0%BB%D1%8C%D0%BD%D1%8B%D0%B9_%D0%B0%D0%B2%D0%B8%D0%B0%D1%86%D0%B8%D0%BE%D0%BD%D0%BD%D1%8B%D0%B9_%D0%BF%D0%BE%D0%BB%D0%BA_%D0%9F%D0%92%D0%9E" TargetMode="External"/><Relationship Id="rId19" Type="http://schemas.openxmlformats.org/officeDocument/2006/relationships/hyperlink" Target="http://www.nasledie-rus.ru/podshivka/8319.php" TargetMode="External"/><Relationship Id="rId31" Type="http://schemas.microsoft.com/office/2007/relationships/stylesWithEffects" Target="stylesWithEffects.xml"/><Relationship Id="rId4" Type="http://schemas.openxmlformats.org/officeDocument/2006/relationships/hyperlink" Target="http://ru.wikipedia.org/wiki/1840_%D0%B3%D0%BE%D0%B4" TargetMode="External"/><Relationship Id="rId9" Type="http://schemas.openxmlformats.org/officeDocument/2006/relationships/hyperlink" Target="http://ru.wikipedia.org/wiki/44-%D0%B9_%D0%B8%D1%81%D1%82%D1%80%D0%B5%D0%B1%D0%B8%D1%82%D0%B5%D0%BB%D1%8C%D0%BD%D1%8B%D0%B9_%D0%B0%D0%B2%D0%B8%D0%B0%D1%86%D0%B8%D0%BE%D0%BD%D0%BD%D1%8B%D0%B9_%D0%BF%D0%BE%D0%BB%D0%BA_%D0%9F%D0%92%D0%9E" TargetMode="External"/><Relationship Id="rId14" Type="http://schemas.openxmlformats.org/officeDocument/2006/relationships/hyperlink" Target="http://upload.wikimedia.org/wikipedia/commons/a/af/The_Sosnovka_Park-8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ru.wikipedia.org/wiki/%D0%A4%D0%B8%D0%BD%D1%81%D0%BA%D0%B8%D0%B9_%D0%B7%D0%B0%D0%BB%D0%B8%D0%B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Алексей</cp:lastModifiedBy>
  <cp:revision>3</cp:revision>
  <dcterms:created xsi:type="dcterms:W3CDTF">2013-01-28T16:17:00Z</dcterms:created>
  <dcterms:modified xsi:type="dcterms:W3CDTF">2013-02-02T10:53:00Z</dcterms:modified>
</cp:coreProperties>
</file>