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C2" w:rsidRPr="002B4866" w:rsidRDefault="00C122C2" w:rsidP="00C122C2">
      <w:pPr>
        <w:ind w:firstLine="708"/>
        <w:jc w:val="center"/>
        <w:rPr>
          <w:b/>
        </w:rPr>
      </w:pPr>
      <w:r w:rsidRPr="002B4866">
        <w:rPr>
          <w:b/>
        </w:rPr>
        <w:t>Формирование гуманных отношений у дошкольников,</w:t>
      </w:r>
      <w:r>
        <w:rPr>
          <w:b/>
        </w:rPr>
        <w:t xml:space="preserve"> имеющих нарушение</w:t>
      </w:r>
      <w:r w:rsidRPr="002B4866">
        <w:rPr>
          <w:b/>
        </w:rPr>
        <w:t xml:space="preserve"> слуха, с проблемами в нравственном развитии</w:t>
      </w:r>
    </w:p>
    <w:p w:rsidR="00C122C2" w:rsidRPr="002B4866" w:rsidRDefault="00C122C2" w:rsidP="00C122C2">
      <w:pPr>
        <w:spacing w:line="360" w:lineRule="auto"/>
        <w:ind w:firstLine="708"/>
        <w:jc w:val="both"/>
        <w:rPr>
          <w:b/>
        </w:rPr>
      </w:pPr>
    </w:p>
    <w:p w:rsidR="00C122C2" w:rsidRPr="002B4866" w:rsidRDefault="00C122C2" w:rsidP="00C122C2">
      <w:pPr>
        <w:spacing w:line="360" w:lineRule="auto"/>
        <w:ind w:firstLine="708"/>
        <w:jc w:val="both"/>
      </w:pPr>
      <w:r w:rsidRPr="002B4866">
        <w:t>Сегодня неоспоримым фактом признаётся, что именно в детстве закладываются и формируются основы личностных свойств и качеств, способных влиять на деятельность, поведение, взаимоотношения человека во взрослой жизни. Изучение отклонений в развитии межличностных отношений на самых первых этапах становления личности представляется актуальным и важным, так как конфликт в межличностных отношениях дошкольника со сверстниками может выступить в качестве серьезной угрозы для личностного развития.</w:t>
      </w:r>
    </w:p>
    <w:p w:rsidR="00C122C2" w:rsidRPr="00C122C2" w:rsidRDefault="00C122C2" w:rsidP="00C122C2">
      <w:pPr>
        <w:spacing w:line="360" w:lineRule="auto"/>
        <w:ind w:firstLine="708"/>
        <w:jc w:val="both"/>
      </w:pPr>
      <w:r w:rsidRPr="002B4866">
        <w:t>Обучение ребенка способам общения со сверстниками путем создания социально значимой мотивации и развития общей игры, где предметом осознания ребенка выступает область взаимоотношений с другими детьми – партнерами по игре, способствует устранению аффективных препятствий в межличностных отношениях детей и достижении более адекватной адаптации и социализации детей.</w:t>
      </w:r>
    </w:p>
    <w:p w:rsidR="00C122C2" w:rsidRPr="002B4866" w:rsidRDefault="00C122C2" w:rsidP="00C122C2">
      <w:pPr>
        <w:spacing w:line="360" w:lineRule="auto"/>
        <w:ind w:firstLine="708"/>
        <w:jc w:val="both"/>
      </w:pPr>
      <w:r w:rsidRPr="002B4866">
        <w:t>Работая в школе для детей с недостатками слуха, я убедилась, что опыт общения у них не столь широк и разнообразен, поэтому для формирования межличностных отношений требуются специальные усилия со стороны родителей и педагогов. При этом важны два взаимосвязанных процесса: с одной стороны, нужно, чтобы дети усвоили нормы и правила поведения, необходимые при общении с другими людьми, с другой стороны, следует научить их распознавать личностные качества, выполнение или невыполнение норм и правил в реальном процессе общения, давать им оценку.</w:t>
      </w:r>
    </w:p>
    <w:p w:rsidR="00C122C2" w:rsidRPr="002B4866" w:rsidRDefault="00C122C2" w:rsidP="00C122C2">
      <w:pPr>
        <w:spacing w:line="360" w:lineRule="auto"/>
        <w:ind w:firstLine="708"/>
        <w:jc w:val="both"/>
      </w:pPr>
      <w:r w:rsidRPr="002B4866">
        <w:t>Чтобы использовать на практике предложенную коррекционную программу</w:t>
      </w:r>
      <w:r>
        <w:t xml:space="preserve"> </w:t>
      </w:r>
      <w:proofErr w:type="gramStart"/>
      <w:r>
        <w:t xml:space="preserve">( </w:t>
      </w:r>
      <w:proofErr w:type="gramEnd"/>
      <w:r>
        <w:t xml:space="preserve">Е.О. Смирнова, В.М. Холмогорова. </w:t>
      </w:r>
      <w:proofErr w:type="gramStart"/>
      <w:r>
        <w:t>Моральное и нравственное развитие дошкольников, лекция № 8, Педагогический университет «Первое сентября», М., 2009)</w:t>
      </w:r>
      <w:r w:rsidRPr="002B4866">
        <w:t>, направленную на привлечение внимания ребенка к другому и его различным проявлениям, я сначала провела диагностику по выявлению детей с проблемами в нравственном развитии и в отношении их к сверстникам.</w:t>
      </w:r>
      <w:r>
        <w:t xml:space="preserve"> </w:t>
      </w:r>
      <w:proofErr w:type="gramEnd"/>
    </w:p>
    <w:p w:rsidR="00C122C2" w:rsidRPr="002B4866" w:rsidRDefault="00C122C2" w:rsidP="00C122C2">
      <w:pPr>
        <w:spacing w:line="360" w:lineRule="auto"/>
        <w:ind w:firstLine="708"/>
        <w:jc w:val="both"/>
      </w:pPr>
      <w:r w:rsidRPr="002B4866">
        <w:t>Для этого я использовала объективные и субъективные методики, чтобы получить наиболее полную и достоверную информацию. Из объективных методик взяла метод наблюдения. Этот метод позволяет выявить конкретную картину взаимодействия детей. При наблюдении я обращала внимание на следующие показатели поведения детей:</w:t>
      </w:r>
    </w:p>
    <w:p w:rsidR="00C122C2" w:rsidRPr="002B4866" w:rsidRDefault="00C122C2" w:rsidP="00C122C2">
      <w:pPr>
        <w:spacing w:line="360" w:lineRule="auto"/>
        <w:ind w:firstLine="708"/>
        <w:jc w:val="both"/>
      </w:pPr>
      <w:r w:rsidRPr="002B4866">
        <w:t xml:space="preserve">- </w:t>
      </w:r>
      <w:r w:rsidRPr="002B4866">
        <w:rPr>
          <w:b/>
        </w:rPr>
        <w:t>инициативность</w:t>
      </w:r>
      <w:r w:rsidRPr="002B4866">
        <w:t xml:space="preserve"> – отражает желание ребёнка привлечь к себе внимание сверстника, побудить его к совместной деятельности, выражению отношения к себе и своим действиям, разделить радость и огорчение;</w:t>
      </w:r>
    </w:p>
    <w:p w:rsidR="00C122C2" w:rsidRPr="002B4866" w:rsidRDefault="00C122C2" w:rsidP="00C122C2">
      <w:pPr>
        <w:spacing w:line="360" w:lineRule="auto"/>
        <w:ind w:firstLine="708"/>
        <w:jc w:val="both"/>
      </w:pPr>
      <w:r w:rsidRPr="002B4866">
        <w:lastRenderedPageBreak/>
        <w:t xml:space="preserve">- </w:t>
      </w:r>
      <w:r w:rsidRPr="002B4866">
        <w:rPr>
          <w:b/>
        </w:rPr>
        <w:t>чувствительность к воздействиям сверстника</w:t>
      </w:r>
      <w:r w:rsidRPr="002B4866">
        <w:t xml:space="preserve"> – отражает желание и готовность ребенка воспринять его действия и откликнуться на его предложения;</w:t>
      </w:r>
    </w:p>
    <w:p w:rsidR="00C122C2" w:rsidRPr="002B4866" w:rsidRDefault="00C122C2" w:rsidP="00C122C2">
      <w:pPr>
        <w:spacing w:line="360" w:lineRule="auto"/>
        <w:ind w:firstLine="708"/>
        <w:jc w:val="both"/>
      </w:pPr>
      <w:r w:rsidRPr="002B4866">
        <w:t xml:space="preserve">- </w:t>
      </w:r>
      <w:r w:rsidRPr="002B4866">
        <w:rPr>
          <w:b/>
        </w:rPr>
        <w:t>преобладающий эмоциональный фон</w:t>
      </w:r>
      <w:r w:rsidRPr="002B4866">
        <w:t xml:space="preserve"> – проявляется в эмоциональной окраске взаимодействия ребенка со сверстниками: позитивной, нейтрально-деловой, негативной. </w:t>
      </w:r>
    </w:p>
    <w:p w:rsidR="00C122C2" w:rsidRPr="002B4866" w:rsidRDefault="00C122C2" w:rsidP="00C122C2">
      <w:pPr>
        <w:spacing w:line="360" w:lineRule="auto"/>
        <w:ind w:firstLine="708"/>
        <w:jc w:val="both"/>
      </w:pPr>
      <w:proofErr w:type="gramStart"/>
      <w:r w:rsidRPr="002B4866">
        <w:t>Схему оценки в баллах я взяла из лекции №5 (Е.О. Смирнова, В.М. Холмогорова.</w:t>
      </w:r>
      <w:proofErr w:type="gramEnd"/>
      <w:r w:rsidRPr="002B4866">
        <w:t xml:space="preserve"> </w:t>
      </w:r>
      <w:proofErr w:type="gramStart"/>
      <w:r w:rsidRPr="002B4866">
        <w:t>Моральное и нравственное развитие дошкольников).</w:t>
      </w:r>
      <w:proofErr w:type="gramEnd"/>
      <w:r w:rsidRPr="002B4866">
        <w:t xml:space="preserve"> Степень выраженности показателей измеряется в баллах от 1 до 3.</w:t>
      </w:r>
    </w:p>
    <w:p w:rsidR="00C122C2" w:rsidRPr="002B4866" w:rsidRDefault="00C122C2" w:rsidP="00C122C2">
      <w:pPr>
        <w:ind w:firstLine="708"/>
        <w:jc w:val="both"/>
      </w:pPr>
      <w:r w:rsidRPr="002B4866">
        <w:tab/>
        <w:t>Наблюдения за детьми проводились в течение тех недель в различных ситуациях: в игровой деятельности, трудовой, на занятиях, прогулках. Все наблюдаемые дети имеют различную степень тугоухости (от 1 до 4), различный уровень развития устной речи.</w:t>
      </w:r>
    </w:p>
    <w:p w:rsidR="00C122C2" w:rsidRPr="002B4866" w:rsidRDefault="00C122C2" w:rsidP="00C122C2">
      <w:pPr>
        <w:ind w:firstLine="708"/>
        <w:jc w:val="both"/>
      </w:pPr>
    </w:p>
    <w:tbl>
      <w:tblPr>
        <w:tblStyle w:val="a3"/>
        <w:tblW w:w="0" w:type="auto"/>
        <w:tblInd w:w="136" w:type="dxa"/>
        <w:tblLayout w:type="fixed"/>
        <w:tblLook w:val="01E0"/>
      </w:tblPr>
      <w:tblGrid>
        <w:gridCol w:w="599"/>
        <w:gridCol w:w="1921"/>
        <w:gridCol w:w="2086"/>
        <w:gridCol w:w="2267"/>
        <w:gridCol w:w="2450"/>
      </w:tblGrid>
      <w:tr w:rsidR="00C122C2" w:rsidRPr="002B4866" w:rsidTr="00C75E69">
        <w:tc>
          <w:tcPr>
            <w:tcW w:w="599" w:type="dxa"/>
          </w:tcPr>
          <w:p w:rsidR="00C122C2" w:rsidRPr="002B4866" w:rsidRDefault="00C122C2" w:rsidP="00C75E69">
            <w:pPr>
              <w:spacing w:line="360" w:lineRule="auto"/>
              <w:jc w:val="center"/>
            </w:pPr>
            <w:r w:rsidRPr="002B4866">
              <w:t xml:space="preserve">№ </w:t>
            </w:r>
            <w:proofErr w:type="spellStart"/>
            <w:proofErr w:type="gramStart"/>
            <w:r w:rsidRPr="002B4866">
              <w:t>п</w:t>
            </w:r>
            <w:proofErr w:type="spellEnd"/>
            <w:proofErr w:type="gramEnd"/>
            <w:r w:rsidRPr="002B4866">
              <w:t>/</w:t>
            </w:r>
            <w:proofErr w:type="spellStart"/>
            <w:r w:rsidRPr="002B4866">
              <w:t>п</w:t>
            </w:r>
            <w:proofErr w:type="spellEnd"/>
          </w:p>
        </w:tc>
        <w:tc>
          <w:tcPr>
            <w:tcW w:w="1921" w:type="dxa"/>
          </w:tcPr>
          <w:p w:rsidR="00C122C2" w:rsidRPr="002B4866" w:rsidRDefault="00C122C2" w:rsidP="00C75E69">
            <w:pPr>
              <w:spacing w:line="360" w:lineRule="auto"/>
              <w:jc w:val="center"/>
              <w:rPr>
                <w:b/>
              </w:rPr>
            </w:pPr>
            <w:r w:rsidRPr="002B4866">
              <w:rPr>
                <w:b/>
              </w:rPr>
              <w:t>Имя ребенка</w:t>
            </w:r>
          </w:p>
        </w:tc>
        <w:tc>
          <w:tcPr>
            <w:tcW w:w="2086" w:type="dxa"/>
          </w:tcPr>
          <w:p w:rsidR="00C122C2" w:rsidRPr="002B4866" w:rsidRDefault="00C122C2" w:rsidP="00C75E69">
            <w:pPr>
              <w:spacing w:line="360" w:lineRule="auto"/>
              <w:jc w:val="both"/>
              <w:rPr>
                <w:b/>
              </w:rPr>
            </w:pPr>
            <w:r w:rsidRPr="002B4866">
              <w:rPr>
                <w:b/>
              </w:rPr>
              <w:t>инициативность</w:t>
            </w:r>
          </w:p>
        </w:tc>
        <w:tc>
          <w:tcPr>
            <w:tcW w:w="2267" w:type="dxa"/>
          </w:tcPr>
          <w:p w:rsidR="00C122C2" w:rsidRPr="002B4866" w:rsidRDefault="00C122C2" w:rsidP="00C75E69">
            <w:pPr>
              <w:jc w:val="center"/>
              <w:rPr>
                <w:b/>
              </w:rPr>
            </w:pPr>
            <w:r w:rsidRPr="002B4866">
              <w:rPr>
                <w:b/>
              </w:rPr>
              <w:t>чувствительность к воздействиям сверстника</w:t>
            </w:r>
          </w:p>
        </w:tc>
        <w:tc>
          <w:tcPr>
            <w:tcW w:w="2450" w:type="dxa"/>
          </w:tcPr>
          <w:p w:rsidR="00C122C2" w:rsidRPr="002B4866" w:rsidRDefault="00C122C2" w:rsidP="00C75E69">
            <w:pPr>
              <w:jc w:val="center"/>
              <w:rPr>
                <w:b/>
              </w:rPr>
            </w:pPr>
            <w:r w:rsidRPr="002B4866">
              <w:rPr>
                <w:b/>
              </w:rPr>
              <w:t>преобладающий эмоциональный фон</w:t>
            </w:r>
          </w:p>
        </w:tc>
      </w:tr>
      <w:tr w:rsidR="00C122C2" w:rsidRPr="002B4866" w:rsidTr="00C75E69">
        <w:tc>
          <w:tcPr>
            <w:tcW w:w="599" w:type="dxa"/>
          </w:tcPr>
          <w:p w:rsidR="00C122C2" w:rsidRPr="002B4866" w:rsidRDefault="00C122C2" w:rsidP="00C75E69">
            <w:pPr>
              <w:spacing w:line="360" w:lineRule="auto"/>
              <w:jc w:val="center"/>
            </w:pPr>
            <w:r w:rsidRPr="002B4866">
              <w:t>1.</w:t>
            </w:r>
          </w:p>
        </w:tc>
        <w:tc>
          <w:tcPr>
            <w:tcW w:w="1921" w:type="dxa"/>
          </w:tcPr>
          <w:p w:rsidR="00C122C2" w:rsidRPr="002B4866" w:rsidRDefault="00C122C2" w:rsidP="00C75E69">
            <w:pPr>
              <w:spacing w:line="360" w:lineRule="auto"/>
            </w:pPr>
            <w:r>
              <w:t>Саша</w:t>
            </w:r>
          </w:p>
        </w:tc>
        <w:tc>
          <w:tcPr>
            <w:tcW w:w="2086" w:type="dxa"/>
          </w:tcPr>
          <w:p w:rsidR="00C122C2" w:rsidRPr="002B4866" w:rsidRDefault="00C122C2" w:rsidP="00C75E69">
            <w:pPr>
              <w:spacing w:line="360" w:lineRule="auto"/>
              <w:jc w:val="center"/>
            </w:pPr>
            <w:r w:rsidRPr="002B4866">
              <w:t>1 б.</w:t>
            </w:r>
          </w:p>
        </w:tc>
        <w:tc>
          <w:tcPr>
            <w:tcW w:w="2267" w:type="dxa"/>
          </w:tcPr>
          <w:p w:rsidR="00C122C2" w:rsidRPr="002B4866" w:rsidRDefault="00C122C2" w:rsidP="00C75E69">
            <w:pPr>
              <w:spacing w:line="360" w:lineRule="auto"/>
              <w:jc w:val="center"/>
            </w:pPr>
            <w:r w:rsidRPr="002B4866">
              <w:t>1 б.</w:t>
            </w:r>
          </w:p>
        </w:tc>
        <w:tc>
          <w:tcPr>
            <w:tcW w:w="2450" w:type="dxa"/>
          </w:tcPr>
          <w:p w:rsidR="00C122C2" w:rsidRPr="002B4866" w:rsidRDefault="00C122C2" w:rsidP="00C75E69">
            <w:pPr>
              <w:spacing w:line="360" w:lineRule="auto"/>
              <w:jc w:val="center"/>
            </w:pPr>
            <w:r w:rsidRPr="002B4866">
              <w:t>негативный</w:t>
            </w:r>
          </w:p>
        </w:tc>
      </w:tr>
      <w:tr w:rsidR="00C122C2" w:rsidRPr="002B4866" w:rsidTr="00C75E69">
        <w:tc>
          <w:tcPr>
            <w:tcW w:w="599" w:type="dxa"/>
          </w:tcPr>
          <w:p w:rsidR="00C122C2" w:rsidRPr="002B4866" w:rsidRDefault="00C122C2" w:rsidP="00C75E69">
            <w:pPr>
              <w:spacing w:line="360" w:lineRule="auto"/>
              <w:jc w:val="center"/>
            </w:pPr>
            <w:r w:rsidRPr="002B4866">
              <w:t>2.</w:t>
            </w:r>
          </w:p>
        </w:tc>
        <w:tc>
          <w:tcPr>
            <w:tcW w:w="1921" w:type="dxa"/>
          </w:tcPr>
          <w:p w:rsidR="00C122C2" w:rsidRPr="002B4866" w:rsidRDefault="007118F6" w:rsidP="00C75E69">
            <w:pPr>
              <w:spacing w:line="360" w:lineRule="auto"/>
            </w:pPr>
            <w:r>
              <w:t>Олег</w:t>
            </w:r>
          </w:p>
        </w:tc>
        <w:tc>
          <w:tcPr>
            <w:tcW w:w="2086" w:type="dxa"/>
          </w:tcPr>
          <w:p w:rsidR="00C122C2" w:rsidRPr="002B4866" w:rsidRDefault="00C122C2" w:rsidP="00C75E69">
            <w:pPr>
              <w:spacing w:line="360" w:lineRule="auto"/>
              <w:jc w:val="center"/>
            </w:pPr>
            <w:r w:rsidRPr="002B4866">
              <w:t>1 б.</w:t>
            </w:r>
          </w:p>
        </w:tc>
        <w:tc>
          <w:tcPr>
            <w:tcW w:w="2267" w:type="dxa"/>
          </w:tcPr>
          <w:p w:rsidR="00C122C2" w:rsidRPr="002B4866" w:rsidRDefault="00C122C2" w:rsidP="00C75E69">
            <w:pPr>
              <w:spacing w:line="360" w:lineRule="auto"/>
              <w:jc w:val="center"/>
            </w:pPr>
            <w:r w:rsidRPr="002B4866">
              <w:t>1 б.</w:t>
            </w:r>
          </w:p>
        </w:tc>
        <w:tc>
          <w:tcPr>
            <w:tcW w:w="2450" w:type="dxa"/>
          </w:tcPr>
          <w:p w:rsidR="00C122C2" w:rsidRPr="002B4866" w:rsidRDefault="00C122C2" w:rsidP="00C75E69">
            <w:pPr>
              <w:jc w:val="center"/>
            </w:pPr>
            <w:r w:rsidRPr="002B4866">
              <w:t>негативный</w:t>
            </w:r>
          </w:p>
        </w:tc>
      </w:tr>
      <w:tr w:rsidR="00C122C2" w:rsidRPr="002B4866" w:rsidTr="00C75E69">
        <w:tc>
          <w:tcPr>
            <w:tcW w:w="599" w:type="dxa"/>
          </w:tcPr>
          <w:p w:rsidR="00C122C2" w:rsidRPr="002B4866" w:rsidRDefault="00C122C2" w:rsidP="00C75E69">
            <w:pPr>
              <w:spacing w:line="360" w:lineRule="auto"/>
              <w:jc w:val="center"/>
            </w:pPr>
            <w:r w:rsidRPr="002B4866">
              <w:t>3.</w:t>
            </w:r>
          </w:p>
        </w:tc>
        <w:tc>
          <w:tcPr>
            <w:tcW w:w="1921" w:type="dxa"/>
          </w:tcPr>
          <w:p w:rsidR="00C122C2" w:rsidRPr="002B4866" w:rsidRDefault="007118F6" w:rsidP="00C75E69">
            <w:pPr>
              <w:spacing w:line="360" w:lineRule="auto"/>
            </w:pPr>
            <w:r>
              <w:t>Маша</w:t>
            </w:r>
          </w:p>
        </w:tc>
        <w:tc>
          <w:tcPr>
            <w:tcW w:w="2086" w:type="dxa"/>
          </w:tcPr>
          <w:p w:rsidR="00C122C2" w:rsidRPr="002B4866" w:rsidRDefault="00C122C2" w:rsidP="00C75E69">
            <w:pPr>
              <w:spacing w:line="360" w:lineRule="auto"/>
              <w:jc w:val="center"/>
            </w:pPr>
            <w:r w:rsidRPr="002B4866">
              <w:t>3 б.</w:t>
            </w:r>
          </w:p>
        </w:tc>
        <w:tc>
          <w:tcPr>
            <w:tcW w:w="2267" w:type="dxa"/>
          </w:tcPr>
          <w:p w:rsidR="00C122C2" w:rsidRPr="002B4866" w:rsidRDefault="00C122C2" w:rsidP="00C75E69">
            <w:pPr>
              <w:spacing w:line="360" w:lineRule="auto"/>
              <w:jc w:val="center"/>
            </w:pPr>
            <w:r w:rsidRPr="002B4866">
              <w:t>2 б.</w:t>
            </w:r>
          </w:p>
        </w:tc>
        <w:tc>
          <w:tcPr>
            <w:tcW w:w="2450" w:type="dxa"/>
          </w:tcPr>
          <w:p w:rsidR="00C122C2" w:rsidRPr="002B4866" w:rsidRDefault="00C122C2" w:rsidP="00C75E69">
            <w:pPr>
              <w:spacing w:line="360" w:lineRule="auto"/>
              <w:jc w:val="center"/>
            </w:pPr>
            <w:r w:rsidRPr="002B4866">
              <w:t>позитивный</w:t>
            </w:r>
          </w:p>
        </w:tc>
      </w:tr>
      <w:tr w:rsidR="00C122C2" w:rsidRPr="002B4866" w:rsidTr="00C75E69">
        <w:tc>
          <w:tcPr>
            <w:tcW w:w="599" w:type="dxa"/>
          </w:tcPr>
          <w:p w:rsidR="00C122C2" w:rsidRPr="002B4866" w:rsidRDefault="00C122C2" w:rsidP="00C75E69">
            <w:pPr>
              <w:spacing w:line="360" w:lineRule="auto"/>
              <w:jc w:val="center"/>
            </w:pPr>
            <w:r w:rsidRPr="002B4866">
              <w:t>4.</w:t>
            </w:r>
          </w:p>
        </w:tc>
        <w:tc>
          <w:tcPr>
            <w:tcW w:w="1921" w:type="dxa"/>
          </w:tcPr>
          <w:p w:rsidR="00C122C2" w:rsidRPr="002B4866" w:rsidRDefault="007118F6" w:rsidP="00C75E69">
            <w:pPr>
              <w:spacing w:line="360" w:lineRule="auto"/>
            </w:pPr>
            <w:r>
              <w:t>Алина</w:t>
            </w:r>
          </w:p>
        </w:tc>
        <w:tc>
          <w:tcPr>
            <w:tcW w:w="2086" w:type="dxa"/>
          </w:tcPr>
          <w:p w:rsidR="00C122C2" w:rsidRPr="002B4866" w:rsidRDefault="00C122C2" w:rsidP="00C75E69">
            <w:pPr>
              <w:spacing w:line="360" w:lineRule="auto"/>
              <w:jc w:val="center"/>
            </w:pPr>
            <w:r w:rsidRPr="002B4866">
              <w:t>2 б.</w:t>
            </w:r>
          </w:p>
        </w:tc>
        <w:tc>
          <w:tcPr>
            <w:tcW w:w="2267" w:type="dxa"/>
          </w:tcPr>
          <w:p w:rsidR="00C122C2" w:rsidRPr="002B4866" w:rsidRDefault="00C122C2" w:rsidP="00C75E69">
            <w:pPr>
              <w:spacing w:line="360" w:lineRule="auto"/>
              <w:jc w:val="center"/>
            </w:pPr>
            <w:r w:rsidRPr="002B4866">
              <w:t>2 б.</w:t>
            </w:r>
          </w:p>
        </w:tc>
        <w:tc>
          <w:tcPr>
            <w:tcW w:w="2450" w:type="dxa"/>
          </w:tcPr>
          <w:p w:rsidR="00C122C2" w:rsidRPr="002B4866" w:rsidRDefault="00C122C2" w:rsidP="00C75E69">
            <w:pPr>
              <w:spacing w:line="360" w:lineRule="auto"/>
              <w:jc w:val="center"/>
            </w:pPr>
            <w:r w:rsidRPr="002B4866">
              <w:t>позитивный</w:t>
            </w:r>
          </w:p>
        </w:tc>
      </w:tr>
      <w:tr w:rsidR="00C122C2" w:rsidRPr="002B4866" w:rsidTr="00C75E69">
        <w:tc>
          <w:tcPr>
            <w:tcW w:w="599" w:type="dxa"/>
          </w:tcPr>
          <w:p w:rsidR="00C122C2" w:rsidRPr="002B4866" w:rsidRDefault="00C122C2" w:rsidP="00C75E69">
            <w:pPr>
              <w:spacing w:line="360" w:lineRule="auto"/>
              <w:jc w:val="center"/>
            </w:pPr>
            <w:r w:rsidRPr="002B4866">
              <w:t>5.</w:t>
            </w:r>
          </w:p>
        </w:tc>
        <w:tc>
          <w:tcPr>
            <w:tcW w:w="1921" w:type="dxa"/>
          </w:tcPr>
          <w:p w:rsidR="00C122C2" w:rsidRPr="002B4866" w:rsidRDefault="007118F6" w:rsidP="00C75E69">
            <w:pPr>
              <w:spacing w:line="360" w:lineRule="auto"/>
            </w:pPr>
            <w:r>
              <w:t>Коля</w:t>
            </w:r>
          </w:p>
        </w:tc>
        <w:tc>
          <w:tcPr>
            <w:tcW w:w="2086" w:type="dxa"/>
          </w:tcPr>
          <w:p w:rsidR="00C122C2" w:rsidRPr="002B4866" w:rsidRDefault="00C122C2" w:rsidP="00C75E69">
            <w:pPr>
              <w:spacing w:line="360" w:lineRule="auto"/>
              <w:jc w:val="center"/>
            </w:pPr>
            <w:r w:rsidRPr="002B4866">
              <w:t>2 б.</w:t>
            </w:r>
          </w:p>
        </w:tc>
        <w:tc>
          <w:tcPr>
            <w:tcW w:w="2267" w:type="dxa"/>
          </w:tcPr>
          <w:p w:rsidR="00C122C2" w:rsidRPr="002B4866" w:rsidRDefault="00C122C2" w:rsidP="00C75E69">
            <w:pPr>
              <w:spacing w:line="360" w:lineRule="auto"/>
              <w:jc w:val="center"/>
            </w:pPr>
            <w:r w:rsidRPr="002B4866">
              <w:t>2 б.</w:t>
            </w:r>
          </w:p>
        </w:tc>
        <w:tc>
          <w:tcPr>
            <w:tcW w:w="2450" w:type="dxa"/>
          </w:tcPr>
          <w:p w:rsidR="00C122C2" w:rsidRPr="002B4866" w:rsidRDefault="00C122C2" w:rsidP="00C75E69">
            <w:pPr>
              <w:spacing w:line="360" w:lineRule="auto"/>
              <w:jc w:val="center"/>
            </w:pPr>
            <w:r w:rsidRPr="002B4866">
              <w:t>нейтрально-деловой</w:t>
            </w:r>
          </w:p>
        </w:tc>
      </w:tr>
      <w:tr w:rsidR="00C122C2" w:rsidRPr="002B4866" w:rsidTr="00C75E69">
        <w:tc>
          <w:tcPr>
            <w:tcW w:w="599" w:type="dxa"/>
          </w:tcPr>
          <w:p w:rsidR="00C122C2" w:rsidRPr="002B4866" w:rsidRDefault="00C122C2" w:rsidP="00C75E69">
            <w:pPr>
              <w:spacing w:line="360" w:lineRule="auto"/>
            </w:pPr>
            <w:r w:rsidRPr="002B4866">
              <w:t>6.</w:t>
            </w:r>
          </w:p>
        </w:tc>
        <w:tc>
          <w:tcPr>
            <w:tcW w:w="1921" w:type="dxa"/>
          </w:tcPr>
          <w:p w:rsidR="00C122C2" w:rsidRPr="002B4866" w:rsidRDefault="007118F6" w:rsidP="00C75E69">
            <w:pPr>
              <w:spacing w:line="360" w:lineRule="auto"/>
            </w:pPr>
            <w:r>
              <w:t>Оля</w:t>
            </w:r>
          </w:p>
        </w:tc>
        <w:tc>
          <w:tcPr>
            <w:tcW w:w="2086" w:type="dxa"/>
          </w:tcPr>
          <w:p w:rsidR="00C122C2" w:rsidRPr="002B4866" w:rsidRDefault="00C122C2" w:rsidP="00C75E69">
            <w:pPr>
              <w:spacing w:line="360" w:lineRule="auto"/>
              <w:jc w:val="center"/>
            </w:pPr>
            <w:r w:rsidRPr="002B4866">
              <w:t>3 б.</w:t>
            </w:r>
          </w:p>
        </w:tc>
        <w:tc>
          <w:tcPr>
            <w:tcW w:w="2267" w:type="dxa"/>
          </w:tcPr>
          <w:p w:rsidR="00C122C2" w:rsidRPr="002B4866" w:rsidRDefault="00C122C2" w:rsidP="00C75E69">
            <w:pPr>
              <w:spacing w:line="360" w:lineRule="auto"/>
              <w:jc w:val="center"/>
            </w:pPr>
            <w:r w:rsidRPr="002B4866">
              <w:t>3 б.</w:t>
            </w:r>
          </w:p>
        </w:tc>
        <w:tc>
          <w:tcPr>
            <w:tcW w:w="2450" w:type="dxa"/>
          </w:tcPr>
          <w:p w:rsidR="00C122C2" w:rsidRPr="002B4866" w:rsidRDefault="00C122C2" w:rsidP="00C75E69">
            <w:pPr>
              <w:spacing w:line="360" w:lineRule="auto"/>
              <w:jc w:val="center"/>
            </w:pPr>
            <w:r w:rsidRPr="002B4866">
              <w:t>позитивный</w:t>
            </w:r>
          </w:p>
        </w:tc>
      </w:tr>
    </w:tbl>
    <w:p w:rsidR="00C122C2" w:rsidRPr="002B4866" w:rsidRDefault="00C122C2" w:rsidP="00C122C2">
      <w:pPr>
        <w:spacing w:line="360" w:lineRule="auto"/>
        <w:jc w:val="both"/>
      </w:pPr>
      <w:r w:rsidRPr="002B4866">
        <w:tab/>
        <w:t>Опираясь на показатели таблицы можно сделать вывод, что у двух детей (№ 1, 2), слабо выраженная инициативность, говорит о неумении общаться со сверстниками и неумении найти подход к ним. Чувствительность к воздействиям сверстника на уровне 1 балла показывает о неспособности видеть и слышать другого, что является существенной преградой в развитии межличностных отношений. Эмоциональный фон носит негативный характер – дети часто раздражаются, кричат, дерутся. Эти дети требуют особого внимания педагога и психолога. У остальных детей группы отношения к сверстникам носят позитивный характер, нормальный уровень развития потребности в общении.</w:t>
      </w:r>
    </w:p>
    <w:p w:rsidR="00C122C2" w:rsidRPr="002B4866" w:rsidRDefault="00C122C2" w:rsidP="00C122C2">
      <w:pPr>
        <w:spacing w:line="360" w:lineRule="auto"/>
        <w:jc w:val="both"/>
      </w:pPr>
      <w:r w:rsidRPr="002B4866">
        <w:tab/>
        <w:t>Из субъективных методик я использовала методику «Лесенка» и «Беседа о друге». Результаты диагностики по методике «Лесенка» представлены в таблице: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5"/>
        <w:gridCol w:w="7"/>
        <w:gridCol w:w="1914"/>
        <w:gridCol w:w="1914"/>
        <w:gridCol w:w="6"/>
        <w:gridCol w:w="1908"/>
        <w:gridCol w:w="1807"/>
      </w:tblGrid>
      <w:tr w:rsidR="00C122C2" w:rsidRPr="002B4866" w:rsidTr="00C75E69">
        <w:tc>
          <w:tcPr>
            <w:tcW w:w="1792" w:type="dxa"/>
            <w:gridSpan w:val="2"/>
            <w:tcBorders>
              <w:tr2bl w:val="single" w:sz="4" w:space="0" w:color="auto"/>
            </w:tcBorders>
          </w:tcPr>
          <w:p w:rsidR="00C122C2" w:rsidRPr="002B4866" w:rsidRDefault="00C122C2" w:rsidP="00C75E69">
            <w:r w:rsidRPr="002B4866">
              <w:t xml:space="preserve">     </w:t>
            </w:r>
          </w:p>
          <w:p w:rsidR="00C122C2" w:rsidRPr="002B4866" w:rsidRDefault="00C122C2" w:rsidP="00C75E69">
            <w:r w:rsidRPr="002B4866">
              <w:t xml:space="preserve"> № </w:t>
            </w:r>
            <w:proofErr w:type="spellStart"/>
            <w:proofErr w:type="gramStart"/>
            <w:r w:rsidRPr="002B4866">
              <w:t>п</w:t>
            </w:r>
            <w:proofErr w:type="spellEnd"/>
            <w:proofErr w:type="gramEnd"/>
            <w:r w:rsidRPr="002B4866">
              <w:t>/</w:t>
            </w:r>
            <w:proofErr w:type="spellStart"/>
            <w:r w:rsidRPr="002B4866">
              <w:t>п</w:t>
            </w:r>
            <w:proofErr w:type="spellEnd"/>
          </w:p>
          <w:p w:rsidR="00C122C2" w:rsidRPr="002B4866" w:rsidRDefault="00C122C2" w:rsidP="00C75E69"/>
        </w:tc>
        <w:tc>
          <w:tcPr>
            <w:tcW w:w="1914" w:type="dxa"/>
          </w:tcPr>
          <w:p w:rsidR="00C122C2" w:rsidRPr="002B4866" w:rsidRDefault="00C122C2" w:rsidP="00C75E69">
            <w:pPr>
              <w:jc w:val="center"/>
            </w:pPr>
          </w:p>
          <w:p w:rsidR="00C122C2" w:rsidRPr="002B4866" w:rsidRDefault="00C122C2" w:rsidP="00C75E69">
            <w:pPr>
              <w:jc w:val="center"/>
            </w:pPr>
            <w:r w:rsidRPr="002B4866">
              <w:t>я</w:t>
            </w:r>
          </w:p>
          <w:p w:rsidR="00C122C2" w:rsidRPr="002B4866" w:rsidRDefault="00C122C2" w:rsidP="00C75E69">
            <w:pPr>
              <w:jc w:val="center"/>
            </w:pPr>
          </w:p>
        </w:tc>
        <w:tc>
          <w:tcPr>
            <w:tcW w:w="1914" w:type="dxa"/>
          </w:tcPr>
          <w:p w:rsidR="00C122C2" w:rsidRPr="002B4866" w:rsidRDefault="00C122C2" w:rsidP="00C75E69">
            <w:pPr>
              <w:jc w:val="center"/>
            </w:pPr>
          </w:p>
          <w:p w:rsidR="00C122C2" w:rsidRPr="002B4866" w:rsidRDefault="00C122C2" w:rsidP="00C75E69">
            <w:pPr>
              <w:jc w:val="center"/>
            </w:pPr>
            <w:r w:rsidRPr="002B4866">
              <w:t>мама</w:t>
            </w:r>
          </w:p>
        </w:tc>
        <w:tc>
          <w:tcPr>
            <w:tcW w:w="1914" w:type="dxa"/>
            <w:gridSpan w:val="2"/>
          </w:tcPr>
          <w:p w:rsidR="00C122C2" w:rsidRPr="002B4866" w:rsidRDefault="00C122C2" w:rsidP="00C75E69">
            <w:pPr>
              <w:jc w:val="center"/>
            </w:pPr>
          </w:p>
          <w:p w:rsidR="00C122C2" w:rsidRPr="002B4866" w:rsidRDefault="00C122C2" w:rsidP="00C75E69">
            <w:pPr>
              <w:jc w:val="center"/>
            </w:pPr>
            <w:r w:rsidRPr="002B4866">
              <w:t>воспитатель</w:t>
            </w:r>
          </w:p>
        </w:tc>
        <w:tc>
          <w:tcPr>
            <w:tcW w:w="1804" w:type="dxa"/>
          </w:tcPr>
          <w:p w:rsidR="00C122C2" w:rsidRPr="002B4866" w:rsidRDefault="00C122C2" w:rsidP="00C75E69">
            <w:pPr>
              <w:jc w:val="center"/>
            </w:pPr>
          </w:p>
          <w:p w:rsidR="00C122C2" w:rsidRPr="002B4866" w:rsidRDefault="00C122C2" w:rsidP="00C75E69">
            <w:pPr>
              <w:jc w:val="center"/>
            </w:pPr>
            <w:r w:rsidRPr="002B4866">
              <w:t>сверстники</w:t>
            </w:r>
          </w:p>
        </w:tc>
      </w:tr>
      <w:tr w:rsidR="00C122C2" w:rsidRPr="002B4866" w:rsidTr="00C75E69">
        <w:trPr>
          <w:trHeight w:val="528"/>
        </w:trPr>
        <w:tc>
          <w:tcPr>
            <w:tcW w:w="1792" w:type="dxa"/>
            <w:gridSpan w:val="2"/>
          </w:tcPr>
          <w:p w:rsidR="00C122C2" w:rsidRPr="002B4866" w:rsidRDefault="00C122C2" w:rsidP="00C75E69"/>
          <w:p w:rsidR="00C122C2" w:rsidRPr="002B4866" w:rsidRDefault="00C122C2" w:rsidP="00C75E69">
            <w:r w:rsidRPr="002B4866">
              <w:t>1.</w:t>
            </w:r>
            <w:r w:rsidR="007118F6">
              <w:t>Саша</w:t>
            </w:r>
          </w:p>
        </w:tc>
        <w:tc>
          <w:tcPr>
            <w:tcW w:w="1914" w:type="dxa"/>
          </w:tcPr>
          <w:p w:rsidR="00C122C2" w:rsidRPr="002B4866" w:rsidRDefault="00C122C2" w:rsidP="00C75E69">
            <w:pPr>
              <w:jc w:val="center"/>
            </w:pPr>
          </w:p>
          <w:p w:rsidR="00C122C2" w:rsidRPr="002B4866" w:rsidRDefault="00C122C2" w:rsidP="00C75E69">
            <w:pPr>
              <w:jc w:val="center"/>
            </w:pPr>
            <w:r w:rsidRPr="002B4866">
              <w:t>6</w:t>
            </w:r>
          </w:p>
        </w:tc>
        <w:tc>
          <w:tcPr>
            <w:tcW w:w="1914" w:type="dxa"/>
          </w:tcPr>
          <w:p w:rsidR="00C122C2" w:rsidRPr="002B4866" w:rsidRDefault="00C122C2" w:rsidP="00C75E69">
            <w:pPr>
              <w:jc w:val="center"/>
            </w:pPr>
          </w:p>
          <w:p w:rsidR="00C122C2" w:rsidRPr="002B4866" w:rsidRDefault="00C122C2" w:rsidP="00C75E69">
            <w:pPr>
              <w:jc w:val="center"/>
            </w:pPr>
            <w:r w:rsidRPr="002B4866">
              <w:t>5</w:t>
            </w:r>
          </w:p>
        </w:tc>
        <w:tc>
          <w:tcPr>
            <w:tcW w:w="1914" w:type="dxa"/>
            <w:gridSpan w:val="2"/>
          </w:tcPr>
          <w:p w:rsidR="00C122C2" w:rsidRPr="002B4866" w:rsidRDefault="00C122C2" w:rsidP="00C75E69">
            <w:pPr>
              <w:jc w:val="center"/>
            </w:pPr>
          </w:p>
          <w:p w:rsidR="00C122C2" w:rsidRPr="002B4866" w:rsidRDefault="00C122C2" w:rsidP="00C75E69">
            <w:pPr>
              <w:jc w:val="center"/>
            </w:pPr>
            <w:r w:rsidRPr="002B4866">
              <w:t>7</w:t>
            </w:r>
          </w:p>
        </w:tc>
        <w:tc>
          <w:tcPr>
            <w:tcW w:w="1804" w:type="dxa"/>
          </w:tcPr>
          <w:p w:rsidR="00C122C2" w:rsidRPr="002B4866" w:rsidRDefault="00C122C2" w:rsidP="00C75E69">
            <w:pPr>
              <w:jc w:val="center"/>
            </w:pPr>
          </w:p>
          <w:p w:rsidR="00C122C2" w:rsidRPr="002B4866" w:rsidRDefault="00C122C2" w:rsidP="00C75E69">
            <w:pPr>
              <w:jc w:val="center"/>
            </w:pPr>
            <w:r w:rsidRPr="002B4866">
              <w:t>3</w:t>
            </w:r>
          </w:p>
        </w:tc>
      </w:tr>
      <w:tr w:rsidR="00C122C2" w:rsidRPr="002B4866" w:rsidTr="00C75E69">
        <w:tc>
          <w:tcPr>
            <w:tcW w:w="1792" w:type="dxa"/>
            <w:gridSpan w:val="2"/>
          </w:tcPr>
          <w:p w:rsidR="00C122C2" w:rsidRPr="002B4866" w:rsidRDefault="00C122C2" w:rsidP="00C75E69"/>
          <w:p w:rsidR="00C122C2" w:rsidRPr="002B4866" w:rsidRDefault="00C122C2" w:rsidP="00C75E69">
            <w:r w:rsidRPr="002B4866">
              <w:t xml:space="preserve">2. </w:t>
            </w:r>
            <w:r w:rsidR="007118F6">
              <w:t>Олег</w:t>
            </w:r>
          </w:p>
        </w:tc>
        <w:tc>
          <w:tcPr>
            <w:tcW w:w="1914" w:type="dxa"/>
          </w:tcPr>
          <w:p w:rsidR="00C122C2" w:rsidRPr="002B4866" w:rsidRDefault="00C122C2" w:rsidP="00C75E69">
            <w:pPr>
              <w:jc w:val="center"/>
            </w:pPr>
          </w:p>
          <w:p w:rsidR="00C122C2" w:rsidRPr="002B4866" w:rsidRDefault="00C122C2" w:rsidP="00C75E69">
            <w:pPr>
              <w:jc w:val="center"/>
            </w:pPr>
            <w:r w:rsidRPr="002B4866">
              <w:t>7</w:t>
            </w:r>
          </w:p>
        </w:tc>
        <w:tc>
          <w:tcPr>
            <w:tcW w:w="1914" w:type="dxa"/>
          </w:tcPr>
          <w:p w:rsidR="00C122C2" w:rsidRPr="002B4866" w:rsidRDefault="00C122C2" w:rsidP="00C75E69">
            <w:pPr>
              <w:jc w:val="center"/>
            </w:pPr>
          </w:p>
          <w:p w:rsidR="00C122C2" w:rsidRPr="002B4866" w:rsidRDefault="00C122C2" w:rsidP="00C75E69">
            <w:pPr>
              <w:jc w:val="center"/>
            </w:pPr>
            <w:r w:rsidRPr="002B4866">
              <w:t>3</w:t>
            </w:r>
          </w:p>
        </w:tc>
        <w:tc>
          <w:tcPr>
            <w:tcW w:w="1914" w:type="dxa"/>
            <w:gridSpan w:val="2"/>
          </w:tcPr>
          <w:p w:rsidR="00C122C2" w:rsidRPr="002B4866" w:rsidRDefault="00C122C2" w:rsidP="00C75E69">
            <w:pPr>
              <w:jc w:val="center"/>
            </w:pPr>
          </w:p>
          <w:p w:rsidR="00C122C2" w:rsidRPr="002B4866" w:rsidRDefault="00C122C2" w:rsidP="00C75E69">
            <w:pPr>
              <w:jc w:val="center"/>
            </w:pPr>
            <w:r w:rsidRPr="002B4866">
              <w:t>7</w:t>
            </w:r>
          </w:p>
        </w:tc>
        <w:tc>
          <w:tcPr>
            <w:tcW w:w="1804" w:type="dxa"/>
          </w:tcPr>
          <w:p w:rsidR="00C122C2" w:rsidRPr="002B4866" w:rsidRDefault="00C122C2" w:rsidP="00C75E69">
            <w:pPr>
              <w:jc w:val="center"/>
            </w:pPr>
          </w:p>
          <w:p w:rsidR="00C122C2" w:rsidRPr="002B4866" w:rsidRDefault="00C122C2" w:rsidP="00C75E69">
            <w:pPr>
              <w:jc w:val="center"/>
            </w:pPr>
            <w:r w:rsidRPr="002B4866">
              <w:t>6</w:t>
            </w:r>
          </w:p>
        </w:tc>
      </w:tr>
      <w:tr w:rsidR="00C122C2" w:rsidRPr="002B4866" w:rsidTr="00C75E69">
        <w:tc>
          <w:tcPr>
            <w:tcW w:w="1792" w:type="dxa"/>
            <w:gridSpan w:val="2"/>
          </w:tcPr>
          <w:p w:rsidR="00C122C2" w:rsidRPr="002B4866" w:rsidRDefault="00C122C2" w:rsidP="00C75E69"/>
          <w:p w:rsidR="00C122C2" w:rsidRPr="002B4866" w:rsidRDefault="00C122C2" w:rsidP="00C75E69">
            <w:r w:rsidRPr="002B4866">
              <w:t xml:space="preserve">3. </w:t>
            </w:r>
            <w:r w:rsidR="007118F6">
              <w:t>Маша</w:t>
            </w:r>
          </w:p>
        </w:tc>
        <w:tc>
          <w:tcPr>
            <w:tcW w:w="1914" w:type="dxa"/>
          </w:tcPr>
          <w:p w:rsidR="00C122C2" w:rsidRPr="002B4866" w:rsidRDefault="00C122C2" w:rsidP="00C75E69"/>
          <w:p w:rsidR="00C122C2" w:rsidRPr="002B4866" w:rsidRDefault="00C122C2" w:rsidP="00C75E69">
            <w:pPr>
              <w:jc w:val="center"/>
            </w:pPr>
            <w:r w:rsidRPr="002B4866">
              <w:t>6</w:t>
            </w:r>
          </w:p>
        </w:tc>
        <w:tc>
          <w:tcPr>
            <w:tcW w:w="1914" w:type="dxa"/>
          </w:tcPr>
          <w:p w:rsidR="00C122C2" w:rsidRPr="002B4866" w:rsidRDefault="00C122C2" w:rsidP="00C75E69">
            <w:pPr>
              <w:jc w:val="center"/>
            </w:pPr>
          </w:p>
          <w:p w:rsidR="00C122C2" w:rsidRPr="002B4866" w:rsidRDefault="00C122C2" w:rsidP="00C75E69">
            <w:pPr>
              <w:jc w:val="center"/>
            </w:pPr>
            <w:r w:rsidRPr="002B4866">
              <w:t>5</w:t>
            </w:r>
          </w:p>
        </w:tc>
        <w:tc>
          <w:tcPr>
            <w:tcW w:w="1914" w:type="dxa"/>
            <w:gridSpan w:val="2"/>
          </w:tcPr>
          <w:p w:rsidR="00C122C2" w:rsidRPr="002B4866" w:rsidRDefault="00C122C2" w:rsidP="00C75E69">
            <w:pPr>
              <w:jc w:val="center"/>
            </w:pPr>
          </w:p>
          <w:p w:rsidR="00C122C2" w:rsidRPr="002B4866" w:rsidRDefault="00C122C2" w:rsidP="00C75E69">
            <w:pPr>
              <w:jc w:val="center"/>
            </w:pPr>
            <w:r w:rsidRPr="002B4866">
              <w:t>5</w:t>
            </w:r>
          </w:p>
        </w:tc>
        <w:tc>
          <w:tcPr>
            <w:tcW w:w="1804" w:type="dxa"/>
          </w:tcPr>
          <w:p w:rsidR="00C122C2" w:rsidRPr="002B4866" w:rsidRDefault="00C122C2" w:rsidP="00C75E69">
            <w:pPr>
              <w:jc w:val="center"/>
            </w:pPr>
          </w:p>
          <w:p w:rsidR="00C122C2" w:rsidRPr="002B4866" w:rsidRDefault="00C122C2" w:rsidP="00C75E69">
            <w:pPr>
              <w:jc w:val="center"/>
            </w:pPr>
            <w:r w:rsidRPr="002B4866">
              <w:t>7</w:t>
            </w:r>
          </w:p>
        </w:tc>
      </w:tr>
      <w:tr w:rsidR="00C122C2" w:rsidRPr="002B4866" w:rsidTr="00C75E69">
        <w:tblPrEx>
          <w:tblLook w:val="0000"/>
        </w:tblPrEx>
        <w:trPr>
          <w:trHeight w:val="713"/>
        </w:trPr>
        <w:tc>
          <w:tcPr>
            <w:tcW w:w="1785" w:type="dxa"/>
          </w:tcPr>
          <w:p w:rsidR="00C122C2" w:rsidRPr="002B4866" w:rsidRDefault="00C122C2" w:rsidP="00C75E69">
            <w:pPr>
              <w:ind w:left="-14"/>
            </w:pPr>
          </w:p>
          <w:p w:rsidR="00C122C2" w:rsidRPr="002B4866" w:rsidRDefault="00C122C2" w:rsidP="00C75E69">
            <w:pPr>
              <w:ind w:left="-14"/>
            </w:pPr>
            <w:r w:rsidRPr="002B4866">
              <w:t xml:space="preserve">4. </w:t>
            </w:r>
            <w:r w:rsidR="007118F6">
              <w:t>Коля</w:t>
            </w:r>
          </w:p>
        </w:tc>
        <w:tc>
          <w:tcPr>
            <w:tcW w:w="1921" w:type="dxa"/>
            <w:gridSpan w:val="2"/>
          </w:tcPr>
          <w:p w:rsidR="00C122C2" w:rsidRPr="002B4866" w:rsidRDefault="00C122C2" w:rsidP="00C75E69">
            <w:pPr>
              <w:jc w:val="center"/>
            </w:pPr>
          </w:p>
          <w:p w:rsidR="00C122C2" w:rsidRPr="002B4866" w:rsidRDefault="00C122C2" w:rsidP="00C75E69">
            <w:pPr>
              <w:jc w:val="center"/>
            </w:pPr>
            <w:r w:rsidRPr="002B4866">
              <w:t>7</w:t>
            </w:r>
          </w:p>
        </w:tc>
        <w:tc>
          <w:tcPr>
            <w:tcW w:w="1920" w:type="dxa"/>
            <w:gridSpan w:val="2"/>
          </w:tcPr>
          <w:p w:rsidR="00C122C2" w:rsidRPr="002B4866" w:rsidRDefault="00C122C2" w:rsidP="00C75E69">
            <w:pPr>
              <w:jc w:val="center"/>
            </w:pPr>
          </w:p>
          <w:p w:rsidR="00C122C2" w:rsidRPr="002B4866" w:rsidRDefault="00C122C2" w:rsidP="00C75E69">
            <w:pPr>
              <w:jc w:val="center"/>
            </w:pPr>
            <w:r w:rsidRPr="002B4866">
              <w:t>6</w:t>
            </w:r>
          </w:p>
        </w:tc>
        <w:tc>
          <w:tcPr>
            <w:tcW w:w="1905" w:type="dxa"/>
          </w:tcPr>
          <w:p w:rsidR="00C122C2" w:rsidRPr="002B4866" w:rsidRDefault="00C122C2" w:rsidP="00C75E69">
            <w:pPr>
              <w:jc w:val="center"/>
            </w:pPr>
          </w:p>
          <w:p w:rsidR="00C122C2" w:rsidRPr="002B4866" w:rsidRDefault="00C122C2" w:rsidP="00C75E69">
            <w:pPr>
              <w:jc w:val="center"/>
            </w:pPr>
            <w:r w:rsidRPr="002B4866">
              <w:t>6</w:t>
            </w:r>
          </w:p>
        </w:tc>
        <w:tc>
          <w:tcPr>
            <w:tcW w:w="1807" w:type="dxa"/>
          </w:tcPr>
          <w:p w:rsidR="00C122C2" w:rsidRPr="002B4866" w:rsidRDefault="00C122C2" w:rsidP="00C75E69">
            <w:pPr>
              <w:jc w:val="center"/>
            </w:pPr>
          </w:p>
          <w:p w:rsidR="00C122C2" w:rsidRPr="002B4866" w:rsidRDefault="00C122C2" w:rsidP="00C75E69">
            <w:pPr>
              <w:jc w:val="center"/>
            </w:pPr>
            <w:r w:rsidRPr="002B4866">
              <w:t>7</w:t>
            </w:r>
          </w:p>
        </w:tc>
      </w:tr>
      <w:tr w:rsidR="00C122C2" w:rsidRPr="002B4866" w:rsidTr="00C75E69">
        <w:tblPrEx>
          <w:tblLook w:val="0000"/>
        </w:tblPrEx>
        <w:trPr>
          <w:trHeight w:val="539"/>
        </w:trPr>
        <w:tc>
          <w:tcPr>
            <w:tcW w:w="1785" w:type="dxa"/>
          </w:tcPr>
          <w:p w:rsidR="00C122C2" w:rsidRPr="002B4866" w:rsidRDefault="00C122C2" w:rsidP="00C75E69"/>
          <w:p w:rsidR="00C122C2" w:rsidRPr="002B4866" w:rsidRDefault="00C122C2" w:rsidP="00C75E69">
            <w:r w:rsidRPr="002B4866">
              <w:t xml:space="preserve">5. </w:t>
            </w:r>
            <w:r w:rsidR="007118F6">
              <w:t>Оля</w:t>
            </w:r>
          </w:p>
        </w:tc>
        <w:tc>
          <w:tcPr>
            <w:tcW w:w="1921" w:type="dxa"/>
            <w:gridSpan w:val="2"/>
          </w:tcPr>
          <w:p w:rsidR="00C122C2" w:rsidRPr="002B4866" w:rsidRDefault="00C122C2" w:rsidP="00C75E69">
            <w:pPr>
              <w:jc w:val="center"/>
            </w:pPr>
          </w:p>
          <w:p w:rsidR="00C122C2" w:rsidRPr="002B4866" w:rsidRDefault="00C122C2" w:rsidP="00C75E69">
            <w:pPr>
              <w:jc w:val="center"/>
            </w:pPr>
            <w:r w:rsidRPr="002B4866">
              <w:t>6</w:t>
            </w:r>
          </w:p>
        </w:tc>
        <w:tc>
          <w:tcPr>
            <w:tcW w:w="1920" w:type="dxa"/>
            <w:gridSpan w:val="2"/>
          </w:tcPr>
          <w:p w:rsidR="00C122C2" w:rsidRPr="002B4866" w:rsidRDefault="00C122C2" w:rsidP="00C75E69">
            <w:pPr>
              <w:jc w:val="center"/>
            </w:pPr>
          </w:p>
          <w:p w:rsidR="00C122C2" w:rsidRPr="002B4866" w:rsidRDefault="00C122C2" w:rsidP="00C75E69">
            <w:pPr>
              <w:jc w:val="center"/>
            </w:pPr>
            <w:r w:rsidRPr="002B4866">
              <w:t>6</w:t>
            </w:r>
          </w:p>
        </w:tc>
        <w:tc>
          <w:tcPr>
            <w:tcW w:w="1905" w:type="dxa"/>
          </w:tcPr>
          <w:p w:rsidR="00C122C2" w:rsidRPr="002B4866" w:rsidRDefault="00C122C2" w:rsidP="00C75E69">
            <w:pPr>
              <w:jc w:val="center"/>
            </w:pPr>
          </w:p>
          <w:p w:rsidR="00C122C2" w:rsidRPr="002B4866" w:rsidRDefault="00C122C2" w:rsidP="00C75E69">
            <w:pPr>
              <w:jc w:val="center"/>
            </w:pPr>
            <w:r w:rsidRPr="002B4866">
              <w:t>5</w:t>
            </w:r>
          </w:p>
        </w:tc>
        <w:tc>
          <w:tcPr>
            <w:tcW w:w="1807" w:type="dxa"/>
          </w:tcPr>
          <w:p w:rsidR="00C122C2" w:rsidRPr="002B4866" w:rsidRDefault="00C122C2" w:rsidP="00C75E69">
            <w:pPr>
              <w:jc w:val="center"/>
            </w:pPr>
          </w:p>
          <w:p w:rsidR="00C122C2" w:rsidRPr="002B4866" w:rsidRDefault="00C122C2" w:rsidP="00C75E69">
            <w:pPr>
              <w:jc w:val="center"/>
            </w:pPr>
            <w:r w:rsidRPr="002B4866">
              <w:t>5</w:t>
            </w:r>
          </w:p>
        </w:tc>
      </w:tr>
    </w:tbl>
    <w:p w:rsidR="00C122C2" w:rsidRPr="002B4866" w:rsidRDefault="00C122C2" w:rsidP="00C122C2">
      <w:pPr>
        <w:rPr>
          <w:b/>
          <w:u w:val="single"/>
        </w:rPr>
      </w:pPr>
      <w:r w:rsidRPr="002B4866">
        <w:t xml:space="preserve"> </w:t>
      </w:r>
    </w:p>
    <w:p w:rsidR="00C122C2" w:rsidRPr="002B4866" w:rsidRDefault="00C122C2" w:rsidP="00C122C2">
      <w:pPr>
        <w:rPr>
          <w:b/>
          <w:u w:val="single"/>
        </w:rPr>
      </w:pPr>
      <w:r w:rsidRPr="002B4866">
        <w:rPr>
          <w:b/>
          <w:u w:val="single"/>
        </w:rPr>
        <w:t>Условные обозначения:</w:t>
      </w:r>
    </w:p>
    <w:p w:rsidR="00C122C2" w:rsidRPr="002B4866" w:rsidRDefault="00C122C2" w:rsidP="00C122C2">
      <w:r w:rsidRPr="002B4866">
        <w:t>1, 2, 3… – номер ступеньки</w:t>
      </w:r>
    </w:p>
    <w:p w:rsidR="00C122C2" w:rsidRPr="002B4866" w:rsidRDefault="00C122C2" w:rsidP="00C122C2">
      <w:pPr>
        <w:ind w:firstLine="708"/>
      </w:pPr>
    </w:p>
    <w:p w:rsidR="00C122C2" w:rsidRPr="002B4866" w:rsidRDefault="00C122C2" w:rsidP="00C122C2">
      <w:pPr>
        <w:spacing w:line="360" w:lineRule="auto"/>
        <w:jc w:val="both"/>
      </w:pPr>
      <w:r w:rsidRPr="002B4866">
        <w:tab/>
        <w:t>Проведение д</w:t>
      </w:r>
      <w:r w:rsidR="007118F6">
        <w:t>анной методики показало, у Саши</w:t>
      </w:r>
      <w:r w:rsidRPr="002B4866">
        <w:t xml:space="preserve"> есть большой разрыв (3 ступеньки) между собственной оценкой и его оценкой сверстниками. У</w:t>
      </w:r>
      <w:r w:rsidR="007118F6">
        <w:t xml:space="preserve"> Олега</w:t>
      </w:r>
      <w:r w:rsidRPr="002B4866">
        <w:t xml:space="preserve"> имеется разрыв в 4 ступеньки между собственной самооценкой и его оценкой глазами мамы. В первом и втором случаях можно предположить, что дети переживают собственную незначительность и </w:t>
      </w:r>
      <w:proofErr w:type="spellStart"/>
      <w:r w:rsidRPr="002B4866">
        <w:t>недооцененность</w:t>
      </w:r>
      <w:proofErr w:type="spellEnd"/>
      <w:r w:rsidRPr="002B4866">
        <w:t xml:space="preserve"> в глазах других. Такое переживание может быть источником многих межличностных и </w:t>
      </w:r>
      <w:proofErr w:type="spellStart"/>
      <w:r w:rsidRPr="002B4866">
        <w:t>внутриличностных</w:t>
      </w:r>
      <w:proofErr w:type="spellEnd"/>
      <w:r w:rsidRPr="002B4866">
        <w:t xml:space="preserve"> конфликтов. У остальных детей разрыв между собственной оценкой и их оценкой глазами других (мамы, воспитателя, сверстников) незначителен. Это свидетельствует о том, что дети уверены в любви окружающих, чувствуют себя защищенными.  </w:t>
      </w:r>
    </w:p>
    <w:p w:rsidR="00C122C2" w:rsidRPr="002B4866" w:rsidRDefault="00C122C2" w:rsidP="00C122C2">
      <w:pPr>
        <w:spacing w:line="360" w:lineRule="auto"/>
        <w:jc w:val="center"/>
      </w:pPr>
      <w:r w:rsidRPr="002B4866">
        <w:t>Результаты диагностики по методике «Беседа о друге».</w:t>
      </w:r>
    </w:p>
    <w:tbl>
      <w:tblPr>
        <w:tblW w:w="940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74"/>
        <w:gridCol w:w="3840"/>
        <w:gridCol w:w="7"/>
        <w:gridCol w:w="3986"/>
      </w:tblGrid>
      <w:tr w:rsidR="00C122C2" w:rsidRPr="002B4866" w:rsidTr="00C122C2">
        <w:trPr>
          <w:trHeight w:val="555"/>
        </w:trPr>
        <w:tc>
          <w:tcPr>
            <w:tcW w:w="1574" w:type="dxa"/>
            <w:vMerge w:val="restart"/>
          </w:tcPr>
          <w:p w:rsidR="00C122C2" w:rsidRPr="002B4866" w:rsidRDefault="00C122C2" w:rsidP="00C75E69"/>
          <w:p w:rsidR="00C122C2" w:rsidRPr="002B4866" w:rsidRDefault="00C122C2" w:rsidP="00C75E69"/>
          <w:p w:rsidR="00C122C2" w:rsidRPr="002B4866" w:rsidRDefault="00C122C2" w:rsidP="00C75E69"/>
          <w:p w:rsidR="00C122C2" w:rsidRPr="002B4866" w:rsidRDefault="00C122C2" w:rsidP="00C75E69">
            <w:pPr>
              <w:jc w:val="center"/>
            </w:pPr>
            <w:r w:rsidRPr="002B4866">
              <w:t>№</w:t>
            </w:r>
            <w:proofErr w:type="spellStart"/>
            <w:proofErr w:type="gramStart"/>
            <w:r w:rsidRPr="002B4866">
              <w:t>п</w:t>
            </w:r>
            <w:proofErr w:type="spellEnd"/>
            <w:proofErr w:type="gramEnd"/>
            <w:r w:rsidRPr="002B4866">
              <w:t>/</w:t>
            </w:r>
            <w:proofErr w:type="spellStart"/>
            <w:r w:rsidRPr="002B4866">
              <w:t>п</w:t>
            </w:r>
            <w:proofErr w:type="spellEnd"/>
          </w:p>
          <w:p w:rsidR="00C122C2" w:rsidRPr="002B4866" w:rsidRDefault="00C122C2" w:rsidP="00C75E69"/>
        </w:tc>
        <w:tc>
          <w:tcPr>
            <w:tcW w:w="3847" w:type="dxa"/>
            <w:gridSpan w:val="2"/>
          </w:tcPr>
          <w:p w:rsidR="00C122C2" w:rsidRPr="002B4866" w:rsidRDefault="00C122C2" w:rsidP="00C75E69">
            <w:pPr>
              <w:jc w:val="center"/>
            </w:pPr>
          </w:p>
          <w:p w:rsidR="00C122C2" w:rsidRPr="002B4866" w:rsidRDefault="00C122C2" w:rsidP="00C75E69">
            <w:pPr>
              <w:jc w:val="center"/>
            </w:pPr>
            <w:r w:rsidRPr="002B4866">
              <w:rPr>
                <w:lang w:val="en-US"/>
              </w:rPr>
              <w:t>I</w:t>
            </w:r>
            <w:r w:rsidRPr="002B4866">
              <w:t xml:space="preserve"> тип высказываний</w:t>
            </w:r>
          </w:p>
          <w:p w:rsidR="00C122C2" w:rsidRPr="002B4866" w:rsidRDefault="00C122C2" w:rsidP="00C75E69"/>
        </w:tc>
        <w:tc>
          <w:tcPr>
            <w:tcW w:w="3986" w:type="dxa"/>
          </w:tcPr>
          <w:p w:rsidR="00C122C2" w:rsidRPr="002B4866" w:rsidRDefault="00C122C2" w:rsidP="00C75E69">
            <w:pPr>
              <w:jc w:val="center"/>
            </w:pPr>
          </w:p>
          <w:p w:rsidR="00C122C2" w:rsidRPr="002B4866" w:rsidRDefault="00C122C2" w:rsidP="00C75E69">
            <w:pPr>
              <w:jc w:val="center"/>
            </w:pPr>
            <w:r w:rsidRPr="002B4866">
              <w:rPr>
                <w:lang w:val="en-US"/>
              </w:rPr>
              <w:t>II</w:t>
            </w:r>
            <w:r w:rsidRPr="002B4866">
              <w:t xml:space="preserve"> тип высказываний</w:t>
            </w:r>
          </w:p>
          <w:p w:rsidR="00C122C2" w:rsidRPr="002B4866" w:rsidRDefault="00C122C2" w:rsidP="00C75E69"/>
        </w:tc>
      </w:tr>
      <w:tr w:rsidR="00C122C2" w:rsidRPr="002B4866" w:rsidTr="00C122C2">
        <w:trPr>
          <w:trHeight w:val="720"/>
        </w:trPr>
        <w:tc>
          <w:tcPr>
            <w:tcW w:w="1574" w:type="dxa"/>
            <w:vMerge/>
          </w:tcPr>
          <w:p w:rsidR="00C122C2" w:rsidRPr="002B4866" w:rsidRDefault="00C122C2" w:rsidP="00C75E69"/>
        </w:tc>
        <w:tc>
          <w:tcPr>
            <w:tcW w:w="3847" w:type="dxa"/>
            <w:gridSpan w:val="2"/>
          </w:tcPr>
          <w:p w:rsidR="00C122C2" w:rsidRPr="002B4866" w:rsidRDefault="00C122C2" w:rsidP="00C75E69">
            <w:pPr>
              <w:jc w:val="center"/>
            </w:pPr>
          </w:p>
          <w:p w:rsidR="00C122C2" w:rsidRPr="002B4866" w:rsidRDefault="00C122C2" w:rsidP="00C75E69">
            <w:pPr>
              <w:jc w:val="center"/>
            </w:pPr>
            <w:r w:rsidRPr="002B4866">
              <w:t>Высказывания о друге</w:t>
            </w:r>
          </w:p>
          <w:p w:rsidR="00C122C2" w:rsidRPr="002B4866" w:rsidRDefault="00C122C2" w:rsidP="00C75E69"/>
        </w:tc>
        <w:tc>
          <w:tcPr>
            <w:tcW w:w="3986" w:type="dxa"/>
          </w:tcPr>
          <w:p w:rsidR="00C122C2" w:rsidRPr="002B4866" w:rsidRDefault="00C122C2" w:rsidP="00C75E69">
            <w:pPr>
              <w:jc w:val="center"/>
            </w:pPr>
          </w:p>
          <w:p w:rsidR="00C122C2" w:rsidRPr="002B4866" w:rsidRDefault="00C122C2" w:rsidP="00C75E69">
            <w:pPr>
              <w:jc w:val="center"/>
            </w:pPr>
            <w:r w:rsidRPr="002B4866">
              <w:t>Высказывания об отношении друга к себе</w:t>
            </w:r>
          </w:p>
        </w:tc>
      </w:tr>
      <w:tr w:rsidR="00C122C2" w:rsidRPr="002B4866" w:rsidTr="00C122C2">
        <w:trPr>
          <w:trHeight w:val="1200"/>
        </w:trPr>
        <w:tc>
          <w:tcPr>
            <w:tcW w:w="1574" w:type="dxa"/>
          </w:tcPr>
          <w:p w:rsidR="00C122C2" w:rsidRPr="002B4866" w:rsidRDefault="00C122C2" w:rsidP="00C75E69">
            <w:pPr>
              <w:jc w:val="center"/>
            </w:pPr>
          </w:p>
          <w:p w:rsidR="00C122C2" w:rsidRPr="002B4866" w:rsidRDefault="00C122C2" w:rsidP="00C75E69">
            <w:pPr>
              <w:jc w:val="center"/>
            </w:pPr>
            <w:r w:rsidRPr="002B4866">
              <w:t>1.</w:t>
            </w:r>
            <w:r w:rsidR="007118F6">
              <w:t xml:space="preserve"> Олег</w:t>
            </w:r>
          </w:p>
        </w:tc>
        <w:tc>
          <w:tcPr>
            <w:tcW w:w="3847" w:type="dxa"/>
            <w:gridSpan w:val="2"/>
          </w:tcPr>
          <w:p w:rsidR="00C122C2" w:rsidRPr="002B4866" w:rsidRDefault="00C122C2" w:rsidP="00C75E69"/>
          <w:p w:rsidR="00C122C2" w:rsidRPr="002B4866" w:rsidRDefault="007118F6" w:rsidP="00C75E69">
            <w:r>
              <w:t>Дружу с М</w:t>
            </w:r>
            <w:r w:rsidR="00C122C2" w:rsidRPr="002B4866">
              <w:t>. Она красивая, спокойная, весёлая.</w:t>
            </w:r>
          </w:p>
          <w:p w:rsidR="00C122C2" w:rsidRPr="002B4866" w:rsidRDefault="00C122C2" w:rsidP="00C75E69"/>
        </w:tc>
        <w:tc>
          <w:tcPr>
            <w:tcW w:w="3986" w:type="dxa"/>
          </w:tcPr>
          <w:p w:rsidR="00C122C2" w:rsidRPr="002B4866" w:rsidRDefault="00C122C2" w:rsidP="00C75E69"/>
          <w:p w:rsidR="00C122C2" w:rsidRPr="002B4866" w:rsidRDefault="00C122C2" w:rsidP="00C75E69">
            <w:r w:rsidRPr="002B4866">
              <w:t>Она разговаривает со мной,</w:t>
            </w:r>
          </w:p>
          <w:p w:rsidR="00C122C2" w:rsidRPr="002B4866" w:rsidRDefault="00C122C2" w:rsidP="00C75E69">
            <w:r w:rsidRPr="002B4866">
              <w:t>рисует со мной, играет со мной, помогает мне.</w:t>
            </w:r>
          </w:p>
          <w:p w:rsidR="00C122C2" w:rsidRPr="002B4866" w:rsidRDefault="00C122C2" w:rsidP="00C75E69"/>
        </w:tc>
      </w:tr>
      <w:tr w:rsidR="00C122C2" w:rsidRPr="002B4866" w:rsidTr="00C122C2">
        <w:trPr>
          <w:trHeight w:val="720"/>
        </w:trPr>
        <w:tc>
          <w:tcPr>
            <w:tcW w:w="1574" w:type="dxa"/>
          </w:tcPr>
          <w:p w:rsidR="00C122C2" w:rsidRPr="002B4866" w:rsidRDefault="00C122C2" w:rsidP="00C75E69">
            <w:pPr>
              <w:jc w:val="both"/>
            </w:pPr>
          </w:p>
          <w:p w:rsidR="00C122C2" w:rsidRPr="002B4866" w:rsidRDefault="00C122C2" w:rsidP="00C75E69">
            <w:pPr>
              <w:jc w:val="both"/>
            </w:pPr>
            <w:r w:rsidRPr="002B4866">
              <w:t>Процентное</w:t>
            </w:r>
          </w:p>
          <w:p w:rsidR="00C122C2" w:rsidRPr="002B4866" w:rsidRDefault="00C122C2" w:rsidP="00C75E69">
            <w:pPr>
              <w:jc w:val="both"/>
            </w:pPr>
            <w:r w:rsidRPr="002B4866">
              <w:t>содержание</w:t>
            </w:r>
          </w:p>
        </w:tc>
        <w:tc>
          <w:tcPr>
            <w:tcW w:w="3847" w:type="dxa"/>
            <w:gridSpan w:val="2"/>
          </w:tcPr>
          <w:p w:rsidR="00C122C2" w:rsidRPr="002B4866" w:rsidRDefault="00C122C2" w:rsidP="00C75E69">
            <w:pPr>
              <w:jc w:val="center"/>
            </w:pPr>
          </w:p>
          <w:p w:rsidR="00C122C2" w:rsidRPr="002B4866" w:rsidRDefault="00C122C2" w:rsidP="00C75E69">
            <w:pPr>
              <w:jc w:val="center"/>
            </w:pPr>
            <w:r w:rsidRPr="002B4866">
              <w:t>42,9 %</w:t>
            </w:r>
          </w:p>
          <w:p w:rsidR="00C122C2" w:rsidRPr="002B4866" w:rsidRDefault="00C122C2" w:rsidP="00C75E69"/>
        </w:tc>
        <w:tc>
          <w:tcPr>
            <w:tcW w:w="3986" w:type="dxa"/>
          </w:tcPr>
          <w:p w:rsidR="00C122C2" w:rsidRPr="002B4866" w:rsidRDefault="00C122C2" w:rsidP="00C75E69">
            <w:pPr>
              <w:jc w:val="center"/>
            </w:pPr>
          </w:p>
          <w:p w:rsidR="00C122C2" w:rsidRPr="002B4866" w:rsidRDefault="00C122C2" w:rsidP="00C75E69">
            <w:pPr>
              <w:jc w:val="center"/>
            </w:pPr>
            <w:r w:rsidRPr="002B4866">
              <w:t>57,1 %</w:t>
            </w:r>
          </w:p>
          <w:p w:rsidR="00C122C2" w:rsidRPr="002B4866" w:rsidRDefault="00C122C2" w:rsidP="00C75E69"/>
        </w:tc>
      </w:tr>
      <w:tr w:rsidR="00C122C2" w:rsidRPr="002B4866" w:rsidTr="00C122C2">
        <w:trPr>
          <w:trHeight w:val="1080"/>
        </w:trPr>
        <w:tc>
          <w:tcPr>
            <w:tcW w:w="1574" w:type="dxa"/>
          </w:tcPr>
          <w:p w:rsidR="00C122C2" w:rsidRPr="002B4866" w:rsidRDefault="00C122C2" w:rsidP="00C75E69">
            <w:pPr>
              <w:jc w:val="center"/>
            </w:pPr>
          </w:p>
          <w:p w:rsidR="00C122C2" w:rsidRPr="002B4866" w:rsidRDefault="00C122C2" w:rsidP="00C75E69">
            <w:pPr>
              <w:jc w:val="center"/>
            </w:pPr>
            <w:r w:rsidRPr="002B4866">
              <w:t xml:space="preserve">2. </w:t>
            </w:r>
            <w:r w:rsidR="007118F6">
              <w:t>Саша</w:t>
            </w:r>
          </w:p>
          <w:p w:rsidR="00C122C2" w:rsidRPr="002B4866" w:rsidRDefault="00C122C2" w:rsidP="00C75E69">
            <w:pPr>
              <w:jc w:val="center"/>
            </w:pPr>
          </w:p>
        </w:tc>
        <w:tc>
          <w:tcPr>
            <w:tcW w:w="3847" w:type="dxa"/>
            <w:gridSpan w:val="2"/>
          </w:tcPr>
          <w:p w:rsidR="00C122C2" w:rsidRPr="002B4866" w:rsidRDefault="00C122C2" w:rsidP="00C75E69"/>
          <w:p w:rsidR="00C122C2" w:rsidRPr="002B4866" w:rsidRDefault="007118F6" w:rsidP="00C75E69">
            <w:r>
              <w:t>Дружу с О</w:t>
            </w:r>
            <w:r w:rsidR="00C122C2" w:rsidRPr="002B4866">
              <w:t>. Добрый.</w:t>
            </w:r>
          </w:p>
        </w:tc>
        <w:tc>
          <w:tcPr>
            <w:tcW w:w="3986" w:type="dxa"/>
          </w:tcPr>
          <w:p w:rsidR="00C122C2" w:rsidRPr="002B4866" w:rsidRDefault="00C122C2" w:rsidP="00C75E69"/>
          <w:p w:rsidR="00C122C2" w:rsidRPr="002B4866" w:rsidRDefault="00C122C2" w:rsidP="00C75E69">
            <w:r w:rsidRPr="002B4866">
              <w:t>Дает мне игрушки, играет со мной.</w:t>
            </w:r>
          </w:p>
        </w:tc>
      </w:tr>
      <w:tr w:rsidR="00C122C2" w:rsidRPr="002B4866" w:rsidTr="00C122C2">
        <w:trPr>
          <w:trHeight w:val="525"/>
        </w:trPr>
        <w:tc>
          <w:tcPr>
            <w:tcW w:w="1574" w:type="dxa"/>
          </w:tcPr>
          <w:p w:rsidR="00C122C2" w:rsidRPr="002B4866" w:rsidRDefault="00C122C2" w:rsidP="00C75E69">
            <w:pPr>
              <w:jc w:val="both"/>
            </w:pPr>
          </w:p>
          <w:p w:rsidR="00C122C2" w:rsidRPr="002B4866" w:rsidRDefault="00C122C2" w:rsidP="00C75E69">
            <w:pPr>
              <w:jc w:val="both"/>
            </w:pPr>
            <w:r w:rsidRPr="002B4866">
              <w:t>Процентное</w:t>
            </w:r>
          </w:p>
          <w:p w:rsidR="00C122C2" w:rsidRPr="002B4866" w:rsidRDefault="00C122C2" w:rsidP="00C75E69">
            <w:pPr>
              <w:jc w:val="both"/>
            </w:pPr>
            <w:r w:rsidRPr="002B4866">
              <w:t>содержание</w:t>
            </w:r>
          </w:p>
        </w:tc>
        <w:tc>
          <w:tcPr>
            <w:tcW w:w="3847" w:type="dxa"/>
            <w:gridSpan w:val="2"/>
          </w:tcPr>
          <w:p w:rsidR="00C122C2" w:rsidRPr="002B4866" w:rsidRDefault="00C122C2" w:rsidP="00C75E69">
            <w:pPr>
              <w:jc w:val="center"/>
            </w:pPr>
          </w:p>
          <w:p w:rsidR="00C122C2" w:rsidRPr="002B4866" w:rsidRDefault="00C122C2" w:rsidP="00C75E69">
            <w:pPr>
              <w:jc w:val="center"/>
            </w:pPr>
            <w:r w:rsidRPr="002B4866">
              <w:t>33,3%</w:t>
            </w:r>
          </w:p>
        </w:tc>
        <w:tc>
          <w:tcPr>
            <w:tcW w:w="3986" w:type="dxa"/>
          </w:tcPr>
          <w:p w:rsidR="00C122C2" w:rsidRPr="002B4866" w:rsidRDefault="00C122C2" w:rsidP="00C75E69">
            <w:pPr>
              <w:jc w:val="center"/>
            </w:pPr>
          </w:p>
          <w:p w:rsidR="00C122C2" w:rsidRPr="002B4866" w:rsidRDefault="00C122C2" w:rsidP="00C75E69">
            <w:pPr>
              <w:jc w:val="center"/>
            </w:pPr>
            <w:r w:rsidRPr="002B4866">
              <w:t>66,7%</w:t>
            </w:r>
          </w:p>
        </w:tc>
      </w:tr>
      <w:tr w:rsidR="00C122C2" w:rsidRPr="002B4866" w:rsidTr="00C122C2">
        <w:tc>
          <w:tcPr>
            <w:tcW w:w="1574" w:type="dxa"/>
            <w:tcBorders>
              <w:bottom w:val="single" w:sz="4" w:space="0" w:color="auto"/>
            </w:tcBorders>
          </w:tcPr>
          <w:p w:rsidR="00C122C2" w:rsidRPr="002B4866" w:rsidRDefault="00C122C2" w:rsidP="00C75E69">
            <w:pPr>
              <w:jc w:val="center"/>
            </w:pPr>
          </w:p>
          <w:p w:rsidR="00C122C2" w:rsidRPr="002B4866" w:rsidRDefault="00C122C2" w:rsidP="00C75E69">
            <w:pPr>
              <w:jc w:val="center"/>
            </w:pPr>
            <w:r w:rsidRPr="002B4866">
              <w:t xml:space="preserve">3. </w:t>
            </w:r>
            <w:r w:rsidR="007118F6">
              <w:t>Маша</w:t>
            </w:r>
          </w:p>
          <w:p w:rsidR="00C122C2" w:rsidRPr="002B4866" w:rsidRDefault="00C122C2" w:rsidP="00C75E69">
            <w:pPr>
              <w:jc w:val="center"/>
            </w:pPr>
          </w:p>
        </w:tc>
        <w:tc>
          <w:tcPr>
            <w:tcW w:w="3847" w:type="dxa"/>
            <w:gridSpan w:val="2"/>
          </w:tcPr>
          <w:p w:rsidR="00C122C2" w:rsidRPr="002B4866" w:rsidRDefault="00C122C2" w:rsidP="00C75E69"/>
          <w:p w:rsidR="00C122C2" w:rsidRPr="002B4866" w:rsidRDefault="007118F6" w:rsidP="00C75E69">
            <w:r>
              <w:t>Дружу с О</w:t>
            </w:r>
            <w:r w:rsidR="00C122C2" w:rsidRPr="002B4866">
              <w:t>. Он хороший, не кричит, весёлый, добрый.</w:t>
            </w:r>
          </w:p>
        </w:tc>
        <w:tc>
          <w:tcPr>
            <w:tcW w:w="3986" w:type="dxa"/>
          </w:tcPr>
          <w:p w:rsidR="00C122C2" w:rsidRPr="002B4866" w:rsidRDefault="00C122C2" w:rsidP="00C75E69"/>
          <w:p w:rsidR="00C122C2" w:rsidRPr="002B4866" w:rsidRDefault="00C122C2" w:rsidP="00C75E69">
            <w:r w:rsidRPr="002B4866">
              <w:t>Дает мне игрушки, говорит мне привет, он со мной дружит.</w:t>
            </w:r>
          </w:p>
        </w:tc>
      </w:tr>
      <w:tr w:rsidR="00C122C2" w:rsidRPr="002B4866" w:rsidTr="00C122C2">
        <w:tblPrEx>
          <w:tblLook w:val="0000"/>
        </w:tblPrEx>
        <w:trPr>
          <w:trHeight w:val="930"/>
        </w:trPr>
        <w:tc>
          <w:tcPr>
            <w:tcW w:w="1574" w:type="dxa"/>
          </w:tcPr>
          <w:p w:rsidR="00C122C2" w:rsidRPr="002B4866" w:rsidRDefault="00C122C2" w:rsidP="00C75E69">
            <w:pPr>
              <w:jc w:val="both"/>
            </w:pPr>
          </w:p>
          <w:p w:rsidR="00C122C2" w:rsidRPr="002B4866" w:rsidRDefault="00C122C2" w:rsidP="00C75E69">
            <w:pPr>
              <w:jc w:val="both"/>
            </w:pPr>
            <w:r w:rsidRPr="002B4866">
              <w:t>Процентное</w:t>
            </w:r>
          </w:p>
          <w:p w:rsidR="00C122C2" w:rsidRPr="002B4866" w:rsidRDefault="00C122C2" w:rsidP="00C75E69">
            <w:pPr>
              <w:jc w:val="both"/>
            </w:pPr>
            <w:r w:rsidRPr="002B4866">
              <w:t>содержание</w:t>
            </w:r>
          </w:p>
        </w:tc>
        <w:tc>
          <w:tcPr>
            <w:tcW w:w="3840" w:type="dxa"/>
          </w:tcPr>
          <w:p w:rsidR="00C122C2" w:rsidRPr="002B4866" w:rsidRDefault="00C122C2" w:rsidP="00C75E69">
            <w:pPr>
              <w:jc w:val="center"/>
            </w:pPr>
          </w:p>
          <w:p w:rsidR="00C122C2" w:rsidRPr="002B4866" w:rsidRDefault="00C122C2" w:rsidP="00C75E69">
            <w:pPr>
              <w:jc w:val="center"/>
            </w:pPr>
            <w:r w:rsidRPr="002B4866">
              <w:t>57,1%</w:t>
            </w:r>
          </w:p>
          <w:p w:rsidR="00C122C2" w:rsidRPr="002B4866" w:rsidRDefault="00C122C2" w:rsidP="00C75E69">
            <w:pPr>
              <w:jc w:val="center"/>
            </w:pPr>
          </w:p>
        </w:tc>
        <w:tc>
          <w:tcPr>
            <w:tcW w:w="3993" w:type="dxa"/>
            <w:gridSpan w:val="2"/>
          </w:tcPr>
          <w:p w:rsidR="00C122C2" w:rsidRPr="002B4866" w:rsidRDefault="00C122C2" w:rsidP="00C75E69"/>
          <w:p w:rsidR="00C122C2" w:rsidRPr="002B4866" w:rsidRDefault="00C122C2" w:rsidP="00C75E69">
            <w:pPr>
              <w:jc w:val="center"/>
            </w:pPr>
            <w:r w:rsidRPr="002B4866">
              <w:t xml:space="preserve">42,9% </w:t>
            </w:r>
          </w:p>
          <w:p w:rsidR="00C122C2" w:rsidRPr="002B4866" w:rsidRDefault="00C122C2" w:rsidP="00C75E69">
            <w:pPr>
              <w:jc w:val="center"/>
            </w:pPr>
          </w:p>
        </w:tc>
      </w:tr>
      <w:tr w:rsidR="00C122C2" w:rsidRPr="002B4866" w:rsidTr="00C122C2">
        <w:tblPrEx>
          <w:tblLook w:val="0000"/>
        </w:tblPrEx>
        <w:trPr>
          <w:trHeight w:val="1275"/>
        </w:trPr>
        <w:tc>
          <w:tcPr>
            <w:tcW w:w="1574" w:type="dxa"/>
          </w:tcPr>
          <w:p w:rsidR="00C122C2" w:rsidRPr="002B4866" w:rsidRDefault="00C122C2" w:rsidP="00C75E69">
            <w:pPr>
              <w:ind w:left="14"/>
            </w:pPr>
            <w:r w:rsidRPr="002B4866">
              <w:lastRenderedPageBreak/>
              <w:t xml:space="preserve"> </w:t>
            </w:r>
          </w:p>
          <w:p w:rsidR="00C122C2" w:rsidRPr="002B4866" w:rsidRDefault="00C122C2" w:rsidP="00C75E69">
            <w:pPr>
              <w:ind w:left="14"/>
            </w:pPr>
            <w:r w:rsidRPr="002B4866">
              <w:t xml:space="preserve"> 4.</w:t>
            </w:r>
            <w:r w:rsidR="007118F6">
              <w:t xml:space="preserve"> Коля</w:t>
            </w:r>
          </w:p>
        </w:tc>
        <w:tc>
          <w:tcPr>
            <w:tcW w:w="3840" w:type="dxa"/>
          </w:tcPr>
          <w:p w:rsidR="00C122C2" w:rsidRPr="002B4866" w:rsidRDefault="00C122C2" w:rsidP="00C75E69"/>
          <w:p w:rsidR="00C122C2" w:rsidRPr="002B4866" w:rsidRDefault="007118F6" w:rsidP="00C75E69">
            <w:r>
              <w:t>Дружу с О</w:t>
            </w:r>
            <w:r w:rsidR="00C122C2" w:rsidRPr="002B4866">
              <w:t>. Она красивая, спокойная, весёлая.</w:t>
            </w:r>
          </w:p>
        </w:tc>
        <w:tc>
          <w:tcPr>
            <w:tcW w:w="3993" w:type="dxa"/>
            <w:gridSpan w:val="2"/>
          </w:tcPr>
          <w:p w:rsidR="00C122C2" w:rsidRPr="002B4866" w:rsidRDefault="00C122C2" w:rsidP="00C75E69"/>
          <w:p w:rsidR="00C122C2" w:rsidRPr="002B4866" w:rsidRDefault="00C122C2" w:rsidP="00C75E69">
            <w:r w:rsidRPr="002B4866">
              <w:t>Разговаривает со мной.</w:t>
            </w:r>
          </w:p>
        </w:tc>
      </w:tr>
      <w:tr w:rsidR="00C122C2" w:rsidRPr="002B4866" w:rsidTr="00C122C2">
        <w:tblPrEx>
          <w:tblLook w:val="0000"/>
        </w:tblPrEx>
        <w:trPr>
          <w:trHeight w:val="675"/>
        </w:trPr>
        <w:tc>
          <w:tcPr>
            <w:tcW w:w="1574" w:type="dxa"/>
          </w:tcPr>
          <w:p w:rsidR="00C122C2" w:rsidRPr="002B4866" w:rsidRDefault="00C122C2" w:rsidP="00C75E69"/>
          <w:p w:rsidR="00C122C2" w:rsidRPr="002B4866" w:rsidRDefault="00C122C2" w:rsidP="00C75E69">
            <w:r w:rsidRPr="002B4866">
              <w:t>Процентное</w:t>
            </w:r>
          </w:p>
          <w:p w:rsidR="00C122C2" w:rsidRPr="002B4866" w:rsidRDefault="00C122C2" w:rsidP="00C75E69">
            <w:pPr>
              <w:jc w:val="center"/>
            </w:pPr>
            <w:r w:rsidRPr="002B4866">
              <w:t>содержание</w:t>
            </w:r>
          </w:p>
        </w:tc>
        <w:tc>
          <w:tcPr>
            <w:tcW w:w="3840" w:type="dxa"/>
          </w:tcPr>
          <w:p w:rsidR="00C122C2" w:rsidRPr="002B4866" w:rsidRDefault="00C122C2" w:rsidP="00C75E69">
            <w:pPr>
              <w:jc w:val="center"/>
            </w:pPr>
          </w:p>
          <w:p w:rsidR="00C122C2" w:rsidRPr="002B4866" w:rsidRDefault="00C122C2" w:rsidP="00C75E69">
            <w:pPr>
              <w:jc w:val="center"/>
            </w:pPr>
            <w:r w:rsidRPr="002B4866">
              <w:t>80%</w:t>
            </w:r>
          </w:p>
        </w:tc>
        <w:tc>
          <w:tcPr>
            <w:tcW w:w="3993" w:type="dxa"/>
            <w:gridSpan w:val="2"/>
          </w:tcPr>
          <w:p w:rsidR="00C122C2" w:rsidRPr="002B4866" w:rsidRDefault="00C122C2" w:rsidP="00C75E69">
            <w:pPr>
              <w:jc w:val="center"/>
            </w:pPr>
          </w:p>
          <w:p w:rsidR="00C122C2" w:rsidRPr="002B4866" w:rsidRDefault="00C122C2" w:rsidP="00C75E69">
            <w:pPr>
              <w:jc w:val="center"/>
            </w:pPr>
            <w:r w:rsidRPr="002B4866">
              <w:t>20%</w:t>
            </w:r>
          </w:p>
        </w:tc>
      </w:tr>
      <w:tr w:rsidR="00C122C2" w:rsidRPr="002B4866" w:rsidTr="00C122C2">
        <w:tblPrEx>
          <w:tblLook w:val="0000"/>
        </w:tblPrEx>
        <w:trPr>
          <w:trHeight w:val="915"/>
        </w:trPr>
        <w:tc>
          <w:tcPr>
            <w:tcW w:w="1574" w:type="dxa"/>
          </w:tcPr>
          <w:p w:rsidR="00C122C2" w:rsidRPr="002B4866" w:rsidRDefault="00C122C2" w:rsidP="00C75E69"/>
          <w:p w:rsidR="00C122C2" w:rsidRPr="002B4866" w:rsidRDefault="007118F6" w:rsidP="00C75E69">
            <w:pPr>
              <w:jc w:val="center"/>
            </w:pPr>
            <w:r>
              <w:t>5. Оля</w:t>
            </w:r>
          </w:p>
        </w:tc>
        <w:tc>
          <w:tcPr>
            <w:tcW w:w="3840" w:type="dxa"/>
          </w:tcPr>
          <w:p w:rsidR="00C122C2" w:rsidRPr="002B4866" w:rsidRDefault="00C122C2" w:rsidP="00C75E69"/>
          <w:p w:rsidR="00C122C2" w:rsidRPr="002B4866" w:rsidRDefault="007118F6" w:rsidP="00C75E69">
            <w:r>
              <w:t>Дружу с К</w:t>
            </w:r>
            <w:r w:rsidR="00C122C2" w:rsidRPr="002B4866">
              <w:t>. Хороший, нормальный, веселый.</w:t>
            </w:r>
          </w:p>
        </w:tc>
        <w:tc>
          <w:tcPr>
            <w:tcW w:w="3993" w:type="dxa"/>
            <w:gridSpan w:val="2"/>
          </w:tcPr>
          <w:p w:rsidR="00C122C2" w:rsidRPr="002B4866" w:rsidRDefault="00C122C2" w:rsidP="00C75E69"/>
          <w:p w:rsidR="00C122C2" w:rsidRPr="002B4866" w:rsidRDefault="00C122C2" w:rsidP="00C75E69">
            <w:r w:rsidRPr="002B4866">
              <w:t>Играет со мной.</w:t>
            </w:r>
          </w:p>
        </w:tc>
      </w:tr>
      <w:tr w:rsidR="00C122C2" w:rsidRPr="002B4866" w:rsidTr="00C122C2">
        <w:tblPrEx>
          <w:tblLook w:val="0000"/>
        </w:tblPrEx>
        <w:trPr>
          <w:trHeight w:val="765"/>
        </w:trPr>
        <w:tc>
          <w:tcPr>
            <w:tcW w:w="1574" w:type="dxa"/>
          </w:tcPr>
          <w:p w:rsidR="00C122C2" w:rsidRPr="002B4866" w:rsidRDefault="00C122C2" w:rsidP="00C75E69"/>
          <w:p w:rsidR="00C122C2" w:rsidRPr="002B4866" w:rsidRDefault="00C122C2" w:rsidP="00C75E69">
            <w:r w:rsidRPr="002B4866">
              <w:t>Процентное</w:t>
            </w:r>
          </w:p>
          <w:p w:rsidR="00C122C2" w:rsidRPr="002B4866" w:rsidRDefault="00C122C2" w:rsidP="00C75E69">
            <w:pPr>
              <w:ind w:left="14"/>
            </w:pPr>
            <w:r w:rsidRPr="002B4866">
              <w:t>содержание</w:t>
            </w:r>
          </w:p>
        </w:tc>
        <w:tc>
          <w:tcPr>
            <w:tcW w:w="3840" w:type="dxa"/>
          </w:tcPr>
          <w:p w:rsidR="00C122C2" w:rsidRPr="002B4866" w:rsidRDefault="00C122C2" w:rsidP="00C75E69"/>
          <w:p w:rsidR="00C122C2" w:rsidRPr="002B4866" w:rsidRDefault="00C122C2" w:rsidP="00C75E69">
            <w:pPr>
              <w:jc w:val="center"/>
            </w:pPr>
            <w:r w:rsidRPr="002B4866">
              <w:t>75%</w:t>
            </w:r>
          </w:p>
          <w:p w:rsidR="00C122C2" w:rsidRPr="002B4866" w:rsidRDefault="00C122C2" w:rsidP="00C75E69"/>
        </w:tc>
        <w:tc>
          <w:tcPr>
            <w:tcW w:w="3993" w:type="dxa"/>
            <w:gridSpan w:val="2"/>
          </w:tcPr>
          <w:p w:rsidR="00C122C2" w:rsidRPr="002B4866" w:rsidRDefault="00C122C2" w:rsidP="00C75E69"/>
          <w:p w:rsidR="00C122C2" w:rsidRPr="002B4866" w:rsidRDefault="00C122C2" w:rsidP="00C75E69">
            <w:pPr>
              <w:jc w:val="center"/>
            </w:pPr>
            <w:r w:rsidRPr="002B4866">
              <w:t>25%</w:t>
            </w:r>
          </w:p>
        </w:tc>
      </w:tr>
    </w:tbl>
    <w:p w:rsidR="00C122C2" w:rsidRPr="002B4866" w:rsidRDefault="00C122C2" w:rsidP="00C122C2">
      <w:pPr>
        <w:spacing w:line="360" w:lineRule="auto"/>
      </w:pPr>
      <w:r w:rsidRPr="002B4866">
        <w:t xml:space="preserve"> </w:t>
      </w:r>
      <w:r w:rsidRPr="002B4866">
        <w:tab/>
        <w:t xml:space="preserve">Из результатов таблицы видно, что у первых двух детей преобладают высказывания о друге </w:t>
      </w:r>
      <w:r w:rsidRPr="002B4866">
        <w:rPr>
          <w:lang w:val="en-US"/>
        </w:rPr>
        <w:t>II</w:t>
      </w:r>
      <w:r w:rsidRPr="002B4866">
        <w:t xml:space="preserve"> типа, в которых доминирует местоимение «мне», «мной». Поэтому можно говорить, что дети воспринимают не сверстников как таковых, а их отношение к ним. Это свидетельствует о восприятии другого как носителя определенного оценочного отношения к себе, т.е. через призму собственных качеств и характеристик.</w:t>
      </w:r>
    </w:p>
    <w:p w:rsidR="00C122C2" w:rsidRPr="002B4866" w:rsidRDefault="00C122C2" w:rsidP="00C122C2">
      <w:pPr>
        <w:spacing w:line="360" w:lineRule="auto"/>
        <w:ind w:firstLine="708"/>
        <w:jc w:val="both"/>
      </w:pPr>
      <w:r w:rsidRPr="002B4866">
        <w:t xml:space="preserve">У остальных детей преобладают высказывания </w:t>
      </w:r>
      <w:r w:rsidRPr="002B4866">
        <w:rPr>
          <w:lang w:val="en-US"/>
        </w:rPr>
        <w:t>I</w:t>
      </w:r>
      <w:r w:rsidRPr="002B4866">
        <w:t xml:space="preserve"> типа. Это свидетельствует о внимании к сверстнику, о восприятии </w:t>
      </w:r>
      <w:proofErr w:type="gramStart"/>
      <w:r w:rsidRPr="002B4866">
        <w:t>другого</w:t>
      </w:r>
      <w:proofErr w:type="gramEnd"/>
      <w:r w:rsidRPr="002B4866">
        <w:t xml:space="preserve"> как самоценной личности. </w:t>
      </w:r>
    </w:p>
    <w:p w:rsidR="00C122C2" w:rsidRPr="00C122C2" w:rsidRDefault="00C122C2" w:rsidP="00C122C2">
      <w:pPr>
        <w:spacing w:line="360" w:lineRule="auto"/>
        <w:jc w:val="both"/>
      </w:pPr>
      <w:r w:rsidRPr="002B4866">
        <w:t xml:space="preserve">Свобода от фиксации ребёнка  на себе (своих ожиданиях и представлениях) открывает возможность видеть другого во всей его целостности и полноте, пережить свою общность с ним, что порождает как сопереживание, так и содействие. Можно предположить, что эти дети будут нормально развиваться в плане межличностных отношений. </w:t>
      </w:r>
    </w:p>
    <w:p w:rsidR="00C122C2" w:rsidRPr="002B4866" w:rsidRDefault="00C122C2" w:rsidP="00C122C2">
      <w:pPr>
        <w:spacing w:line="360" w:lineRule="auto"/>
        <w:ind w:firstLine="708"/>
      </w:pPr>
      <w:r w:rsidRPr="002B4866">
        <w:t>При проведении данной методики сложностью являлось -  отставание детей с недостатками слуха в развитии речи, отставание в развитии эмоциональной сферы, бедность активного словаря, незнание нравственных качеств человека, которыми можно охарактеризовать своего друга.</w:t>
      </w:r>
    </w:p>
    <w:p w:rsidR="00C122C2" w:rsidRPr="002B4866" w:rsidRDefault="00C122C2" w:rsidP="00C122C2">
      <w:pPr>
        <w:spacing w:line="360" w:lineRule="auto"/>
        <w:ind w:firstLine="708"/>
        <w:jc w:val="both"/>
      </w:pPr>
      <w:r w:rsidRPr="002B4866">
        <w:t>В результате проведенных диагностик я выявила 2-х детей, с которыми проводила коррекционную работу по программе, предложенной в лекции №8.</w:t>
      </w:r>
    </w:p>
    <w:p w:rsidR="00C122C2" w:rsidRPr="002B4866" w:rsidRDefault="00C122C2" w:rsidP="00C122C2">
      <w:pPr>
        <w:spacing w:line="360" w:lineRule="auto"/>
        <w:jc w:val="both"/>
      </w:pPr>
      <w:r w:rsidRPr="002B4866">
        <w:tab/>
        <w:t xml:space="preserve">Задержка в развитии  восприятия и мышления, недостаточный уровень воображения, плохое понимание обращенной к детям с нарушениями слуха устной речи, все это создавало трудности при проведении коррекционных игр. Легче проводились игры,  где не требовалось использование речи. Например, игра «Жизнь в лесу». Но при проведении игры мне приходилось некоторые фразы заменять наглядными образами (рисунками): «Выглянуло солнышко, подул ветер и т.д. »- показывала рисунок солнца, наклоненное дерево, дети выполняли действия. </w:t>
      </w:r>
    </w:p>
    <w:p w:rsidR="00C122C2" w:rsidRPr="002B4866" w:rsidRDefault="00C122C2" w:rsidP="00C122C2">
      <w:pPr>
        <w:spacing w:line="360" w:lineRule="auto"/>
        <w:ind w:firstLine="708"/>
        <w:jc w:val="both"/>
      </w:pPr>
      <w:r w:rsidRPr="002B4866">
        <w:t xml:space="preserve">Некоторые игры детям нравились, они просили поиграть еще, например, игра «Дракон». Я взяла ее, как более простой и приемлемый вариант для наших детей, при </w:t>
      </w:r>
      <w:r w:rsidRPr="002B4866">
        <w:lastRenderedPageBreak/>
        <w:t xml:space="preserve">проведении  игр 3-го этапа программы. В этой игре, у детей с проблемами в отношении со сверстниками </w:t>
      </w:r>
      <w:r w:rsidR="007118F6">
        <w:t>(Саша, Олег</w:t>
      </w:r>
      <w:r w:rsidRPr="002B4866">
        <w:t xml:space="preserve">) хорошо просматривалось чувство сплоченности, общности с коллективом детей. В игре они были дружелюбны, настроение детей было веселое. </w:t>
      </w:r>
    </w:p>
    <w:p w:rsidR="00C122C2" w:rsidRPr="002B4866" w:rsidRDefault="00C122C2" w:rsidP="00C122C2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1647825" cy="1971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2C2" w:rsidRPr="002B4866" w:rsidRDefault="00C122C2" w:rsidP="00C122C2">
      <w:pPr>
        <w:spacing w:line="360" w:lineRule="auto"/>
        <w:ind w:firstLine="708"/>
        <w:jc w:val="both"/>
      </w:pPr>
      <w:r w:rsidRPr="002B4866">
        <w:rPr>
          <w:u w:val="single"/>
        </w:rPr>
        <w:t>Описание игры «Дракон».</w:t>
      </w:r>
      <w:r w:rsidRPr="002B4866">
        <w:t xml:space="preserve"> </w:t>
      </w:r>
      <w:proofErr w:type="gramStart"/>
      <w:r w:rsidRPr="002B4866">
        <w:t>Играющие становятся в линию, держась за плечи.</w:t>
      </w:r>
      <w:proofErr w:type="gramEnd"/>
      <w:r w:rsidRPr="002B4866">
        <w:t xml:space="preserve"> Первый участник – « голова», последний – «хвост» дракона. «Голова должна дотянуться до хвоста и дотронуться до него. «Тело» дракона неразрывно. Как только «голова» схватила «хвост», она становится «хвостом». Игра продолжается до тех пор, пока каждый участник не побывает в двух ролях.</w:t>
      </w:r>
    </w:p>
    <w:p w:rsidR="00C122C2" w:rsidRPr="002B4866" w:rsidRDefault="00C122C2" w:rsidP="00C122C2">
      <w:pPr>
        <w:spacing w:line="360" w:lineRule="auto"/>
        <w:ind w:firstLine="708"/>
        <w:jc w:val="both"/>
      </w:pPr>
      <w:r w:rsidRPr="002B4866">
        <w:t>Проводя игру «Злой дракон» - 4-й этап, я наблюдала, как совместное эмоциональное переживание объединяло детей, порождая чувство близости, общности и желание поддержать друг друга.</w:t>
      </w:r>
      <w:r w:rsidR="007118F6">
        <w:t xml:space="preserve"> Саша, Олег</w:t>
      </w:r>
      <w:r w:rsidRPr="002B4866">
        <w:t xml:space="preserve"> были объединены совместными переживаниями с другими детьми, с которыми они раньше не хотели вступать в контакт.</w:t>
      </w:r>
    </w:p>
    <w:p w:rsidR="00C122C2" w:rsidRPr="002B4866" w:rsidRDefault="00C122C2" w:rsidP="00C122C2">
      <w:pPr>
        <w:spacing w:line="360" w:lineRule="auto"/>
        <w:jc w:val="both"/>
      </w:pPr>
      <w:r w:rsidRPr="002B4866">
        <w:t xml:space="preserve"> Только после того, как на 4-м этапе дети пережили сближавшие их общие и одинаковые чувства, использовала игру «Живые куклы», которая требовала от детей сопереживания другому, помощь сверстнику</w:t>
      </w:r>
      <w:proofErr w:type="gramStart"/>
      <w:r w:rsidRPr="002B4866">
        <w:t>.</w:t>
      </w:r>
      <w:proofErr w:type="gramEnd"/>
      <w:r w:rsidR="007118F6">
        <w:t xml:space="preserve"> Саша </w:t>
      </w:r>
      <w:r w:rsidRPr="002B4866">
        <w:t>очень хорошо и послушно выполнял все просьбы своей куклы.</w:t>
      </w:r>
    </w:p>
    <w:p w:rsidR="00C122C2" w:rsidRPr="002B4866" w:rsidRDefault="00C122C2" w:rsidP="00C122C2">
      <w:pPr>
        <w:spacing w:line="360" w:lineRule="auto"/>
        <w:ind w:firstLine="708"/>
        <w:jc w:val="both"/>
      </w:pPr>
      <w:r w:rsidRPr="002B4866">
        <w:t xml:space="preserve">На 6-м этапе игру «Добрые волшебники» я заменила идентичной «Волшебный стул». Один ребенок садится в центр на «волшебный стул», остальные дети говорят о нем добрые, ласковые слова, комплименты. Можно погладить </w:t>
      </w:r>
      <w:proofErr w:type="gramStart"/>
      <w:r w:rsidRPr="002B4866">
        <w:t>сидящего</w:t>
      </w:r>
      <w:proofErr w:type="gramEnd"/>
      <w:r w:rsidRPr="002B4866">
        <w:t xml:space="preserve">, обнять, поцеловать. В процессе игры все дети очень хотели сесть на «волшебный стул», чтобы выслушать о себе комплименты сверстников. А вот словесные выражения своего отношения к </w:t>
      </w:r>
      <w:proofErr w:type="gramStart"/>
      <w:r w:rsidRPr="002B4866">
        <w:t>другому</w:t>
      </w:r>
      <w:proofErr w:type="gramEnd"/>
      <w:r w:rsidRPr="002B4866">
        <w:t xml:space="preserve"> у детей были очень бедны и однообразны (хороший, добрый, красивый, весёлый). Это можно объяснить недостатком звуковых ощущений, недостаточно развитым активным словарем, отставанием в овладении словесной речью. </w:t>
      </w:r>
    </w:p>
    <w:p w:rsidR="00C122C2" w:rsidRPr="002B4866" w:rsidRDefault="00C122C2" w:rsidP="00C122C2">
      <w:pPr>
        <w:spacing w:line="360" w:lineRule="auto"/>
        <w:ind w:firstLine="708"/>
        <w:jc w:val="both"/>
      </w:pPr>
      <w:r w:rsidRPr="002B4866">
        <w:t>На заключительном этапе, при проведении игры « Закончи рисунки», все дети охотно помогали друг другу д</w:t>
      </w:r>
      <w:r w:rsidR="007118F6">
        <w:t>орисовывать рисунок. Только Саша</w:t>
      </w:r>
      <w:r w:rsidRPr="002B4866">
        <w:t xml:space="preserve"> вначале выразил неудовольствие отдать свой рисунок другому ребенку</w:t>
      </w:r>
      <w:r w:rsidR="007118F6">
        <w:t>. Было явно видно, что Саша</w:t>
      </w:r>
      <w:r w:rsidRPr="002B4866">
        <w:t xml:space="preserve"> фиксирован на своих интересах и не готов был воспринимать настроение и действия </w:t>
      </w:r>
      <w:r w:rsidRPr="002B4866">
        <w:lastRenderedPageBreak/>
        <w:t>других, не способен к совместной деятельности. После дополнительного объяснения,</w:t>
      </w:r>
      <w:r w:rsidR="007118F6">
        <w:t xml:space="preserve"> Саша</w:t>
      </w:r>
      <w:r w:rsidRPr="002B4866">
        <w:t xml:space="preserve"> согласился с правилами игры. В итоге все дети помогали друг другу с хорошим настроением </w:t>
      </w:r>
    </w:p>
    <w:p w:rsidR="00C122C2" w:rsidRPr="002B4866" w:rsidRDefault="00C122C2" w:rsidP="00C122C2">
      <w:pPr>
        <w:spacing w:line="360" w:lineRule="auto"/>
        <w:ind w:firstLine="708"/>
        <w:jc w:val="both"/>
      </w:pPr>
      <w:r w:rsidRPr="002B4866">
        <w:rPr>
          <w:u w:val="single"/>
        </w:rPr>
        <w:t>Выводы:</w:t>
      </w:r>
      <w:r w:rsidRPr="002B4866">
        <w:t xml:space="preserve"> Внедряя данную коррекционную программу, в течение 2-х месяцев, я старалась посредством предлагаемых игр, снять у детей с проблемами в нравственном развитии, фиксацию на собственном «Я» за счет развития внимания к </w:t>
      </w:r>
      <w:proofErr w:type="gramStart"/>
      <w:r w:rsidRPr="002B4866">
        <w:t>другому</w:t>
      </w:r>
      <w:proofErr w:type="gramEnd"/>
      <w:r w:rsidRPr="002B4866">
        <w:t xml:space="preserve">, чувства общности и сопричастности с ним. Некоторые игры пришлось заменить, учитывая особенности наших детей с недостатками слуха. </w:t>
      </w:r>
    </w:p>
    <w:p w:rsidR="00C122C2" w:rsidRPr="002B4866" w:rsidRDefault="00C122C2" w:rsidP="00C122C2">
      <w:pPr>
        <w:spacing w:line="360" w:lineRule="auto"/>
        <w:ind w:firstLine="708"/>
        <w:jc w:val="both"/>
      </w:pPr>
      <w:r w:rsidRPr="002B4866">
        <w:t>Считаю, что работа, проведенная мной, не прошла напрасно. Дети с проблемами в отношении к сверстникам стали более внимательны к остальным, у них возникало желание бескорыстно помочь сверстнику, уступить ему. Ровесник стал для этих детей не только предметом сравнения с собой, но и самоценной, целостной личностью. Эти изменения в отношении к сверстникам отражают определенные сдвиги в самосознании данных детей.</w:t>
      </w:r>
    </w:p>
    <w:p w:rsidR="00C122C2" w:rsidRPr="002B4866" w:rsidRDefault="00C122C2" w:rsidP="00C122C2">
      <w:pPr>
        <w:spacing w:line="360" w:lineRule="auto"/>
        <w:ind w:firstLine="708"/>
        <w:jc w:val="both"/>
      </w:pPr>
      <w:r w:rsidRPr="002B4866">
        <w:t>Хочется отметить, что игры коррекционной программы необходимо проводить более длительное время, чтобы добиться устойчивых результатов в воспитании гуманных, доброжелательных отношений в дошкольной группе, хотя бы на протяжении 4-6 месяцев.</w:t>
      </w:r>
    </w:p>
    <w:p w:rsidR="00C122C2" w:rsidRPr="002B4866" w:rsidRDefault="00C122C2" w:rsidP="00C122C2">
      <w:pPr>
        <w:spacing w:line="360" w:lineRule="auto"/>
        <w:ind w:firstLine="708"/>
        <w:jc w:val="both"/>
      </w:pPr>
      <w:r w:rsidRPr="002B4866">
        <w:t xml:space="preserve"> Эффективность любой коррекционной программы зависит от того, произойдет ли перенос позитивного опыта, полученного ребенком на занятиях (в играх), в его реальные жизненные ситуации. Чтобы этот перенос произошел, я использовала еще и работу с родителями детей имеющих проблемы в нравственном развитии и отношениях со сверстниками. Проводила консультации по оптимизации взаимоотношений между родителями и детьми.  </w:t>
      </w:r>
    </w:p>
    <w:p w:rsidR="00C122C2" w:rsidRPr="002B4866" w:rsidRDefault="00C122C2" w:rsidP="00C122C2">
      <w:pPr>
        <w:spacing w:line="360" w:lineRule="auto"/>
        <w:jc w:val="both"/>
      </w:pPr>
      <w:r w:rsidRPr="002B4866">
        <w:tab/>
        <w:t>Данная коррекционная программа позволяет создать  возможности:</w:t>
      </w:r>
    </w:p>
    <w:p w:rsidR="00C122C2" w:rsidRPr="002B4866" w:rsidRDefault="00C122C2" w:rsidP="00C122C2">
      <w:pPr>
        <w:numPr>
          <w:ilvl w:val="0"/>
          <w:numId w:val="2"/>
        </w:numPr>
        <w:spacing w:line="360" w:lineRule="auto"/>
        <w:jc w:val="both"/>
      </w:pPr>
      <w:r w:rsidRPr="002B4866">
        <w:t>для самовыражения, формирования у детей навыков практического овладения выразительными движениями – средствами человеческого общения (мимика, жесты, пантомимика);</w:t>
      </w:r>
    </w:p>
    <w:p w:rsidR="00C122C2" w:rsidRPr="002B4866" w:rsidRDefault="00C122C2" w:rsidP="00C122C2">
      <w:pPr>
        <w:numPr>
          <w:ilvl w:val="0"/>
          <w:numId w:val="1"/>
        </w:numPr>
        <w:spacing w:line="360" w:lineRule="auto"/>
        <w:jc w:val="both"/>
      </w:pPr>
      <w:r w:rsidRPr="002B4866">
        <w:t xml:space="preserve"> развития чувства сопереживания, лучшего понимания себя и других;</w:t>
      </w:r>
    </w:p>
    <w:p w:rsidR="00C122C2" w:rsidRPr="002B4866" w:rsidRDefault="00C122C2" w:rsidP="00C122C2">
      <w:pPr>
        <w:numPr>
          <w:ilvl w:val="0"/>
          <w:numId w:val="1"/>
        </w:numPr>
        <w:spacing w:line="360" w:lineRule="auto"/>
        <w:jc w:val="both"/>
      </w:pPr>
      <w:r w:rsidRPr="002B4866">
        <w:t>развитию самоконтроля в отношении своего эмоционального состояния в ходе общения, формирование терпимости к мнению собеседника;</w:t>
      </w:r>
    </w:p>
    <w:p w:rsidR="00C122C2" w:rsidRPr="002B4866" w:rsidRDefault="00C122C2" w:rsidP="00C122C2">
      <w:pPr>
        <w:numPr>
          <w:ilvl w:val="0"/>
          <w:numId w:val="1"/>
        </w:numPr>
        <w:spacing w:line="360" w:lineRule="auto"/>
        <w:jc w:val="both"/>
      </w:pPr>
      <w:r w:rsidRPr="002B4866">
        <w:t>развитию у детей навыков общения;</w:t>
      </w:r>
    </w:p>
    <w:p w:rsidR="00C122C2" w:rsidRPr="002B4866" w:rsidRDefault="00C122C2" w:rsidP="00C122C2">
      <w:pPr>
        <w:numPr>
          <w:ilvl w:val="0"/>
          <w:numId w:val="1"/>
        </w:numPr>
        <w:spacing w:line="360" w:lineRule="auto"/>
        <w:jc w:val="both"/>
      </w:pPr>
      <w:r w:rsidRPr="002B4866">
        <w:t>повышению групповой сплоченности, уверенности в себе.</w:t>
      </w:r>
    </w:p>
    <w:p w:rsidR="00C122C2" w:rsidRPr="002B4866" w:rsidRDefault="00C122C2" w:rsidP="00C122C2">
      <w:pPr>
        <w:spacing w:line="360" w:lineRule="auto"/>
        <w:jc w:val="both"/>
      </w:pPr>
    </w:p>
    <w:p w:rsidR="00966706" w:rsidRDefault="007118F6"/>
    <w:sectPr w:rsidR="00966706" w:rsidSect="006E2D2C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40A2"/>
    <w:multiLevelType w:val="hybridMultilevel"/>
    <w:tmpl w:val="A2E6C5F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486B71BD"/>
    <w:multiLevelType w:val="hybridMultilevel"/>
    <w:tmpl w:val="C3F642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2C2"/>
    <w:rsid w:val="003A3DDC"/>
    <w:rsid w:val="007118F6"/>
    <w:rsid w:val="009E62FC"/>
    <w:rsid w:val="00A74B5D"/>
    <w:rsid w:val="00C12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2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22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2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</cp:revision>
  <dcterms:created xsi:type="dcterms:W3CDTF">2013-03-14T14:03:00Z</dcterms:created>
  <dcterms:modified xsi:type="dcterms:W3CDTF">2013-03-14T15:04:00Z</dcterms:modified>
</cp:coreProperties>
</file>