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1" w:rsidRDefault="00553561" w:rsidP="007323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Воспитательное значение пения  в жизни детей</w:t>
      </w:r>
    </w:p>
    <w:p w:rsidR="00553561" w:rsidRDefault="00553561" w:rsidP="0055356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53561" w:rsidRDefault="00553561" w:rsidP="007323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955927"/>
            <wp:effectExtent l="19050" t="0" r="3175" b="0"/>
            <wp:docPr id="1" name="Рисунок 1" descr="http://www.nashi-deti.info/sites/default/files/Articles/20120201child-music.ru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hi-deti.info/sites/default/files/Articles/20120201child-music.ru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61" w:rsidRDefault="00553561" w:rsidP="007323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53561" w:rsidRDefault="00553561" w:rsidP="007323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53561" w:rsidRDefault="00553561" w:rsidP="0073239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553561" w:rsidRDefault="00553561" w:rsidP="0055356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3561" w:rsidRDefault="00553561" w:rsidP="0055356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3561" w:rsidRDefault="00553561" w:rsidP="0055356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553561" w:rsidRDefault="00553561" w:rsidP="0055356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553561" w:rsidRDefault="00553561" w:rsidP="0055356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Богатова Татьяна Владимировна</w:t>
      </w:r>
    </w:p>
    <w:p w:rsidR="00553561" w:rsidRDefault="00553561" w:rsidP="00D6104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5356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Воспитательное </w:t>
      </w:r>
      <w:r>
        <w:rPr>
          <w:rFonts w:ascii="Times New Roman" w:hAnsi="Times New Roman" w:cs="Times New Roman"/>
          <w:b/>
          <w:i/>
          <w:sz w:val="40"/>
          <w:szCs w:val="40"/>
        </w:rPr>
        <w:t>значение пения в жизни детей.</w:t>
      </w:r>
    </w:p>
    <w:p w:rsidR="00254BFC" w:rsidRDefault="00D61045" w:rsidP="00D610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Многие  передовые общественные деятели высоко оценивают роль пения в жизни человека.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1180214"/>
            <wp:positionH relativeFrom="column">
              <wp:align>left</wp:align>
            </wp:positionH>
            <wp:positionV relativeFrom="paragraph">
              <wp:align>top</wp:align>
            </wp:positionV>
            <wp:extent cx="3828666" cy="5730949"/>
            <wp:effectExtent l="19050" t="0" r="384" b="0"/>
            <wp:wrapSquare wrapText="bothSides"/>
            <wp:docPr id="4" name="Рисунок 4" descr="http://zenderfella.files.wordpress.com/2011/04/karaok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nderfella.files.wordpress.com/2011/04/karaoke_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66" cy="57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Исполнение песни воздействует на слушателя слиянием музыки и слов</w:t>
      </w:r>
      <w:r w:rsidR="00D026CE">
        <w:rPr>
          <w:rFonts w:ascii="Times New Roman" w:hAnsi="Times New Roman" w:cs="Times New Roman"/>
          <w:i/>
          <w:sz w:val="28"/>
          <w:szCs w:val="28"/>
        </w:rPr>
        <w:t>а, позволяет не только выразить свои чувства, но и вызвать у других эмоциональный отклик, сочувствие и понимание. В этом его особая доступность для восприятия детьми. Выразительные интонации человеческого голоса, сопровождаемые соответствующей мимикой, привлекают внимание самых маленьких детей.        Уже  в раннем возрасте дети реагируют на песню, ещё не понимая до конца её содержания. По мере развития мышления, речи, накопления новых представлений усложняются  и переживания ребёнка, возрастает интерес ,  как к самой песне, так и к её воспроизведению. Особое чувство радости вызывает у детей общение во время коллективного пения. Дошкольникам очень свойственна потребность выражать свои настроения в пении. Часто можно наблюдать, как мальчик, шагая по комнате, напевает маршевую мелодию, девочка, играя с куклой, убаюкивает её колыбельной песней.                                                                            Голос ребёнка – естественный инструмент, которым он обладает с ранних лет. Вот почему</w:t>
      </w:r>
      <w:r w:rsidR="00254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BFC">
        <w:rPr>
          <w:rFonts w:ascii="Times New Roman" w:hAnsi="Times New Roman" w:cs="Times New Roman"/>
          <w:b/>
          <w:i/>
          <w:sz w:val="28"/>
          <w:szCs w:val="28"/>
        </w:rPr>
        <w:t xml:space="preserve">пение </w:t>
      </w:r>
      <w:r w:rsidR="00254BFC">
        <w:rPr>
          <w:rFonts w:ascii="Times New Roman" w:hAnsi="Times New Roman" w:cs="Times New Roman"/>
          <w:i/>
          <w:sz w:val="28"/>
          <w:szCs w:val="28"/>
        </w:rPr>
        <w:t xml:space="preserve">всё время присутствует в жизни ребёнка: заполняет его досуг, помогает организовать творческие и сюжетные игры.  </w:t>
      </w:r>
    </w:p>
    <w:p w:rsidR="00254BFC" w:rsidRDefault="00254BFC" w:rsidP="00D61045">
      <w:pPr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Нередко пением сопровождаются и другие виды деятельности: танец, хоровод, игра на детских музыкальных инструментах.</w:t>
      </w:r>
      <w:r w:rsidR="00D61045">
        <w:rPr>
          <w:rFonts w:ascii="Times New Roman" w:hAnsi="Times New Roman" w:cs="Times New Roman"/>
          <w:b/>
          <w:i/>
          <w:sz w:val="40"/>
          <w:szCs w:val="40"/>
        </w:rPr>
        <w:br w:type="textWrapping" w:clear="all"/>
      </w:r>
    </w:p>
    <w:p w:rsidR="00254BFC" w:rsidRDefault="00254BFC" w:rsidP="00D610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1925" cy="4731385"/>
            <wp:effectExtent l="19050" t="0" r="0" b="0"/>
            <wp:docPr id="10" name="Рисунок 10" descr="http://gorodskidok48.ru/upload/medialibrary/fbc/fbc635b0d58b822879db7e25604ea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odskidok48.ru/upload/medialibrary/fbc/fbc635b0d58b822879db7e25604ea4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92" w:rsidRDefault="00254BFC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Пение –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это основное средство музыкального воспитания. Оно наиболее близко и доступно детям . Дети любя петь, при исполнении песен, они глубоко воспринимают музыку и активно выражают свои чувства и переживания. </w:t>
      </w:r>
      <w:r w:rsidR="000636C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Песня – </w:t>
      </w:r>
      <w:r w:rsidR="000636C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яркая и образная форма углубленного представления об окружающей действительности. Исполнение песни вызывает у ребёнка положительное отношение  ко всему прекрасному и доброму, убеждает его сильнее, чем полученная другим путём информация.                                                Процесс обучения пению требует от детей  большой активности и умственного напряжения.  Ребёнок учится сравнивать своё пение  с пением других, прислушиваться к исполняемой мелодии на фортепиано, сопоставлять различный характер музыкальных фраз, предложений, оценивать качество исполнения.                                                                                  </w:t>
      </w:r>
      <w:r w:rsidR="000636C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Пение </w:t>
      </w:r>
      <w:r w:rsidR="000636C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благотворно влияет на детский организм, помогает развитию речи, углублению дыхания, укреплению голосового аппарата.      </w:t>
      </w:r>
    </w:p>
    <w:p w:rsidR="00B4227B" w:rsidRDefault="00925C92" w:rsidP="00D6104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  </w:t>
      </w:r>
      <w:r w:rsidR="000636C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Также , в процессе обучения пению, особенно активно развиваются </w:t>
      </w:r>
      <w:r w:rsidR="000636C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музыкальные способности детей</w:t>
      </w:r>
      <w:r w:rsidRPr="00925C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:  эмоциональная отзывчивость,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925C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музыкальный слух и чувство ритма.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</w:t>
      </w:r>
      <w:r w:rsidRPr="00925C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Основное требование  учебной программы в детском саду  - это н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аучить ребёнка выразительному</w:t>
      </w:r>
      <w:r w:rsidRPr="00925C9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искреннему исполнению понятных и интересных ему несложных песен.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Художественно – педагогическое значение пения состоит в том, чтобы помочь детям правильно понять содержание музыкальных образов, овладеть необходимыми навыками, проявить свои чувства в непринуждённом и естественном пении. </w:t>
      </w:r>
      <w:r w:rsidR="00D423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Например,</w:t>
      </w:r>
      <w:r w:rsidR="00D423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исполняя колыбельную, подчеркнуть заботливость, ласку, нежность, показать, что песня успокаивает</w:t>
      </w:r>
      <w:r w:rsidR="00D423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помогает заснуть, поэтому исполнять такую песню надо тихо, напевно, в медленном темпе, равномерном ритме,  постепенно  затихая.              А вот  в марше нужны жизнерадостность, устремлённость, бодрость. </w:t>
      </w:r>
      <w:r w:rsidRPr="00D4230A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98038" cy="4093535"/>
            <wp:effectExtent l="19050" t="0" r="0" b="0"/>
            <wp:wrapSquare wrapText="bothSides"/>
            <wp:docPr id="13" name="Рисунок 13" descr="http://academy-miracles.ru/upload/iblock/607/vlijanie%20i%20neobhodimost%20detskih%20pesen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cademy-miracles.ru/upload/iblock/607/vlijanie%20i%20neobhodimost%20detskih%20pesen%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8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0A" w:rsidRPr="00D423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Его</w:t>
      </w:r>
      <w:r w:rsidR="00D4230A">
        <w:rPr>
          <w:noProof/>
          <w:lang w:eastAsia="ru-RU"/>
        </w:rPr>
        <w:t xml:space="preserve"> </w:t>
      </w:r>
      <w:r w:rsidR="00D4230A" w:rsidRPr="00D423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следует </w:t>
      </w:r>
      <w:r w:rsidR="00D423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петь звонко, отчётливо произнося слова, подчёркивая ритм в умеренно – быстром темпе. Ребёнку понятен смысл этих требований и их назначение.                                                                                                                       </w:t>
      </w:r>
      <w:r w:rsidR="00D4230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Основные задачи в процессе з</w:t>
      </w:r>
      <w:r w:rsidR="00B422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</w:t>
      </w:r>
      <w:r w:rsidR="00D4230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нятий </w:t>
      </w:r>
      <w:r w:rsidR="00B422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следующие:                                                       1. Формировать у детей певческие умения, навыки, способствующие выразительному пению;</w:t>
      </w:r>
    </w:p>
    <w:p w:rsidR="00B4227B" w:rsidRDefault="00B4227B" w:rsidP="00D6104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2.Учить детей исполнять песни с помощью взрослого и самостоятельно, в сопровождении и без сопровождения инструмента, на занятиях и вне их;</w:t>
      </w:r>
    </w:p>
    <w:p w:rsidR="00B4227B" w:rsidRDefault="00B4227B" w:rsidP="00D6104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3. Развивать музыкальный слух, приучая различать правильное и неправильное пение, высоту звуков, их длительность, направление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мелодии, слышать себя во время пения, замечать и исправлять ошибки             (слуховой контроль);</w:t>
      </w:r>
    </w:p>
    <w:p w:rsidR="00B4227B" w:rsidRDefault="00B4227B" w:rsidP="00D6104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4. Развивать голос, формируя естественное детское звучание, укрепляя и расширяя певческий диапазон, преодолевая монотонное «гудение» у низко и неточно поющих детей;</w:t>
      </w:r>
    </w:p>
    <w:p w:rsidR="007A2299" w:rsidRDefault="00B4227B" w:rsidP="00D6104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5. Помогать проявлению творческих способностей, самостоятельному использованию знакомых песен в играх, хороводах, игре на детских музыкальных инструментах</w:t>
      </w:r>
      <w:r w:rsidR="000970F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0970F1" w:rsidRDefault="007A2299" w:rsidP="00D6104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19" name="Рисунок 19" descr="http://ds212.a42.ru/assets/images/212/dsc0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212.a42.ru/assets/images/212/dsc00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A4" w:rsidRDefault="007A2299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От правильной постановки обучения пению  на занятиях, во многом зависит  вся последующая  певческая  деятельность  ребёнка – в быту, на праздниках, развлечениях, возникшая или по предложению взрослых в детском саду и семье.  Чтобы успешно решить задачи, необходимо обучить детей навыкам и умениям, которые включают в себя певческую установку, вокальные и хоровые навыки.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Певческая установка – это правильная поза при пении.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Во время пения дети должны сидеть прямо, не поднимая плеч, не горбясь, слегка опёршись на спинку стула, который должен соответствовать росту ребёнка.  Руки положить на колени.                                                                          Вокальные навыки – это взаимодействие звукообразования, дыхания и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дикции. Вдох должен быть быстрым, глубоким и бесшумным, а выдох – медленным. Слова должны произносится чётко и ясно.                                   Вокально – хоровые навыки усваиваются в процессе разучивания песен.                      В группах  раннего возраста и </w:t>
      </w:r>
      <w:r w:rsidR="00A60EF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 первой младшей  дети приучаются лишь подпевать отдельные слоги и слова песни, подражая интонации взрослого.          Во  второй младшей группе дети должны уметь петь с помощью педагога и с музыкальным сопровождением наиболее простые песни.                                         В средней группе дети поют с инструментальным сопровождением и без него (наиболее лёгкие песни).   </w:t>
      </w:r>
    </w:p>
    <w:p w:rsidR="007542A4" w:rsidRDefault="007542A4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22" name="Рисунок 22" descr="http://dou200.krsnet.ru/dou200/images/stories/30112012/1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u200.krsnet.ru/dou200/images/stories/30112012/1/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A4" w:rsidRDefault="007542A4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542A4" w:rsidRDefault="00A60EF3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 старшей группе дети поют с воспитателем без музыкального сопровождения и самостоятельно в сопровождении инструмента.  Дети старших групп могут вспомнить и спеть выученные песни, различать на слух правильное и неправильное пение, отличать звуки по их высоте и длительности. </w:t>
      </w:r>
      <w:r w:rsidR="007542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Они</w:t>
      </w:r>
      <w:r w:rsidR="007542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умеют во время пения сохранять</w:t>
      </w:r>
      <w:r w:rsidR="007542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правильную певческую позу.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7542A4" w:rsidRDefault="007542A4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A2299" w:rsidRPr="007542A4" w:rsidRDefault="00A60EF3" w:rsidP="00D61045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В подготовительной к школе группе дети выразительно исполняют знакомые песни с сопровождением и без него.  Могут  вспомнить и спеть песни, разученные в предыдущих группах, умеют петь коллективно и индивдуально, сохраняя правильную осанку, слушают себя и других во время пения и самостоятельно исправляют ошибки, </w:t>
      </w:r>
      <w:r w:rsidR="005B2C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различают движение мелодии вверх и вниз, долгие и короткие звуки, знают названия нот.                                  </w:t>
      </w:r>
      <w:r w:rsidR="005B2C70" w:rsidRPr="005B2C7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Таким образом, в процессе обучения  пению</w:t>
      </w:r>
      <w:r w:rsidR="005B2C7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:</w:t>
      </w:r>
    </w:p>
    <w:p w:rsidR="005B2C70" w:rsidRDefault="005B2C70" w:rsidP="005B2C7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Реализуются задачи ознакомления ребёнка с разнообразными песнями, обогащающими духовный мир ребёнка, побуждающими к добрым чувствам, к эстетическим переживаниям, к становлению интересов и первых проявлений музыкального вкуса;</w:t>
      </w:r>
    </w:p>
    <w:p w:rsidR="005B2C70" w:rsidRDefault="005B2C70" w:rsidP="005B2C7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Усваиваются вокально – хоровые навыки, которые последовательно усложняются от группы к группе и связаны с усложнением песен;</w:t>
      </w:r>
    </w:p>
    <w:p w:rsidR="005B2C70" w:rsidRDefault="005B2C70" w:rsidP="005B2C7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Постепенно совершенствуется мелодический слух, что создаёт основу для дальнейшего обучения пению по нотам;</w:t>
      </w:r>
    </w:p>
    <w:p w:rsidR="005B2C70" w:rsidRDefault="005B2C70" w:rsidP="005B2C7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Обучение приобретает осознанный, активный характер, детей знакомят с элементами музыкальной грамоты, сообщают некоторые сведения о музыкальных терминах, о характере исполнения, о форме произведения;</w:t>
      </w:r>
    </w:p>
    <w:p w:rsidR="007542A4" w:rsidRDefault="005B2C70" w:rsidP="007542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Развиваются творческие наклонности, которые обогащают личность в целом;</w:t>
      </w:r>
    </w:p>
    <w:p w:rsidR="00254BFC" w:rsidRPr="007542A4" w:rsidRDefault="005B2C70" w:rsidP="007542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Применяются знакомые песни, </w:t>
      </w:r>
      <w:r w:rsid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разученные на занятиях, праздниках, развлечениях, в самостоятельной деятельности, ритмических движениях, игре на детских музыкальных инструментах</w:t>
      </w:r>
      <w:r w:rsidR="007542A4" w:rsidRP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, а также на занятиях художес</w:t>
      </w:r>
      <w:r w:rsid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твенным чтением, физкультурой, </w:t>
      </w:r>
      <w:r w:rsidR="007542A4" w:rsidRP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рисованием, </w:t>
      </w:r>
      <w:r w:rsid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7542A4" w:rsidRP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 прогулке, в игра</w:t>
      </w:r>
      <w:r w:rsidR="007542A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х.</w:t>
      </w:r>
      <w:r w:rsidR="00925C92" w:rsidRPr="00D4230A">
        <w:rPr>
          <w:noProof/>
          <w:lang w:eastAsia="ru-RU"/>
        </w:rPr>
        <w:br w:type="textWrapping" w:clear="all"/>
      </w:r>
      <w:r w:rsidR="000970F1">
        <w:rPr>
          <w:noProof/>
          <w:lang w:eastAsia="ru-RU"/>
        </w:rPr>
        <w:drawing>
          <wp:inline distT="0" distB="0" distL="0" distR="0">
            <wp:extent cx="3806190" cy="2530475"/>
            <wp:effectExtent l="19050" t="0" r="3810" b="0"/>
            <wp:docPr id="16" name="Рисунок 16" descr="http://struk.ucoz.ru/_ld/43/s3700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ruk.ucoz.ru/_ld/43/s370077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F1" w:rsidRDefault="000970F1" w:rsidP="00B4227B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970F1" w:rsidRPr="00B4227B" w:rsidRDefault="000970F1" w:rsidP="00B4227B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254BFC" w:rsidRDefault="00254BFC" w:rsidP="00D61045">
      <w:pPr>
        <w:rPr>
          <w:noProof/>
          <w:lang w:eastAsia="ru-RU"/>
        </w:rPr>
      </w:pPr>
    </w:p>
    <w:p w:rsidR="00D61045" w:rsidRPr="00254BFC" w:rsidRDefault="00D61045" w:rsidP="00D61045">
      <w:pPr>
        <w:rPr>
          <w:rFonts w:ascii="Times New Roman" w:hAnsi="Times New Roman" w:cs="Times New Roman"/>
          <w:i/>
          <w:sz w:val="28"/>
          <w:szCs w:val="28"/>
        </w:rPr>
      </w:pPr>
    </w:p>
    <w:sectPr w:rsidR="00D61045" w:rsidRPr="00254BFC" w:rsidSect="00A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A8"/>
    <w:multiLevelType w:val="hybridMultilevel"/>
    <w:tmpl w:val="7C5E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9D6"/>
    <w:multiLevelType w:val="hybridMultilevel"/>
    <w:tmpl w:val="F0C09B7A"/>
    <w:lvl w:ilvl="0" w:tplc="5928C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D67B1"/>
    <w:rsid w:val="0005209D"/>
    <w:rsid w:val="000636C5"/>
    <w:rsid w:val="000970F1"/>
    <w:rsid w:val="000B3397"/>
    <w:rsid w:val="000C1436"/>
    <w:rsid w:val="00104A12"/>
    <w:rsid w:val="00206EC4"/>
    <w:rsid w:val="00254BFC"/>
    <w:rsid w:val="00272E2C"/>
    <w:rsid w:val="00273FF3"/>
    <w:rsid w:val="00553561"/>
    <w:rsid w:val="005B2C70"/>
    <w:rsid w:val="006647D0"/>
    <w:rsid w:val="00703974"/>
    <w:rsid w:val="0073239A"/>
    <w:rsid w:val="007542A4"/>
    <w:rsid w:val="0078382F"/>
    <w:rsid w:val="007A2299"/>
    <w:rsid w:val="00925C92"/>
    <w:rsid w:val="00982171"/>
    <w:rsid w:val="009C7F29"/>
    <w:rsid w:val="00A167DD"/>
    <w:rsid w:val="00A37D2F"/>
    <w:rsid w:val="00A60EF3"/>
    <w:rsid w:val="00B4227B"/>
    <w:rsid w:val="00BB699F"/>
    <w:rsid w:val="00C06BB2"/>
    <w:rsid w:val="00C84850"/>
    <w:rsid w:val="00CB4C4D"/>
    <w:rsid w:val="00CD0D4C"/>
    <w:rsid w:val="00D026CE"/>
    <w:rsid w:val="00D4230A"/>
    <w:rsid w:val="00D61045"/>
    <w:rsid w:val="00DD67B1"/>
    <w:rsid w:val="00E00C4A"/>
    <w:rsid w:val="00EB632E"/>
    <w:rsid w:val="00EC21EE"/>
    <w:rsid w:val="00F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user</cp:lastModifiedBy>
  <cp:revision>3</cp:revision>
  <cp:lastPrinted>2010-02-15T09:35:00Z</cp:lastPrinted>
  <dcterms:created xsi:type="dcterms:W3CDTF">2013-04-12T00:32:00Z</dcterms:created>
  <dcterms:modified xsi:type="dcterms:W3CDTF">2013-04-12T02:36:00Z</dcterms:modified>
</cp:coreProperties>
</file>