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C7" w:rsidRDefault="000701C7" w:rsidP="000701C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01C7">
        <w:rPr>
          <w:rFonts w:ascii="Times New Roman" w:hAnsi="Times New Roman"/>
          <w:color w:val="000000"/>
          <w:sz w:val="28"/>
          <w:szCs w:val="28"/>
        </w:rPr>
        <w:t xml:space="preserve">Лучше развивать речевые навыки в свободном общении </w:t>
      </w:r>
      <w:r>
        <w:rPr>
          <w:rFonts w:ascii="Times New Roman" w:hAnsi="Times New Roman"/>
          <w:color w:val="000000"/>
          <w:sz w:val="28"/>
          <w:szCs w:val="28"/>
        </w:rPr>
        <w:t>с ребенком, в творческих играх.</w:t>
      </w:r>
    </w:p>
    <w:p w:rsidR="000701C7" w:rsidRDefault="000701C7" w:rsidP="000701C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01C7">
        <w:rPr>
          <w:rFonts w:ascii="Times New Roman" w:hAnsi="Times New Roman"/>
          <w:color w:val="000000"/>
          <w:sz w:val="28"/>
          <w:szCs w:val="28"/>
        </w:rPr>
        <w:t>Дети, увлеченные замыслом игры, не замечают того, что они учатся, хотя им приходится сталкиваться с трудностями при решении задач,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поставленных в игровой форме. </w:t>
      </w:r>
    </w:p>
    <w:p w:rsidR="000701C7" w:rsidRDefault="000701C7" w:rsidP="000701C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01C7">
        <w:rPr>
          <w:rFonts w:ascii="Times New Roman" w:hAnsi="Times New Roman"/>
          <w:color w:val="000000"/>
          <w:sz w:val="28"/>
          <w:szCs w:val="28"/>
        </w:rPr>
        <w:t>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 и его эмоциональной связи с остальными участниками. Кроме этого, играя с ребенком, вы создаете эмоциональную связь, дружеские доверител</w:t>
      </w:r>
      <w:r>
        <w:rPr>
          <w:rFonts w:ascii="Times New Roman" w:hAnsi="Times New Roman"/>
          <w:color w:val="000000"/>
          <w:sz w:val="28"/>
          <w:szCs w:val="28"/>
        </w:rPr>
        <w:t>ьные отношения с Вашим малышом.</w:t>
      </w:r>
    </w:p>
    <w:p w:rsidR="000701C7" w:rsidRDefault="000701C7" w:rsidP="000701C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01C7">
        <w:rPr>
          <w:rFonts w:ascii="Times New Roman" w:hAnsi="Times New Roman"/>
          <w:color w:val="000000"/>
          <w:sz w:val="28"/>
          <w:szCs w:val="28"/>
        </w:rPr>
        <w:t>Существует много игр, в которые можно играть с малышом по дороге в детский с</w:t>
      </w:r>
      <w:r>
        <w:rPr>
          <w:rFonts w:ascii="Times New Roman" w:hAnsi="Times New Roman"/>
          <w:color w:val="000000"/>
          <w:sz w:val="28"/>
          <w:szCs w:val="28"/>
        </w:rPr>
        <w:t xml:space="preserve">ад, на прогулке, в транспорте. </w:t>
      </w:r>
      <w:r w:rsidRPr="000701C7">
        <w:rPr>
          <w:rFonts w:ascii="Times New Roman" w:hAnsi="Times New Roman"/>
          <w:color w:val="000000"/>
          <w:sz w:val="28"/>
          <w:szCs w:val="28"/>
        </w:rPr>
        <w:t>Поводом и предметом для речевого развития детей может стать абсолютно любой предмет, явление природы, ваши привычные домашние дела, поступки, настроение. Неисчерпаемый материал могут предоставить детские книжки и картинки в них, игрушки и мультфильмы.</w:t>
      </w:r>
      <w:r w:rsidRPr="000701C7">
        <w:rPr>
          <w:rFonts w:ascii="Times New Roman" w:hAnsi="Times New Roman"/>
          <w:color w:val="000000"/>
          <w:sz w:val="28"/>
          <w:szCs w:val="28"/>
        </w:rPr>
        <w:br/>
        <w:t>Используйте для этих занятий то, что ваш дошкольник видит вокруг, - дома, на улице, в детском саду. Можно вводить в его словарь названия не только предметов, но и их деталей и частей. "Вот автомобиль, а что у него есть?" - "Руль, сиденья, дверцы, колеса, мотор..." - "А что есть у дерева?" - "Корень, ствол, ветки, листья..." К 3-4 годам дети обычно хорошо усвоили названия основных цветов, значит, можно познакомить их и с оттенками этих цветов (розовый, малиновый, темно-зеленый, светло-коричневый и т. д.).</w:t>
      </w:r>
      <w:r w:rsidRPr="000701C7">
        <w:rPr>
          <w:rFonts w:ascii="Times New Roman" w:hAnsi="Times New Roman"/>
          <w:color w:val="000000"/>
          <w:sz w:val="28"/>
          <w:szCs w:val="28"/>
        </w:rPr>
        <w:br/>
        <w:t xml:space="preserve">Когда </w:t>
      </w:r>
      <w:proofErr w:type="gramStart"/>
      <w:r w:rsidRPr="000701C7">
        <w:rPr>
          <w:rFonts w:ascii="Times New Roman" w:hAnsi="Times New Roman"/>
          <w:color w:val="000000"/>
          <w:sz w:val="28"/>
          <w:szCs w:val="28"/>
        </w:rPr>
        <w:t>вы вместе с ребенком рассматриваете</w:t>
      </w:r>
      <w:proofErr w:type="gramEnd"/>
      <w:r w:rsidRPr="000701C7">
        <w:rPr>
          <w:rFonts w:ascii="Times New Roman" w:hAnsi="Times New Roman"/>
          <w:color w:val="000000"/>
          <w:sz w:val="28"/>
          <w:szCs w:val="28"/>
        </w:rPr>
        <w:t xml:space="preserve"> какой-то предмет, задавайте ему самые разнообразные вопросы: "Какой он величины? Какого цвета? Из чего </w:t>
      </w:r>
      <w:proofErr w:type="gramStart"/>
      <w:r w:rsidRPr="000701C7">
        <w:rPr>
          <w:rFonts w:ascii="Times New Roman" w:hAnsi="Times New Roman"/>
          <w:color w:val="000000"/>
          <w:sz w:val="28"/>
          <w:szCs w:val="28"/>
        </w:rPr>
        <w:t>сделан</w:t>
      </w:r>
      <w:proofErr w:type="gramEnd"/>
      <w:r w:rsidRPr="000701C7">
        <w:rPr>
          <w:rFonts w:ascii="Times New Roman" w:hAnsi="Times New Roman"/>
          <w:color w:val="000000"/>
          <w:sz w:val="28"/>
          <w:szCs w:val="28"/>
        </w:rPr>
        <w:t xml:space="preserve">? Для чего </w:t>
      </w:r>
      <w:proofErr w:type="gramStart"/>
      <w:r w:rsidRPr="000701C7">
        <w:rPr>
          <w:rFonts w:ascii="Times New Roman" w:hAnsi="Times New Roman"/>
          <w:color w:val="000000"/>
          <w:sz w:val="28"/>
          <w:szCs w:val="28"/>
        </w:rPr>
        <w:t>нужен</w:t>
      </w:r>
      <w:proofErr w:type="gramEnd"/>
      <w:r w:rsidRPr="000701C7">
        <w:rPr>
          <w:rFonts w:ascii="Times New Roman" w:hAnsi="Times New Roman"/>
          <w:color w:val="000000"/>
          <w:sz w:val="28"/>
          <w:szCs w:val="28"/>
        </w:rPr>
        <w:t>?" Можно просто спросить: "Какой он?" Так вы побуждаете называть самые разные признаки предметов, п</w:t>
      </w:r>
      <w:r>
        <w:rPr>
          <w:rFonts w:ascii="Times New Roman" w:hAnsi="Times New Roman"/>
          <w:color w:val="000000"/>
          <w:sz w:val="28"/>
          <w:szCs w:val="28"/>
        </w:rPr>
        <w:t>омогаете развитию связной речи.</w:t>
      </w:r>
    </w:p>
    <w:p w:rsidR="000701C7" w:rsidRDefault="000701C7" w:rsidP="000701C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01C7">
        <w:rPr>
          <w:rFonts w:ascii="Times New Roman" w:hAnsi="Times New Roman"/>
          <w:color w:val="000000"/>
          <w:sz w:val="28"/>
          <w:szCs w:val="28"/>
        </w:rPr>
        <w:lastRenderedPageBreak/>
        <w:t>Названия свой</w:t>
      </w:r>
      <w:proofErr w:type="gramStart"/>
      <w:r w:rsidRPr="000701C7">
        <w:rPr>
          <w:rFonts w:ascii="Times New Roman" w:hAnsi="Times New Roman"/>
          <w:color w:val="000000"/>
          <w:sz w:val="28"/>
          <w:szCs w:val="28"/>
        </w:rPr>
        <w:t>ств пр</w:t>
      </w:r>
      <w:proofErr w:type="gramEnd"/>
      <w:r w:rsidRPr="000701C7">
        <w:rPr>
          <w:rFonts w:ascii="Times New Roman" w:hAnsi="Times New Roman"/>
          <w:color w:val="000000"/>
          <w:sz w:val="28"/>
          <w:szCs w:val="28"/>
        </w:rPr>
        <w:t>едметов закрепляются в словесных играх.</w:t>
      </w:r>
      <w:r w:rsidRPr="000701C7">
        <w:rPr>
          <w:rFonts w:ascii="Times New Roman" w:hAnsi="Times New Roman"/>
          <w:color w:val="000000"/>
          <w:sz w:val="28"/>
          <w:szCs w:val="28"/>
        </w:rPr>
        <w:br/>
        <w:t>Спросите у ребенка: "Что бывает высоким?" - "Дом, дерево, человек..." - "А что выше - дерево или человек? Может ли человек быть выше дерева? Когда?" Или: "Что бывает широким?" - "Река, улица, лента..." - "А что шире - ручеек или река?" Так дети учатся сравнивать, обобщать, начинают понимать значение отвлеченны</w:t>
      </w:r>
      <w:r>
        <w:rPr>
          <w:rFonts w:ascii="Times New Roman" w:hAnsi="Times New Roman"/>
          <w:color w:val="000000"/>
          <w:sz w:val="28"/>
          <w:szCs w:val="28"/>
        </w:rPr>
        <w:t>х слов "высота", "ширина" и др.</w:t>
      </w:r>
    </w:p>
    <w:p w:rsidR="000701C7" w:rsidRDefault="000701C7" w:rsidP="000701C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01C7">
        <w:rPr>
          <w:rFonts w:ascii="Times New Roman" w:hAnsi="Times New Roman"/>
          <w:color w:val="000000"/>
          <w:sz w:val="28"/>
          <w:szCs w:val="28"/>
        </w:rPr>
        <w:t>На прогулке полезно проводить разнообразные наблюдения за погодой, сезонными изменениями в природе, растениями, птицами, животными, людьми, транспортом. Всё это обязательно нужно комментировать, обсуждать, оформлять в форме беседы. Новые, незнакомые ребёнку слова следует объяснить, повторить несколько раз, научить ре</w:t>
      </w:r>
      <w:r>
        <w:rPr>
          <w:rFonts w:ascii="Times New Roman" w:hAnsi="Times New Roman"/>
          <w:color w:val="000000"/>
          <w:sz w:val="28"/>
          <w:szCs w:val="28"/>
        </w:rPr>
        <w:t xml:space="preserve">бёнка понятно выговаривать их. </w:t>
      </w:r>
    </w:p>
    <w:p w:rsidR="000701C7" w:rsidRDefault="000701C7" w:rsidP="000701C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Вот примеры нескольких игр.</w:t>
      </w:r>
    </w:p>
    <w:p w:rsidR="000701C7" w:rsidRDefault="000701C7" w:rsidP="000701C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01C7">
        <w:rPr>
          <w:rFonts w:ascii="Times New Roman" w:hAnsi="Times New Roman"/>
          <w:color w:val="000000"/>
          <w:sz w:val="28"/>
          <w:szCs w:val="28"/>
        </w:rPr>
        <w:t>1. Отгадай предмет по его частям. В эту игру можно играть в двух вариантах.</w:t>
      </w:r>
      <w:r w:rsidRPr="000701C7">
        <w:rPr>
          <w:rFonts w:ascii="Times New Roman" w:hAnsi="Times New Roman"/>
          <w:color w:val="000000"/>
          <w:sz w:val="28"/>
          <w:szCs w:val="28"/>
        </w:rPr>
        <w:br/>
        <w:t xml:space="preserve">Первый вариант – с использованием карточек с картинками. Участникам игры раздаются карточки с изображением различных предметов – мебель, овощи, животные, транспорт и т.д. Ребёнок, не показывая свою карточку другим игрокам, и не говоря, что именно нарисовано, называет части предмета. Тот, кто первым догадается, о чем идет речь, забирает карточку себе и получает одно очко. Второй вариант – без карточек. Смысл игры остается тот же. Этот вариант хорош тем, что играть можно вдвоем с ребенком где угодно. Например, по дороге в детский сад, сидя в очереди к врачу и т.п. На первый взгляд все кажется, слишком просто? Но на самом деле не все дети могут </w:t>
      </w:r>
      <w:r>
        <w:rPr>
          <w:rFonts w:ascii="Times New Roman" w:hAnsi="Times New Roman"/>
          <w:color w:val="000000"/>
          <w:sz w:val="28"/>
          <w:szCs w:val="28"/>
        </w:rPr>
        <w:t>описывать предметы. Попробуйте!</w:t>
      </w:r>
    </w:p>
    <w:p w:rsidR="000701C7" w:rsidRDefault="000701C7" w:rsidP="000701C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01C7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Отгадай предмет по описанию. </w:t>
      </w:r>
      <w:r w:rsidRPr="000701C7">
        <w:rPr>
          <w:rFonts w:ascii="Times New Roman" w:hAnsi="Times New Roman"/>
          <w:color w:val="000000"/>
          <w:sz w:val="28"/>
          <w:szCs w:val="28"/>
        </w:rPr>
        <w:t xml:space="preserve">Условия игры те же, что и </w:t>
      </w:r>
      <w:proofErr w:type="gramStart"/>
      <w:r w:rsidRPr="000701C7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0701C7">
        <w:rPr>
          <w:rFonts w:ascii="Times New Roman" w:hAnsi="Times New Roman"/>
          <w:color w:val="000000"/>
          <w:sz w:val="28"/>
          <w:szCs w:val="28"/>
        </w:rPr>
        <w:t xml:space="preserve"> предыдущей. Но задача здесь сложнее. Нужно не только найти правильные определения предметов, но и правильно согласовать по родам прилагательные и существительные, а так же знать такие понятия как мебель, овощи, фрукты, насекомые, домашние и дикие животные. </w:t>
      </w:r>
      <w:r w:rsidRPr="000701C7">
        <w:rPr>
          <w:rFonts w:ascii="Times New Roman" w:hAnsi="Times New Roman"/>
          <w:color w:val="000000"/>
          <w:sz w:val="28"/>
          <w:szCs w:val="28"/>
        </w:rPr>
        <w:br/>
        <w:t xml:space="preserve">3. Шаги. (Кто быстрее доберется </w:t>
      </w:r>
      <w:proofErr w:type="gramStart"/>
      <w:r w:rsidRPr="000701C7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0701C7">
        <w:rPr>
          <w:rFonts w:ascii="Times New Roman" w:hAnsi="Times New Roman"/>
          <w:color w:val="000000"/>
          <w:sz w:val="28"/>
          <w:szCs w:val="28"/>
        </w:rPr>
        <w:t xml:space="preserve">...) С помощью этой нехитрой игры с </w:t>
      </w:r>
      <w:r w:rsidRPr="000701C7">
        <w:rPr>
          <w:rFonts w:ascii="Times New Roman" w:hAnsi="Times New Roman"/>
          <w:color w:val="000000"/>
          <w:sz w:val="28"/>
          <w:szCs w:val="28"/>
        </w:rPr>
        <w:lastRenderedPageBreak/>
        <w:t>элементами соревнования можно заниматься с ребенком расширением его словарного запаса, и развитием речи, в общем. Игроки становятся рядом, договариваются о том, где будет финиш (на расстоянии 8-10 шагов). И оговаривают тему шагов. Например, "Вежливые слова". Каждый ребенок может сделать шаг, лишь назвав какое-нибудь вежливое слово. Даем ми</w:t>
      </w:r>
      <w:r>
        <w:rPr>
          <w:rFonts w:ascii="Times New Roman" w:hAnsi="Times New Roman"/>
          <w:color w:val="000000"/>
          <w:sz w:val="28"/>
          <w:szCs w:val="28"/>
        </w:rPr>
        <w:t xml:space="preserve">нуту на размышление и "Старт!" </w:t>
      </w:r>
    </w:p>
    <w:p w:rsidR="000701C7" w:rsidRDefault="000701C7" w:rsidP="000701C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01C7">
        <w:rPr>
          <w:rFonts w:ascii="Times New Roman" w:hAnsi="Times New Roman"/>
          <w:color w:val="000000"/>
          <w:sz w:val="28"/>
          <w:szCs w:val="28"/>
        </w:rPr>
        <w:t xml:space="preserve">Достаточно длительное время мамы, а вместе с ними и их дети, проводят на кухне. И здесь у вас появляется возможность развивать словарь, грамматику, фразовую речь ребёнка по следующим темам «Семья», «Овощи», «Фрукты», «Посуда», Продукты питания», «Бытовая техника» и др. </w:t>
      </w:r>
      <w:r w:rsidRPr="000701C7">
        <w:rPr>
          <w:rFonts w:ascii="Times New Roman" w:hAnsi="Times New Roman"/>
          <w:color w:val="000000"/>
          <w:sz w:val="28"/>
          <w:szCs w:val="28"/>
        </w:rPr>
        <w:br/>
        <w:t xml:space="preserve">Рассказывайте сыну или дочке, как называются продукты, какое блюдо вы готовите, какие действия при этом совершаете. Не ограничивайтесь примитивным бытовым словарём, предлагайте ребёнку всё новые и новые слова. Старайтесь, чтобы он запоминал и повторял их за вами. </w:t>
      </w:r>
      <w:r w:rsidRPr="000701C7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0701C7">
        <w:rPr>
          <w:rFonts w:ascii="Times New Roman" w:hAnsi="Times New Roman"/>
          <w:color w:val="000000"/>
          <w:sz w:val="28"/>
          <w:szCs w:val="28"/>
        </w:rPr>
        <w:t>На даче перед вами открывается простор для словарной и грамматической работы по темам «Весна», «Лето», «Осень», «Растения сада», «Цветы», «Деревья», «Насекомые», «Ягоды» и др. Наблюдения, впечатления, речевые навыки, полученные на даче необычайно ценны и наглядны.</w:t>
      </w:r>
      <w:proofErr w:type="gramEnd"/>
      <w:r w:rsidRPr="000701C7">
        <w:rPr>
          <w:rFonts w:ascii="Times New Roman" w:hAnsi="Times New Roman"/>
          <w:color w:val="000000"/>
          <w:sz w:val="28"/>
          <w:szCs w:val="28"/>
        </w:rPr>
        <w:t xml:space="preserve"> Они остаются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в памяти ребёнка на всю жизнь.</w:t>
      </w:r>
    </w:p>
    <w:p w:rsidR="000701C7" w:rsidRPr="000701C7" w:rsidRDefault="000701C7" w:rsidP="000701C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1C7">
        <w:rPr>
          <w:rFonts w:ascii="Times New Roman" w:hAnsi="Times New Roman"/>
          <w:color w:val="000000"/>
          <w:sz w:val="28"/>
          <w:szCs w:val="28"/>
        </w:rPr>
        <w:t xml:space="preserve">Развивайте в себе навыки воспитателя речи и через короткое время вы </w:t>
      </w:r>
      <w:r w:rsidRPr="000701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почувствуете вкус этой увлекательной работы, увидите её плоды.</w:t>
      </w:r>
      <w:r w:rsidRPr="000701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701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Воспитатель МДОУ № 64 г. Белгорода Купина Наталья</w:t>
      </w:r>
    </w:p>
    <w:p w:rsidR="00B134D3" w:rsidRPr="000701C7" w:rsidRDefault="00B134D3" w:rsidP="000701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134D3" w:rsidRPr="000701C7" w:rsidSect="00B1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C7"/>
    <w:rsid w:val="000701C7"/>
    <w:rsid w:val="00B1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757</Words>
  <Characters>4316</Characters>
  <Application>Microsoft Office Word</Application>
  <DocSecurity>0</DocSecurity>
  <Lines>35</Lines>
  <Paragraphs>10</Paragraphs>
  <ScaleCrop>false</ScaleCrop>
  <Company>Microsoft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2013-04-06T12:07:00Z</dcterms:created>
  <dcterms:modified xsi:type="dcterms:W3CDTF">2013-04-06T12:11:00Z</dcterms:modified>
</cp:coreProperties>
</file>