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D" w:rsidRDefault="00BE2A0C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Родителям</w:t>
      </w:r>
    </w:p>
    <w:p w:rsidR="00BE2A0C" w:rsidRDefault="00BE2A0C">
      <w:pPr>
        <w:rPr>
          <w:rFonts w:ascii="Georgia" w:hAnsi="Georgia"/>
          <w:b/>
          <w:sz w:val="32"/>
        </w:rPr>
      </w:pPr>
    </w:p>
    <w:p w:rsidR="00BE2A0C" w:rsidRDefault="00BE2A0C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ab/>
      </w:r>
      <w:r>
        <w:rPr>
          <w:rFonts w:ascii="Georgia" w:hAnsi="Georgia"/>
          <w:b/>
          <w:sz w:val="32"/>
        </w:rPr>
        <w:tab/>
        <w:t>Как читать детям сказку</w:t>
      </w:r>
    </w:p>
    <w:p w:rsidR="00BE2A0C" w:rsidRDefault="00BE2A0C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>Огромное значение в воспитании детей имеют сказки. Они помогают ребёнку овладеть языком, знакомиться с родно</w:t>
      </w:r>
      <w:r w:rsidR="002E55BE">
        <w:rPr>
          <w:rFonts w:ascii="Georgia" w:hAnsi="Georgia"/>
          <w:sz w:val="32"/>
        </w:rPr>
        <w:t>й природой, обычаями народа, учи</w:t>
      </w:r>
      <w:r>
        <w:rPr>
          <w:rFonts w:ascii="Georgia" w:hAnsi="Georgia"/>
          <w:sz w:val="32"/>
        </w:rPr>
        <w:t>т</w:t>
      </w:r>
      <w:r w:rsidR="002E55BE">
        <w:rPr>
          <w:rFonts w:ascii="Georgia" w:hAnsi="Georgia"/>
          <w:sz w:val="32"/>
        </w:rPr>
        <w:t>ь</w:t>
      </w:r>
      <w:r>
        <w:rPr>
          <w:rFonts w:ascii="Georgia" w:hAnsi="Georgia"/>
          <w:sz w:val="32"/>
        </w:rPr>
        <w:t xml:space="preserve">ся бороться со злом, вызывают у него стремление быть добрым, отзывчивым, храбрым, трудолюбивым. </w:t>
      </w:r>
    </w:p>
    <w:p w:rsidR="00BE2A0C" w:rsidRDefault="00BE2A0C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 xml:space="preserve">Сказки доставляют детям огромную радость. </w:t>
      </w:r>
      <w:proofErr w:type="gramStart"/>
      <w:r>
        <w:rPr>
          <w:rFonts w:ascii="Georgia" w:hAnsi="Georgia"/>
          <w:sz w:val="32"/>
        </w:rPr>
        <w:t xml:space="preserve">Ребята </w:t>
      </w:r>
      <w:r w:rsidR="00134E2F">
        <w:rPr>
          <w:rFonts w:ascii="Georgia" w:hAnsi="Georgia"/>
          <w:sz w:val="32"/>
        </w:rPr>
        <w:t>внимательно их слушают, быстро запоминают, проводят игры на сказочные сюжеты, используют в своей речи понравившиеся слова, сочетания (тянем – потянем, большая – пребольшая, мышка – норушка, лисичка – сестричка, лягушка – квакушка).</w:t>
      </w:r>
      <w:proofErr w:type="gramEnd"/>
    </w:p>
    <w:p w:rsidR="00134E2F" w:rsidRDefault="00134E2F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proofErr w:type="gramStart"/>
      <w:r>
        <w:rPr>
          <w:rFonts w:ascii="Georgia" w:hAnsi="Georgia"/>
          <w:sz w:val="32"/>
        </w:rPr>
        <w:t>Само название «сказка» (от слова сказывать, говорить</w:t>
      </w:r>
      <w:r w:rsidR="000F4646">
        <w:rPr>
          <w:rFonts w:ascii="Georgia" w:hAnsi="Georgia"/>
          <w:sz w:val="32"/>
        </w:rPr>
        <w:t>,</w:t>
      </w:r>
      <w:proofErr w:type="gramEnd"/>
      <w:r w:rsidR="000F4646">
        <w:rPr>
          <w:rFonts w:ascii="Georgia" w:hAnsi="Georgia"/>
          <w:sz w:val="32"/>
        </w:rPr>
        <w:t xml:space="preserve"> рассказывать) определяет форму её передачи. Исполняется сказка всегда в простой, разговорной манере. </w:t>
      </w:r>
      <w:proofErr w:type="gramStart"/>
      <w:r w:rsidR="000F4646">
        <w:rPr>
          <w:rFonts w:ascii="Georgia" w:hAnsi="Georgia"/>
          <w:sz w:val="32"/>
        </w:rPr>
        <w:t>Читающий обращается к ребёнку, как бы желая воспроизвести историю, свидетелем которой он был (распространённая сказочна</w:t>
      </w:r>
      <w:r w:rsidR="00A16692">
        <w:rPr>
          <w:rFonts w:ascii="Georgia" w:hAnsi="Georgia"/>
          <w:sz w:val="32"/>
        </w:rPr>
        <w:t>я формула:</w:t>
      </w:r>
      <w:proofErr w:type="gramEnd"/>
      <w:r w:rsidR="00A16692">
        <w:rPr>
          <w:rFonts w:ascii="Georgia" w:hAnsi="Georgia"/>
          <w:sz w:val="32"/>
        </w:rPr>
        <w:t xml:space="preserve"> </w:t>
      </w:r>
      <w:proofErr w:type="gramStart"/>
      <w:r w:rsidR="00A16692">
        <w:rPr>
          <w:rFonts w:ascii="Georgia" w:hAnsi="Georgia"/>
          <w:sz w:val="32"/>
        </w:rPr>
        <w:t>«Я там был…», или которую он знает хорошо (жили – были».</w:t>
      </w:r>
      <w:proofErr w:type="gramEnd"/>
    </w:p>
    <w:p w:rsidR="00A16692" w:rsidRDefault="00A16692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>В основе каждой сказки лежит реальная действительность. Фантастика подчинена жизненным задачам и передаёт реальные стремления людей. Их мечты, желания. Этой особенностью сказки диктуют требования читать её</w:t>
      </w:r>
      <w:r w:rsidR="00E559BF">
        <w:rPr>
          <w:rFonts w:ascii="Georgia" w:hAnsi="Georgia"/>
          <w:sz w:val="32"/>
        </w:rPr>
        <w:t xml:space="preserve"> с обычными для бытового общения интонациями. Некоторая таинственность, свойственная волшебным сказкам («Гуси – лебеди», «Царевна – лягушка»</w:t>
      </w:r>
      <w:proofErr w:type="gramStart"/>
      <w:r w:rsidR="00E559BF">
        <w:rPr>
          <w:rFonts w:ascii="Georgia" w:hAnsi="Georgia"/>
          <w:sz w:val="32"/>
        </w:rPr>
        <w:t xml:space="preserve"> )</w:t>
      </w:r>
      <w:proofErr w:type="gramEnd"/>
      <w:r w:rsidR="00E559BF">
        <w:rPr>
          <w:rFonts w:ascii="Georgia" w:hAnsi="Georgia"/>
          <w:sz w:val="32"/>
        </w:rPr>
        <w:t>, соблюдается в самом начале чтения, чтобы ввести ребёнка в сказочный мир, где всё может быть – скатерть-самобранка, живая и мёртвая вода, мальчик</w:t>
      </w:r>
      <w:r w:rsidR="004B26DD">
        <w:rPr>
          <w:rFonts w:ascii="Georgia" w:hAnsi="Georgia"/>
          <w:sz w:val="32"/>
        </w:rPr>
        <w:t xml:space="preserve">-с-пальчик, атак же при передаче чудесных событий – полёт на ковре-самолёте, </w:t>
      </w:r>
      <w:r w:rsidR="004B26DD">
        <w:rPr>
          <w:rFonts w:ascii="Georgia" w:hAnsi="Georgia"/>
          <w:sz w:val="32"/>
        </w:rPr>
        <w:lastRenderedPageBreak/>
        <w:t>встреча с золотой рыбкой. Сказки строятся на принципе противопоставления: добро противопоставляется злу, трудолюбие – праздности, ум – глупости. Эту особенность сказки надо учитывать. Места</w:t>
      </w:r>
      <w:r w:rsidR="00A82A25">
        <w:rPr>
          <w:rFonts w:ascii="Georgia" w:hAnsi="Georgia"/>
          <w:sz w:val="32"/>
        </w:rPr>
        <w:t>, где даётся такое пр</w:t>
      </w:r>
      <w:r w:rsidR="002E55BE">
        <w:rPr>
          <w:rFonts w:ascii="Georgia" w:hAnsi="Georgia"/>
          <w:sz w:val="32"/>
        </w:rPr>
        <w:t>отивопоставление, следует выдели</w:t>
      </w:r>
      <w:r w:rsidR="00A82A25">
        <w:rPr>
          <w:rFonts w:ascii="Georgia" w:hAnsi="Georgia"/>
          <w:sz w:val="32"/>
        </w:rPr>
        <w:t>ть голосом, остановить на них внимание ребёнка.</w:t>
      </w:r>
    </w:p>
    <w:p w:rsidR="00A82A25" w:rsidRDefault="00A82A25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 xml:space="preserve">Герои в сказках даются прямолинейно, с законченными, сложившимися характерами. Причём они резко делятся на </w:t>
      </w:r>
      <w:proofErr w:type="gramStart"/>
      <w:r>
        <w:rPr>
          <w:rFonts w:ascii="Georgia" w:hAnsi="Georgia"/>
          <w:sz w:val="32"/>
        </w:rPr>
        <w:t>положительных</w:t>
      </w:r>
      <w:proofErr w:type="gramEnd"/>
      <w:r>
        <w:rPr>
          <w:rFonts w:ascii="Georgia" w:hAnsi="Georgia"/>
          <w:sz w:val="32"/>
        </w:rPr>
        <w:t xml:space="preserve"> и отрицательных. </w:t>
      </w:r>
      <w:r w:rsidR="00164E7F">
        <w:rPr>
          <w:rFonts w:ascii="Georgia" w:hAnsi="Georgia"/>
          <w:sz w:val="32"/>
        </w:rPr>
        <w:t>Это либо трудолюбивые падчерицы, мудрые Василисы, самоотверженные Иваны-царевичи, либо злые мачехи, коварная Баба Яга, жестокий Кощей Бессмертный</w:t>
      </w:r>
      <w:r w:rsidR="00E363B1">
        <w:rPr>
          <w:rFonts w:ascii="Georgia" w:hAnsi="Georgia"/>
          <w:sz w:val="32"/>
        </w:rPr>
        <w:t xml:space="preserve">. Характеры героев определяют своеобразие чтения сказок. Дети </w:t>
      </w:r>
      <w:proofErr w:type="gramStart"/>
      <w:r w:rsidR="00E363B1">
        <w:rPr>
          <w:rFonts w:ascii="Georgia" w:hAnsi="Georgia"/>
          <w:sz w:val="32"/>
        </w:rPr>
        <w:t>должны</w:t>
      </w:r>
      <w:proofErr w:type="gramEnd"/>
      <w:r w:rsidR="00E363B1">
        <w:rPr>
          <w:rFonts w:ascii="Georgia" w:hAnsi="Georgia"/>
          <w:sz w:val="32"/>
        </w:rPr>
        <w:t xml:space="preserve"> почувствовать </w:t>
      </w:r>
      <w:proofErr w:type="gramStart"/>
      <w:r w:rsidR="00E363B1">
        <w:rPr>
          <w:rFonts w:ascii="Georgia" w:hAnsi="Georgia"/>
          <w:sz w:val="32"/>
        </w:rPr>
        <w:t>какой</w:t>
      </w:r>
      <w:proofErr w:type="gramEnd"/>
      <w:r w:rsidR="00E363B1">
        <w:rPr>
          <w:rFonts w:ascii="Georgia" w:hAnsi="Georgia"/>
          <w:sz w:val="32"/>
        </w:rPr>
        <w:t xml:space="preserve"> это герой, при первой</w:t>
      </w:r>
      <w:r>
        <w:rPr>
          <w:rFonts w:ascii="Georgia" w:hAnsi="Georgia"/>
          <w:sz w:val="32"/>
        </w:rPr>
        <w:tab/>
      </w:r>
      <w:r w:rsidR="00E363B1">
        <w:rPr>
          <w:rFonts w:ascii="Georgia" w:hAnsi="Georgia"/>
          <w:sz w:val="32"/>
        </w:rPr>
        <w:t>же встречи с ним понять, как к нему относиться: симпатизировать и сочувствовать ему или осуждать и ждать его наказания.</w:t>
      </w:r>
    </w:p>
    <w:p w:rsidR="00E363B1" w:rsidRDefault="00E363B1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>Чтение мест, где расс</w:t>
      </w:r>
      <w:r w:rsidR="00906B69">
        <w:rPr>
          <w:rFonts w:ascii="Georgia" w:hAnsi="Georgia"/>
          <w:sz w:val="32"/>
        </w:rPr>
        <w:t>казывается о положительных героях, потребуют ласковых, одобрительных интонаций. Об отрицательных героях нужно читать с интонацией, передающей осуждение, возмущение, негодование. Так, например, в сказке  «</w:t>
      </w:r>
      <w:proofErr w:type="spellStart"/>
      <w:r w:rsidR="00906B69">
        <w:rPr>
          <w:rFonts w:ascii="Georgia" w:hAnsi="Georgia"/>
          <w:sz w:val="32"/>
        </w:rPr>
        <w:t>Хаврошечка</w:t>
      </w:r>
      <w:proofErr w:type="spellEnd"/>
      <w:r w:rsidR="00906B69">
        <w:rPr>
          <w:rFonts w:ascii="Georgia" w:hAnsi="Georgia"/>
          <w:sz w:val="32"/>
        </w:rPr>
        <w:t>» место</w:t>
      </w:r>
      <w:r w:rsidR="00280A9C">
        <w:rPr>
          <w:rFonts w:ascii="Georgia" w:hAnsi="Georgia"/>
          <w:sz w:val="32"/>
        </w:rPr>
        <w:t>, где рассказывается о тяжёлой жизни героини у злых людей, прочитать следует так, чтобы ребёнок почувствовал жалость к бедной сиротке, возмутился отношением к ней людей, которые её «над работой заморили». Слова «она ткет, она и прядёт, она и прибирает, она и за всё отвечает» должны прозвучать обращением к детям, чтобы они заинтересовались</w:t>
      </w:r>
      <w:r w:rsidR="000E343C">
        <w:rPr>
          <w:rFonts w:ascii="Georgia" w:hAnsi="Georgia"/>
          <w:sz w:val="32"/>
        </w:rPr>
        <w:t xml:space="preserve"> судьбой </w:t>
      </w:r>
      <w:proofErr w:type="spellStart"/>
      <w:r w:rsidR="000E343C">
        <w:rPr>
          <w:rFonts w:ascii="Georgia" w:hAnsi="Georgia"/>
          <w:sz w:val="32"/>
        </w:rPr>
        <w:t>Хаврошечки</w:t>
      </w:r>
      <w:proofErr w:type="spellEnd"/>
      <w:r w:rsidR="000E343C">
        <w:rPr>
          <w:rFonts w:ascii="Georgia" w:hAnsi="Georgia"/>
          <w:sz w:val="32"/>
        </w:rPr>
        <w:t xml:space="preserve"> и задумались, как ей помочь.</w:t>
      </w:r>
    </w:p>
    <w:p w:rsidR="001D2D2F" w:rsidRDefault="000E343C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>Обычно сказка начинается устойчивой сказочной формулой-зачином: «жили-были», «давным-давно», «в некотором царстве - в некотором государстве</w:t>
      </w:r>
      <w:r w:rsidR="00DC0426">
        <w:rPr>
          <w:rFonts w:ascii="Georgia" w:hAnsi="Georgia"/>
          <w:sz w:val="32"/>
        </w:rPr>
        <w:t>».</w:t>
      </w:r>
      <w:r w:rsidR="002E55BE">
        <w:rPr>
          <w:rFonts w:ascii="Georgia" w:hAnsi="Georgia"/>
          <w:sz w:val="32"/>
        </w:rPr>
        <w:t xml:space="preserve"> </w:t>
      </w:r>
      <w:r w:rsidR="00DC0426">
        <w:rPr>
          <w:rFonts w:ascii="Georgia" w:hAnsi="Georgia"/>
          <w:sz w:val="32"/>
        </w:rPr>
        <w:t xml:space="preserve">Цель зачина – сосредоточить внимание слушателя, ввести его в ту обстановку, в те времена, в которых будут развиваться </w:t>
      </w:r>
      <w:r w:rsidR="00DC0426">
        <w:rPr>
          <w:rFonts w:ascii="Georgia" w:hAnsi="Georgia"/>
          <w:sz w:val="32"/>
        </w:rPr>
        <w:lastRenderedPageBreak/>
        <w:t>события.</w:t>
      </w:r>
      <w:r w:rsidR="002E55BE">
        <w:rPr>
          <w:rFonts w:ascii="Georgia" w:hAnsi="Georgia"/>
          <w:sz w:val="32"/>
        </w:rPr>
        <w:t xml:space="preserve"> В сказках о животных, где действуют существа реальные, зачин читается замедленно и повествовательно. В во</w:t>
      </w:r>
      <w:r w:rsidR="00F3143A">
        <w:rPr>
          <w:rFonts w:ascii="Georgia" w:hAnsi="Georgia"/>
          <w:sz w:val="32"/>
        </w:rPr>
        <w:t>лшебных сказках, в которых можно ожидать любого чуда, зачин читается несколько таинственно и приглушённо, чтобы сразу ввести ребёнка в мир сказочной фантастики. Некоторым волшебным сказкам предшествуют присказки. Присказки не связаны с содержанием сказки, её цель – привлечь внимание. Чтение</w:t>
      </w:r>
      <w:r w:rsidR="001D2D2F">
        <w:rPr>
          <w:rFonts w:ascii="Georgia" w:hAnsi="Georgia"/>
          <w:sz w:val="32"/>
        </w:rPr>
        <w:t xml:space="preserve"> присказки должно вызвать у ребёнка интерес, заставить его настраиваться на слушание. Произносится она живо, в шутливой форме.</w:t>
      </w:r>
    </w:p>
    <w:p w:rsidR="00EB2B52" w:rsidRDefault="001D2D2F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  <w:t>Все сказки имеют счастливый конец; добро в них побеждает, зло наказывается. Эту особенность необходимо передавать при чтении: конец читать замедленно</w:t>
      </w:r>
      <w:r w:rsidR="00EB2B52">
        <w:rPr>
          <w:rFonts w:ascii="Georgia" w:hAnsi="Georgia"/>
          <w:sz w:val="32"/>
        </w:rPr>
        <w:t>, с интонацией удовольствия, похвалы, чтобы дети ощутили удовлетворение и порадовались за судьбу положительного героя сказки, почувствовали осуждение несправедливости и зла.</w:t>
      </w:r>
    </w:p>
    <w:p w:rsidR="009A66D4" w:rsidRDefault="00EB2B52" w:rsidP="009A66D4">
      <w:pPr>
        <w:ind w:left="705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Сказка</w:t>
      </w:r>
      <w:r w:rsidR="009A66D4">
        <w:rPr>
          <w:rFonts w:ascii="Georgia" w:hAnsi="Georgia"/>
          <w:sz w:val="32"/>
        </w:rPr>
        <w:t xml:space="preserve"> имеет свои выработанные веками худож</w:t>
      </w:r>
      <w:r w:rsidR="00BB4880">
        <w:rPr>
          <w:rFonts w:ascii="Georgia" w:hAnsi="Georgia"/>
          <w:sz w:val="32"/>
        </w:rPr>
        <w:t>ественные  п</w:t>
      </w:r>
      <w:r>
        <w:rPr>
          <w:rFonts w:ascii="Georgia" w:hAnsi="Georgia"/>
          <w:sz w:val="32"/>
        </w:rPr>
        <w:t>риёмы,</w:t>
      </w:r>
      <w:r w:rsidR="00BB4880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 xml:space="preserve">которые надо обязательно </w:t>
      </w:r>
      <w:r w:rsidR="009A66D4"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>выделять при чтении, обращать на них внимание ребёнка. Это</w:t>
      </w:r>
      <w:r w:rsidR="001043A6">
        <w:rPr>
          <w:rFonts w:ascii="Georgia" w:hAnsi="Georgia"/>
          <w:sz w:val="32"/>
        </w:rPr>
        <w:t>,</w:t>
      </w:r>
      <w:r>
        <w:rPr>
          <w:rFonts w:ascii="Georgia" w:hAnsi="Georgia"/>
          <w:sz w:val="32"/>
        </w:rPr>
        <w:t xml:space="preserve"> прежде всего</w:t>
      </w:r>
      <w:r w:rsidR="001043A6">
        <w:rPr>
          <w:rFonts w:ascii="Georgia" w:hAnsi="Georgia"/>
          <w:sz w:val="32"/>
        </w:rPr>
        <w:t>,</w:t>
      </w:r>
      <w:r>
        <w:rPr>
          <w:rFonts w:ascii="Georgia" w:hAnsi="Georgia"/>
          <w:sz w:val="32"/>
        </w:rPr>
        <w:t xml:space="preserve"> приём</w:t>
      </w:r>
      <w:r w:rsidR="001043A6">
        <w:rPr>
          <w:rFonts w:ascii="Georgia" w:hAnsi="Georgia"/>
          <w:sz w:val="32"/>
        </w:rPr>
        <w:t xml:space="preserve">  трёхкратного повторения (три дочери, три царства, три желания, три загадки и т. д.) Он имеет большое смысловое значение: передаёт нарастание напряжения, заостряет внимание на главном. Так, например, в сказке «Гуси-лебеди» гуси трижды настигают девочк</w:t>
      </w:r>
      <w:r w:rsidR="006F1DEE">
        <w:rPr>
          <w:rFonts w:ascii="Georgia" w:hAnsi="Georgia"/>
          <w:sz w:val="32"/>
        </w:rPr>
        <w:t>у, и только после третьего раза они «ни с чем улетали к Бабе Яге».</w:t>
      </w:r>
      <w:r w:rsidR="009A66D4">
        <w:rPr>
          <w:rFonts w:ascii="Georgia" w:hAnsi="Georgia"/>
          <w:sz w:val="32"/>
        </w:rPr>
        <w:t xml:space="preserve"> </w:t>
      </w:r>
      <w:r w:rsidR="006F1DEE">
        <w:rPr>
          <w:rFonts w:ascii="Georgia" w:hAnsi="Georgia"/>
          <w:sz w:val="32"/>
        </w:rPr>
        <w:t>По</w:t>
      </w:r>
      <w:r w:rsidR="009A66D4">
        <w:rPr>
          <w:rFonts w:ascii="Georgia" w:hAnsi="Georgia"/>
          <w:sz w:val="32"/>
        </w:rPr>
        <w:t xml:space="preserve">скольку </w:t>
      </w:r>
      <w:r w:rsidR="006F1DEE">
        <w:rPr>
          <w:rFonts w:ascii="Georgia" w:hAnsi="Georgia"/>
          <w:sz w:val="32"/>
        </w:rPr>
        <w:t>повторы фиксируют внимание на главном, их надо обязательно выделять при чтении: читать более медленно, громко, значительно, чтобы насторожить детей и побудить их ждать дальнейшего развития событий.</w:t>
      </w:r>
    </w:p>
    <w:p w:rsidR="00534F65" w:rsidRDefault="00E97972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lastRenderedPageBreak/>
        <w:tab/>
      </w:r>
      <w:r>
        <w:rPr>
          <w:rFonts w:ascii="Georgia" w:hAnsi="Georgia"/>
          <w:sz w:val="32"/>
        </w:rPr>
        <w:tab/>
      </w:r>
      <w:proofErr w:type="gramStart"/>
      <w:r>
        <w:rPr>
          <w:rFonts w:ascii="Georgia" w:hAnsi="Georgia"/>
          <w:sz w:val="32"/>
        </w:rPr>
        <w:t>Сказкам свойственны устойчивые выражения («слезами умывалась», «как сыр в масле катается»), постоянные эпитеты</w:t>
      </w:r>
      <w:r w:rsidR="00AB743A">
        <w:rPr>
          <w:rFonts w:ascii="Georgia" w:hAnsi="Georgia"/>
          <w:sz w:val="32"/>
        </w:rPr>
        <w:t xml:space="preserve"> («тёмный лес», «наливное яблочко», «чистое поле»), повторы («затужил-заплакал», «</w:t>
      </w:r>
      <w:proofErr w:type="spellStart"/>
      <w:r w:rsidR="00AB743A">
        <w:rPr>
          <w:rFonts w:ascii="Georgia" w:hAnsi="Georgia"/>
          <w:sz w:val="32"/>
        </w:rPr>
        <w:t>ждал-пождал</w:t>
      </w:r>
      <w:proofErr w:type="spellEnd"/>
      <w:r w:rsidR="00AB743A">
        <w:rPr>
          <w:rFonts w:ascii="Georgia" w:hAnsi="Georgia"/>
          <w:sz w:val="32"/>
        </w:rPr>
        <w:t>», «живут-поживают»).</w:t>
      </w:r>
      <w:proofErr w:type="gramEnd"/>
      <w:r w:rsidR="00F4026E">
        <w:rPr>
          <w:rFonts w:ascii="Georgia" w:hAnsi="Georgia"/>
          <w:sz w:val="32"/>
        </w:rPr>
        <w:t xml:space="preserve"> Эти художественные приёмы имеют большое значение для передачи определённого образа</w:t>
      </w:r>
      <w:r w:rsidR="00534F65">
        <w:rPr>
          <w:rFonts w:ascii="Georgia" w:hAnsi="Georgia"/>
          <w:sz w:val="32"/>
        </w:rPr>
        <w:t xml:space="preserve"> или действия и создают своеобразный сказочный колорит. Читая сказку надо обращать на них внимание: подчёркивать голосом, читать более эмоционально, произносить медленно, напевно, чтобы дети поняли не только </w:t>
      </w:r>
      <w:proofErr w:type="gramStart"/>
      <w:r w:rsidR="00534F65">
        <w:rPr>
          <w:rFonts w:ascii="Georgia" w:hAnsi="Georgia"/>
          <w:sz w:val="32"/>
        </w:rPr>
        <w:t>из</w:t>
      </w:r>
      <w:proofErr w:type="gramEnd"/>
      <w:r w:rsidR="00534F65">
        <w:rPr>
          <w:rFonts w:ascii="Georgia" w:hAnsi="Georgia"/>
          <w:sz w:val="32"/>
        </w:rPr>
        <w:t xml:space="preserve"> значение, но и почувствовали ритм.</w:t>
      </w:r>
    </w:p>
    <w:p w:rsidR="004E5491" w:rsidRDefault="00534F65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ab/>
      </w:r>
      <w:r w:rsidR="004655B0">
        <w:rPr>
          <w:rFonts w:ascii="Georgia" w:hAnsi="Georgia"/>
          <w:sz w:val="32"/>
        </w:rPr>
        <w:t>В сказках часто употребляется приём ступенчатого сужения, при котором наблюдается сокращение количества предметов до одного – самого главного (например</w:t>
      </w:r>
      <w:r w:rsidR="0038427C">
        <w:rPr>
          <w:rFonts w:ascii="Georgia" w:hAnsi="Georgia"/>
          <w:sz w:val="32"/>
        </w:rPr>
        <w:t>,</w:t>
      </w:r>
      <w:r w:rsidR="004655B0">
        <w:rPr>
          <w:rFonts w:ascii="Georgia" w:hAnsi="Georgia"/>
          <w:sz w:val="32"/>
        </w:rPr>
        <w:t xml:space="preserve"> смерть Кощея Бессмертного: стоит сосна, на сосне ларец, в ларце утка, в утке – яйцо, в яйце – игла, на конце иглы – смерть Кощея). Эти места надо читать </w:t>
      </w:r>
      <w:r w:rsidR="0038427C">
        <w:rPr>
          <w:rFonts w:ascii="Georgia" w:hAnsi="Georgia"/>
          <w:sz w:val="32"/>
        </w:rPr>
        <w:t>медленно, каждый новый предмет выделять голосом, перед</w:t>
      </w:r>
      <w:r w:rsidR="004655B0">
        <w:rPr>
          <w:rFonts w:ascii="Georgia" w:hAnsi="Georgia"/>
          <w:sz w:val="32"/>
        </w:rPr>
        <w:t xml:space="preserve"> </w:t>
      </w:r>
      <w:r w:rsidR="0038427C">
        <w:rPr>
          <w:rFonts w:ascii="Georgia" w:hAnsi="Georgia"/>
          <w:sz w:val="32"/>
        </w:rPr>
        <w:t>последним, главны</w:t>
      </w:r>
      <w:r w:rsidR="004E5491">
        <w:rPr>
          <w:rFonts w:ascii="Georgia" w:hAnsi="Georgia"/>
          <w:sz w:val="32"/>
        </w:rPr>
        <w:t>м</w:t>
      </w:r>
      <w:r w:rsidR="0038427C">
        <w:rPr>
          <w:rFonts w:ascii="Georgia" w:hAnsi="Georgia"/>
          <w:sz w:val="32"/>
        </w:rPr>
        <w:t>, сделать</w:t>
      </w:r>
      <w:r w:rsidR="004655B0">
        <w:rPr>
          <w:rFonts w:ascii="Georgia" w:hAnsi="Georgia"/>
          <w:sz w:val="32"/>
        </w:rPr>
        <w:t xml:space="preserve"> </w:t>
      </w:r>
      <w:r w:rsidR="004E5491">
        <w:rPr>
          <w:rFonts w:ascii="Georgia" w:hAnsi="Georgia"/>
          <w:sz w:val="32"/>
        </w:rPr>
        <w:t>паузу, а слово, его обозначающее, произнести особенно значительно и медленно.</w:t>
      </w:r>
    </w:p>
    <w:p w:rsidR="005F70E9" w:rsidRDefault="004E5491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ab/>
        <w:t>Сказки часто завершаются концовкой: «Я там был, мёд, пиво пил, по усам текло, а в рот не попало», «стали жить-поживать да добра наживать». Как и зачин, концовка имеет определённый смысл: она разряжает внимание слушателей, подчёркивает завершение</w:t>
      </w:r>
      <w:r w:rsidR="005F70E9">
        <w:rPr>
          <w:rFonts w:ascii="Georgia" w:hAnsi="Georgia"/>
          <w:sz w:val="32"/>
        </w:rPr>
        <w:t xml:space="preserve"> сказки, создаёт радостное настроение. Читается концовка живо, весело, лукаво. От собственного повествования сказки она отделяется паузой.</w:t>
      </w:r>
    </w:p>
    <w:p w:rsidR="00E8157D" w:rsidRDefault="005F70E9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lastRenderedPageBreak/>
        <w:tab/>
      </w:r>
      <w:r>
        <w:rPr>
          <w:rFonts w:ascii="Georgia" w:hAnsi="Georgia"/>
          <w:sz w:val="32"/>
        </w:rPr>
        <w:tab/>
        <w:t>По окончании чтения сказки, особенно волшебной, надо сделать длительную паузу, чтобы дать возможность детям побыть под впечатлением прочитанного, а затем вернуться из мира сказки к реальной действительности.</w:t>
      </w:r>
    </w:p>
    <w:p w:rsidR="001E3DCC" w:rsidRDefault="00E8157D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ab/>
        <w:t xml:space="preserve">При чтении сказки надо обращать внимание на её юмор. Умело переданный, он всегда радует детей, доставляет удовольствие. </w:t>
      </w:r>
      <w:proofErr w:type="gramStart"/>
      <w:r>
        <w:rPr>
          <w:rFonts w:ascii="Georgia" w:hAnsi="Georgia"/>
          <w:sz w:val="32"/>
        </w:rPr>
        <w:t>Чтобы дети понимали юмор сказки, места, рисующие комичность положения, в которое попадают глупые и злые герои, надо читать с лукавством, выделяя слова,</w:t>
      </w:r>
      <w:r w:rsidR="001E3DCC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подчёркивающие</w:t>
      </w:r>
      <w:r w:rsidR="001E3DCC">
        <w:rPr>
          <w:rFonts w:ascii="Georgia" w:hAnsi="Georgia"/>
          <w:sz w:val="32"/>
        </w:rPr>
        <w:t xml:space="preserve"> комизм положения (</w:t>
      </w:r>
      <w:proofErr w:type="spellStart"/>
      <w:r w:rsidR="001E3DCC">
        <w:rPr>
          <w:rFonts w:ascii="Georgia" w:hAnsi="Georgia"/>
          <w:sz w:val="32"/>
        </w:rPr>
        <w:t>ск</w:t>
      </w:r>
      <w:proofErr w:type="spellEnd"/>
      <w:r w:rsidR="001E3DCC">
        <w:rPr>
          <w:rFonts w:ascii="Georgia" w:hAnsi="Georgia"/>
          <w:sz w:val="32"/>
        </w:rPr>
        <w:t xml:space="preserve">. </w:t>
      </w:r>
      <w:proofErr w:type="gramEnd"/>
      <w:r w:rsidR="001E3DCC">
        <w:rPr>
          <w:rFonts w:ascii="Georgia" w:hAnsi="Georgia"/>
          <w:sz w:val="32"/>
        </w:rPr>
        <w:t>«Лисичка-сестричка и серый волк»).</w:t>
      </w:r>
    </w:p>
    <w:p w:rsidR="00BB4880" w:rsidRDefault="001E3DCC" w:rsidP="00BB4880">
      <w:pPr>
        <w:keepLines/>
        <w:ind w:left="70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  <w:r>
        <w:rPr>
          <w:rFonts w:ascii="Georgia" w:hAnsi="Georgia"/>
          <w:sz w:val="32"/>
        </w:rPr>
        <w:tab/>
        <w:t>Сказка не многословна. Ка</w:t>
      </w:r>
      <w:r w:rsidR="00FA3CA0">
        <w:rPr>
          <w:rFonts w:ascii="Georgia" w:hAnsi="Georgia"/>
          <w:sz w:val="32"/>
        </w:rPr>
        <w:t>ждое её слово полно значения, ди</w:t>
      </w:r>
      <w:r>
        <w:rPr>
          <w:rFonts w:ascii="Georgia" w:hAnsi="Georgia"/>
          <w:sz w:val="32"/>
        </w:rPr>
        <w:t xml:space="preserve">намично, </w:t>
      </w:r>
      <w:r w:rsidR="00FA3CA0">
        <w:rPr>
          <w:rFonts w:ascii="Georgia" w:hAnsi="Georgia"/>
          <w:sz w:val="32"/>
        </w:rPr>
        <w:t xml:space="preserve">метко и поэтично. Например, в сказке «Сестрица </w:t>
      </w:r>
      <w:proofErr w:type="spellStart"/>
      <w:r w:rsidR="00FA3CA0">
        <w:rPr>
          <w:rFonts w:ascii="Georgia" w:hAnsi="Georgia"/>
          <w:sz w:val="32"/>
        </w:rPr>
        <w:t>Алёнушка</w:t>
      </w:r>
      <w:proofErr w:type="spellEnd"/>
      <w:r w:rsidR="00FA3CA0">
        <w:rPr>
          <w:rFonts w:ascii="Georgia" w:hAnsi="Georgia"/>
          <w:sz w:val="32"/>
        </w:rPr>
        <w:t xml:space="preserve"> и братец Иванушка» картина жаркого летнего дня рисуется всего одно фразой: «Солнце высоко, колодец далеко</w:t>
      </w:r>
      <w:r w:rsidR="00A60C97">
        <w:rPr>
          <w:rFonts w:ascii="Georgia" w:hAnsi="Georgia"/>
          <w:sz w:val="32"/>
        </w:rPr>
        <w:t>, жар донимает, пот выступает». Слов мало</w:t>
      </w:r>
      <w:proofErr w:type="gramStart"/>
      <w:r w:rsidR="00A60C97">
        <w:rPr>
          <w:rFonts w:ascii="Georgia" w:hAnsi="Georgia"/>
          <w:sz w:val="32"/>
        </w:rPr>
        <w:t>.</w:t>
      </w:r>
      <w:proofErr w:type="gramEnd"/>
      <w:r w:rsidR="00A60C97">
        <w:rPr>
          <w:rFonts w:ascii="Georgia" w:hAnsi="Georgia"/>
          <w:sz w:val="32"/>
        </w:rPr>
        <w:t xml:space="preserve"> Но за ними стоит живая картина, полная напряжения. Поэтом</w:t>
      </w:r>
      <w:r w:rsidR="00F63939">
        <w:rPr>
          <w:rFonts w:ascii="Georgia" w:hAnsi="Georgia"/>
          <w:sz w:val="32"/>
        </w:rPr>
        <w:t>у при чтении ни одного слова сказки не следует оставлять без внимания. Читающий должен вдуматься в слова, видеть за ними действие, картину, настроение героя. Только тогда он может прочитать текст живо, ярко, впечатляюще.</w:t>
      </w:r>
      <w:r w:rsidR="00FA3CA0">
        <w:rPr>
          <w:rFonts w:ascii="Georgia" w:hAnsi="Georgia"/>
          <w:sz w:val="32"/>
        </w:rPr>
        <w:t xml:space="preserve"> </w:t>
      </w:r>
      <w:r w:rsidR="00F4026E">
        <w:rPr>
          <w:rFonts w:ascii="Georgia" w:hAnsi="Georgia"/>
          <w:sz w:val="32"/>
        </w:rPr>
        <w:t xml:space="preserve"> </w:t>
      </w:r>
    </w:p>
    <w:p w:rsidR="00F4026E" w:rsidRDefault="00F4026E" w:rsidP="00F4026E">
      <w:pPr>
        <w:keepLines/>
        <w:spacing w:after="0" w:line="240" w:lineRule="auto"/>
        <w:ind w:left="703" w:firstLine="709"/>
        <w:rPr>
          <w:rFonts w:ascii="Georgia" w:hAnsi="Georgia"/>
          <w:sz w:val="32"/>
        </w:rPr>
      </w:pPr>
    </w:p>
    <w:p w:rsidR="00AB743A" w:rsidRDefault="00AB743A" w:rsidP="00BB4880">
      <w:pPr>
        <w:keepLines/>
        <w:ind w:left="703"/>
        <w:rPr>
          <w:rFonts w:ascii="Georgia" w:hAnsi="Georgia"/>
          <w:sz w:val="32"/>
        </w:rPr>
      </w:pPr>
    </w:p>
    <w:p w:rsidR="000E343C" w:rsidRPr="00BB4880" w:rsidRDefault="009A66D4" w:rsidP="00AB743A">
      <w:pPr>
        <w:ind w:left="113" w:right="57"/>
        <w:contextualSpacing/>
        <w:rPr>
          <w:rFonts w:ascii="Georgia" w:hAnsi="Georgia"/>
          <w:sz w:val="32"/>
        </w:rPr>
      </w:pPr>
      <w:r>
        <w:tab/>
      </w:r>
      <w:r w:rsidR="006F1DEE">
        <w:t xml:space="preserve">  </w:t>
      </w:r>
      <w:r w:rsidR="00EB2B52">
        <w:t xml:space="preserve"> </w:t>
      </w:r>
      <w:r w:rsidR="001D2D2F">
        <w:t xml:space="preserve"> </w:t>
      </w:r>
      <w:r w:rsidR="002E55BE">
        <w:t xml:space="preserve">  </w:t>
      </w:r>
    </w:p>
    <w:p w:rsidR="00E363B1" w:rsidRPr="00E363B1" w:rsidRDefault="00E363B1" w:rsidP="00E363B1">
      <w:pPr>
        <w:rPr>
          <w:rFonts w:ascii="Georgia" w:hAnsi="Georgia"/>
          <w:sz w:val="32"/>
        </w:rPr>
      </w:pPr>
    </w:p>
    <w:p w:rsidR="00E363B1" w:rsidRDefault="00E363B1" w:rsidP="00E363B1">
      <w:pPr>
        <w:rPr>
          <w:rFonts w:ascii="Georgia" w:hAnsi="Georgia"/>
          <w:sz w:val="32"/>
        </w:rPr>
      </w:pPr>
    </w:p>
    <w:p w:rsidR="00E363B1" w:rsidRPr="00E363B1" w:rsidRDefault="00906B69" w:rsidP="00E363B1">
      <w:pPr>
        <w:tabs>
          <w:tab w:val="left" w:pos="7095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</w:p>
    <w:sectPr w:rsidR="00E363B1" w:rsidRPr="00E363B1" w:rsidSect="0069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0C"/>
    <w:rsid w:val="0008627A"/>
    <w:rsid w:val="000E343C"/>
    <w:rsid w:val="000F4646"/>
    <w:rsid w:val="001043A6"/>
    <w:rsid w:val="00113E52"/>
    <w:rsid w:val="00134E2F"/>
    <w:rsid w:val="00164E7F"/>
    <w:rsid w:val="001D2D2F"/>
    <w:rsid w:val="001E3DCC"/>
    <w:rsid w:val="00280A9C"/>
    <w:rsid w:val="002E55BE"/>
    <w:rsid w:val="0038427C"/>
    <w:rsid w:val="003F0BC9"/>
    <w:rsid w:val="004655B0"/>
    <w:rsid w:val="004B26DD"/>
    <w:rsid w:val="004E5491"/>
    <w:rsid w:val="00534F65"/>
    <w:rsid w:val="005F70E9"/>
    <w:rsid w:val="0069648D"/>
    <w:rsid w:val="006F1DEE"/>
    <w:rsid w:val="00821F84"/>
    <w:rsid w:val="00860462"/>
    <w:rsid w:val="008665AC"/>
    <w:rsid w:val="00906B69"/>
    <w:rsid w:val="009A66D4"/>
    <w:rsid w:val="00A16692"/>
    <w:rsid w:val="00A60C97"/>
    <w:rsid w:val="00A82A25"/>
    <w:rsid w:val="00AB743A"/>
    <w:rsid w:val="00B57567"/>
    <w:rsid w:val="00BB4880"/>
    <w:rsid w:val="00BE2A0C"/>
    <w:rsid w:val="00C7217F"/>
    <w:rsid w:val="00DC0426"/>
    <w:rsid w:val="00E363B1"/>
    <w:rsid w:val="00E559BF"/>
    <w:rsid w:val="00E8157D"/>
    <w:rsid w:val="00E97972"/>
    <w:rsid w:val="00EB2B52"/>
    <w:rsid w:val="00F3143A"/>
    <w:rsid w:val="00F4026E"/>
    <w:rsid w:val="00F535F7"/>
    <w:rsid w:val="00F63939"/>
    <w:rsid w:val="00FA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2013-04-07T10:50:00Z</dcterms:created>
  <dcterms:modified xsi:type="dcterms:W3CDTF">2013-04-08T14:09:00Z</dcterms:modified>
</cp:coreProperties>
</file>