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3" w:rsidRDefault="00906583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</w:rPr>
      </w:pPr>
    </w:p>
    <w:p w:rsidR="00906583" w:rsidRDefault="00906583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</w:rPr>
      </w:pPr>
      <w:bookmarkStart w:id="0" w:name="_GoBack"/>
      <w:bookmarkEnd w:id="0"/>
    </w:p>
    <w:p w:rsidR="00906583" w:rsidRDefault="00906583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</w:rPr>
      </w:pPr>
    </w:p>
    <w:p w:rsidR="00906583" w:rsidRDefault="003375C8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</w:rPr>
      </w:pPr>
      <w:r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24.5pt;height:116.25pt" fillcolor="red" strokecolor="#0070c0" strokeweight="1pt">
            <v:fill opacity=".5"/>
            <v:shadow on="t" color="#99f" offset="3pt"/>
            <v:textpath style="font-family:&quot;Arial Black&quot;;v-text-kern:t" trim="t" fitpath="t" xscale="f" string="Гиперактивные дети"/>
          </v:shape>
        </w:pict>
      </w:r>
    </w:p>
    <w:p w:rsidR="00906583" w:rsidRDefault="00906583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</w:rPr>
      </w:pPr>
      <w:r>
        <w:rPr>
          <w:rFonts w:ascii="Monotype Corsiva" w:hAnsi="Monotype Corsiva" w:cs="Times New Roman"/>
          <w:b/>
          <w:i/>
          <w:noProof/>
          <w:color w:val="548DD4" w:themeColor="text2" w:themeTint="99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551180</wp:posOffset>
            </wp:positionV>
            <wp:extent cx="1962150" cy="3733800"/>
            <wp:effectExtent l="19050" t="0" r="0" b="0"/>
            <wp:wrapThrough wrapText="bothSides">
              <wp:wrapPolygon edited="0">
                <wp:start x="6082" y="0"/>
                <wp:lineTo x="-210" y="992"/>
                <wp:lineTo x="-210" y="1322"/>
                <wp:lineTo x="1887" y="1763"/>
                <wp:lineTo x="1049" y="2755"/>
                <wp:lineTo x="839" y="3747"/>
                <wp:lineTo x="2097" y="5290"/>
                <wp:lineTo x="1258" y="5510"/>
                <wp:lineTo x="839" y="8927"/>
                <wp:lineTo x="5033" y="10580"/>
                <wp:lineTo x="4404" y="12343"/>
                <wp:lineTo x="3355" y="13445"/>
                <wp:lineTo x="3355" y="13886"/>
                <wp:lineTo x="2097" y="15429"/>
                <wp:lineTo x="1468" y="17743"/>
                <wp:lineTo x="2517" y="19396"/>
                <wp:lineTo x="1258" y="20608"/>
                <wp:lineTo x="1468" y="21269"/>
                <wp:lineTo x="3775" y="21269"/>
                <wp:lineTo x="3984" y="21269"/>
                <wp:lineTo x="4823" y="21159"/>
                <wp:lineTo x="6711" y="19727"/>
                <wp:lineTo x="8808" y="19396"/>
                <wp:lineTo x="14889" y="18073"/>
                <wp:lineTo x="14889" y="17633"/>
                <wp:lineTo x="15099" y="16200"/>
                <wp:lineTo x="14889" y="15869"/>
                <wp:lineTo x="15309" y="14216"/>
                <wp:lineTo x="15518" y="14106"/>
                <wp:lineTo x="14680" y="13445"/>
                <wp:lineTo x="13212" y="12343"/>
                <wp:lineTo x="16777" y="10690"/>
                <wp:lineTo x="16777" y="10580"/>
                <wp:lineTo x="16986" y="10580"/>
                <wp:lineTo x="21181" y="8927"/>
                <wp:lineTo x="21181" y="8816"/>
                <wp:lineTo x="21600" y="7935"/>
                <wp:lineTo x="21390" y="7604"/>
                <wp:lineTo x="16357" y="7053"/>
                <wp:lineTo x="16357" y="4518"/>
                <wp:lineTo x="12373" y="3967"/>
                <wp:lineTo x="4194" y="3527"/>
                <wp:lineTo x="8179" y="3306"/>
                <wp:lineTo x="8598" y="2976"/>
                <wp:lineTo x="7130" y="0"/>
                <wp:lineTo x="608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583" w:rsidRDefault="00906583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</w:rPr>
      </w:pPr>
    </w:p>
    <w:p w:rsidR="00906583" w:rsidRDefault="00906583" w:rsidP="00906583">
      <w:pPr>
        <w:spacing w:after="0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</w:rPr>
      </w:pPr>
    </w:p>
    <w:p w:rsidR="00906583" w:rsidRDefault="00906583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</w:rPr>
      </w:pPr>
    </w:p>
    <w:p w:rsidR="00906583" w:rsidRDefault="00906583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</w:rPr>
      </w:pPr>
    </w:p>
    <w:p w:rsidR="00906583" w:rsidRPr="00017360" w:rsidRDefault="00906583" w:rsidP="00906583">
      <w:pPr>
        <w:spacing w:after="0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</w:rPr>
      </w:pPr>
    </w:p>
    <w:p w:rsidR="00017360" w:rsidRPr="002E1C2E" w:rsidRDefault="00017360" w:rsidP="00017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360" w:rsidRPr="00017360" w:rsidRDefault="00C73579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-24765</wp:posOffset>
            </wp:positionV>
            <wp:extent cx="2257425" cy="1771650"/>
            <wp:effectExtent l="19050" t="0" r="9525" b="0"/>
            <wp:wrapTight wrapText="bothSides">
              <wp:wrapPolygon edited="0">
                <wp:start x="-182" y="232"/>
                <wp:lineTo x="-182" y="21135"/>
                <wp:lineTo x="21691" y="21135"/>
                <wp:lineTo x="21691" y="232"/>
                <wp:lineTo x="-182" y="232"/>
              </wp:wrapPolygon>
            </wp:wrapTight>
            <wp:docPr id="7" name="Рисунок 20" descr="C:\Documents and Settings\Admin\Local Settings\Temporary Internet Files\Content.IE5\1ZQ55I4W\MC900289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Local Settings\Temporary Internet Files\Content.IE5\1ZQ55I4W\MC9002899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360" w:rsidRPr="00017360">
        <w:rPr>
          <w:rFonts w:ascii="Times New Roman" w:hAnsi="Times New Roman" w:cs="Times New Roman"/>
          <w:sz w:val="36"/>
          <w:szCs w:val="36"/>
        </w:rPr>
        <w:t>«Какой же ты хороший, когда спишь», - вздохнет иная мама, люб</w:t>
      </w:r>
      <w:r w:rsidR="00017360" w:rsidRPr="00017360">
        <w:rPr>
          <w:rFonts w:ascii="Times New Roman" w:hAnsi="Times New Roman" w:cs="Times New Roman"/>
          <w:sz w:val="36"/>
          <w:szCs w:val="36"/>
        </w:rPr>
        <w:t>у</w:t>
      </w:r>
      <w:r w:rsidR="00017360" w:rsidRPr="00017360">
        <w:rPr>
          <w:rFonts w:ascii="Times New Roman" w:hAnsi="Times New Roman" w:cs="Times New Roman"/>
          <w:sz w:val="36"/>
          <w:szCs w:val="36"/>
        </w:rPr>
        <w:t>ясь ангельской мордашкой спящего бесенка, который день за днем терз</w:t>
      </w:r>
      <w:r w:rsidR="00017360" w:rsidRPr="00017360">
        <w:rPr>
          <w:rFonts w:ascii="Times New Roman" w:hAnsi="Times New Roman" w:cs="Times New Roman"/>
          <w:sz w:val="36"/>
          <w:szCs w:val="36"/>
        </w:rPr>
        <w:t>а</w:t>
      </w:r>
      <w:r w:rsidR="00017360" w:rsidRPr="00017360">
        <w:rPr>
          <w:rFonts w:ascii="Times New Roman" w:hAnsi="Times New Roman" w:cs="Times New Roman"/>
          <w:sz w:val="36"/>
          <w:szCs w:val="36"/>
        </w:rPr>
        <w:t>ет ее нервы недетскими проделками. Ребенок – непоседа не умеет отд</w:t>
      </w:r>
      <w:r w:rsidR="00017360" w:rsidRPr="00017360">
        <w:rPr>
          <w:rFonts w:ascii="Times New Roman" w:hAnsi="Times New Roman" w:cs="Times New Roman"/>
          <w:sz w:val="36"/>
          <w:szCs w:val="36"/>
        </w:rPr>
        <w:t>ы</w:t>
      </w:r>
      <w:r w:rsidR="00017360" w:rsidRPr="00017360">
        <w:rPr>
          <w:rFonts w:ascii="Times New Roman" w:hAnsi="Times New Roman" w:cs="Times New Roman"/>
          <w:sz w:val="36"/>
          <w:szCs w:val="36"/>
        </w:rPr>
        <w:t>хать, и взрослые не могут с ним расслабиться даже на минуту. Фонтан его энергии «топит» всю семью, соседей, воспитат</w:t>
      </w:r>
      <w:r w:rsidR="00017360" w:rsidRPr="00017360">
        <w:rPr>
          <w:rFonts w:ascii="Times New Roman" w:hAnsi="Times New Roman" w:cs="Times New Roman"/>
          <w:sz w:val="36"/>
          <w:szCs w:val="36"/>
        </w:rPr>
        <w:t>е</w:t>
      </w:r>
      <w:r w:rsidR="00017360" w:rsidRPr="00017360">
        <w:rPr>
          <w:rFonts w:ascii="Times New Roman" w:hAnsi="Times New Roman" w:cs="Times New Roman"/>
          <w:sz w:val="36"/>
          <w:szCs w:val="36"/>
        </w:rPr>
        <w:t xml:space="preserve">лей и учителей. Но больше всех страдает сам малыш, который стал заложником </w:t>
      </w:r>
      <w:proofErr w:type="gramStart"/>
      <w:r w:rsidR="00017360" w:rsidRPr="00017360">
        <w:rPr>
          <w:rFonts w:ascii="Times New Roman" w:hAnsi="Times New Roman" w:cs="Times New Roman"/>
          <w:sz w:val="36"/>
          <w:szCs w:val="36"/>
        </w:rPr>
        <w:t>своей</w:t>
      </w:r>
      <w:proofErr w:type="gramEnd"/>
      <w:r w:rsidR="00017360" w:rsidRPr="0001736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7360" w:rsidRPr="00017360">
        <w:rPr>
          <w:rFonts w:ascii="Times New Roman" w:hAnsi="Times New Roman" w:cs="Times New Roman"/>
          <w:sz w:val="36"/>
          <w:szCs w:val="36"/>
        </w:rPr>
        <w:t>гиперактивности</w:t>
      </w:r>
      <w:proofErr w:type="spellEnd"/>
      <w:r w:rsidR="00017360" w:rsidRPr="0001736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17360" w:rsidRPr="00017360" w:rsidRDefault="00017360" w:rsidP="0001736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017360">
        <w:rPr>
          <w:rFonts w:ascii="Times New Roman" w:hAnsi="Times New Roman" w:cs="Times New Roman"/>
          <w:b/>
          <w:i/>
          <w:color w:val="7030A0"/>
          <w:sz w:val="52"/>
          <w:szCs w:val="52"/>
        </w:rPr>
        <w:t>«Бесенок» в доме появляется с пеленок</w:t>
      </w:r>
    </w:p>
    <w:p w:rsidR="00906583" w:rsidRPr="00C73579" w:rsidRDefault="00017360" w:rsidP="00C7357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>Его возбуждение служит внешним проявлением внутренних проблем, возникших в лобных долях головного мозга. Они могут быть вызваны кислородным голоданием, внутриутро</w:t>
      </w:r>
      <w:r w:rsidRPr="00017360">
        <w:rPr>
          <w:rFonts w:ascii="Times New Roman" w:hAnsi="Times New Roman" w:cs="Times New Roman"/>
          <w:sz w:val="36"/>
          <w:szCs w:val="36"/>
        </w:rPr>
        <w:t>б</w:t>
      </w:r>
      <w:r w:rsidRPr="00017360">
        <w:rPr>
          <w:rFonts w:ascii="Times New Roman" w:hAnsi="Times New Roman" w:cs="Times New Roman"/>
          <w:sz w:val="36"/>
          <w:szCs w:val="36"/>
        </w:rPr>
        <w:t>ной инфекцией или воздействием других неблагоприятных факторов, связанных с неправильным течением беременн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>сти, родов и первых недель малышовой жизни. Любые мам</w:t>
      </w:r>
      <w:r w:rsidRPr="00017360">
        <w:rPr>
          <w:rFonts w:ascii="Times New Roman" w:hAnsi="Times New Roman" w:cs="Times New Roman"/>
          <w:sz w:val="36"/>
          <w:szCs w:val="36"/>
        </w:rPr>
        <w:t>и</w:t>
      </w:r>
      <w:r w:rsidRPr="00017360">
        <w:rPr>
          <w:rFonts w:ascii="Times New Roman" w:hAnsi="Times New Roman" w:cs="Times New Roman"/>
          <w:sz w:val="36"/>
          <w:szCs w:val="36"/>
        </w:rPr>
        <w:t>ны болезни, от насморка до токсикоза, мешают созреванию нервной системы плода, а «</w:t>
      </w:r>
      <w:proofErr w:type="gramStart"/>
      <w:r w:rsidRPr="00017360">
        <w:rPr>
          <w:rFonts w:ascii="Times New Roman" w:hAnsi="Times New Roman" w:cs="Times New Roman"/>
          <w:sz w:val="36"/>
          <w:szCs w:val="36"/>
        </w:rPr>
        <w:t>заморочки</w:t>
      </w:r>
      <w:proofErr w:type="gramEnd"/>
      <w:r w:rsidRPr="00017360">
        <w:rPr>
          <w:rFonts w:ascii="Times New Roman" w:hAnsi="Times New Roman" w:cs="Times New Roman"/>
          <w:sz w:val="36"/>
          <w:szCs w:val="36"/>
        </w:rPr>
        <w:t>» в родах и вовсе угр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>жают ее нормальному развитию. Ранний перевод на иску</w:t>
      </w:r>
      <w:r w:rsidRPr="00017360">
        <w:rPr>
          <w:rFonts w:ascii="Times New Roman" w:hAnsi="Times New Roman" w:cs="Times New Roman"/>
          <w:sz w:val="36"/>
          <w:szCs w:val="36"/>
        </w:rPr>
        <w:t>с</w:t>
      </w:r>
      <w:r w:rsidRPr="00017360">
        <w:rPr>
          <w:rFonts w:ascii="Times New Roman" w:hAnsi="Times New Roman" w:cs="Times New Roman"/>
          <w:sz w:val="36"/>
          <w:szCs w:val="36"/>
        </w:rPr>
        <w:t>ственные смеси не оставляет шансов клеткам головного мозга поправить свое здоровье, ведь «лекарство» для них содержит только натуральное грудное молоко. Малыш, ставший жер</w:t>
      </w:r>
      <w:r w:rsidRPr="00017360">
        <w:rPr>
          <w:rFonts w:ascii="Times New Roman" w:hAnsi="Times New Roman" w:cs="Times New Roman"/>
          <w:sz w:val="36"/>
          <w:szCs w:val="36"/>
        </w:rPr>
        <w:t>т</w:t>
      </w:r>
      <w:r w:rsidRPr="00017360">
        <w:rPr>
          <w:rFonts w:ascii="Times New Roman" w:hAnsi="Times New Roman" w:cs="Times New Roman"/>
          <w:sz w:val="36"/>
          <w:szCs w:val="36"/>
        </w:rPr>
        <w:t xml:space="preserve">вой одного из вредных обстоятельств, рискует получить </w:t>
      </w:r>
      <w:proofErr w:type="spellStart"/>
      <w:r w:rsidRPr="00017360">
        <w:rPr>
          <w:rFonts w:ascii="Times New Roman" w:hAnsi="Times New Roman" w:cs="Times New Roman"/>
          <w:sz w:val="36"/>
          <w:szCs w:val="36"/>
        </w:rPr>
        <w:t>г</w:t>
      </w:r>
      <w:r w:rsidRPr="00017360">
        <w:rPr>
          <w:rFonts w:ascii="Times New Roman" w:hAnsi="Times New Roman" w:cs="Times New Roman"/>
          <w:sz w:val="36"/>
          <w:szCs w:val="36"/>
        </w:rPr>
        <w:t>и</w:t>
      </w:r>
      <w:r w:rsidRPr="00017360">
        <w:rPr>
          <w:rFonts w:ascii="Times New Roman" w:hAnsi="Times New Roman" w:cs="Times New Roman"/>
          <w:sz w:val="36"/>
          <w:szCs w:val="36"/>
        </w:rPr>
        <w:t>перативность</w:t>
      </w:r>
      <w:proofErr w:type="spellEnd"/>
      <w:r w:rsidRPr="00017360">
        <w:rPr>
          <w:rFonts w:ascii="Times New Roman" w:hAnsi="Times New Roman" w:cs="Times New Roman"/>
          <w:sz w:val="36"/>
          <w:szCs w:val="36"/>
        </w:rPr>
        <w:t xml:space="preserve"> в двух случаях из десяти. Если на него «упал» совместный груз всех трех факторов риска, то шансы на п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 xml:space="preserve">явление в семье «бесенка» очень велики. Врачи не назовут его больным, он просто все время на взводе и готов «взорваться» по любому поводу и даже без него. </w:t>
      </w:r>
    </w:p>
    <w:p w:rsidR="00017360" w:rsidRPr="00017360" w:rsidRDefault="00017360" w:rsidP="0001736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017360">
        <w:rPr>
          <w:rFonts w:ascii="Times New Roman" w:hAnsi="Times New Roman" w:cs="Times New Roman"/>
          <w:b/>
          <w:i/>
          <w:color w:val="7030A0"/>
          <w:sz w:val="48"/>
          <w:szCs w:val="48"/>
        </w:rPr>
        <w:lastRenderedPageBreak/>
        <w:t>Понимание без внимания</w:t>
      </w:r>
    </w:p>
    <w:p w:rsidR="00906583" w:rsidRDefault="00017360" w:rsidP="00C7357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>«Шило в попе» возникает из-за минимального поражения мозга, которое не выявляется при объективных методах о</w:t>
      </w:r>
      <w:r w:rsidRPr="00017360">
        <w:rPr>
          <w:rFonts w:ascii="Times New Roman" w:hAnsi="Times New Roman" w:cs="Times New Roman"/>
          <w:sz w:val="36"/>
          <w:szCs w:val="36"/>
        </w:rPr>
        <w:t>б</w:t>
      </w:r>
      <w:r w:rsidRPr="00017360">
        <w:rPr>
          <w:rFonts w:ascii="Times New Roman" w:hAnsi="Times New Roman" w:cs="Times New Roman"/>
          <w:sz w:val="36"/>
          <w:szCs w:val="36"/>
        </w:rPr>
        <w:t>следования. Оно не означает отклонения от нормального мышления, умственную или физическую отсталость. Наоб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 xml:space="preserve">рот, </w:t>
      </w:r>
      <w:proofErr w:type="spellStart"/>
      <w:r w:rsidRPr="00017360">
        <w:rPr>
          <w:rFonts w:ascii="Times New Roman" w:hAnsi="Times New Roman" w:cs="Times New Roman"/>
          <w:sz w:val="36"/>
          <w:szCs w:val="36"/>
        </w:rPr>
        <w:t>гиперактивные</w:t>
      </w:r>
      <w:proofErr w:type="spellEnd"/>
      <w:r w:rsidRPr="00017360">
        <w:rPr>
          <w:rFonts w:ascii="Times New Roman" w:hAnsi="Times New Roman" w:cs="Times New Roman"/>
          <w:sz w:val="36"/>
          <w:szCs w:val="36"/>
        </w:rPr>
        <w:t xml:space="preserve"> дети, как правило, физически здоровы, ведь для того чтобы целый день скакать по потолку и стенам нужно иметь немало сил. Их способность понимать и прин</w:t>
      </w:r>
      <w:r w:rsidRPr="00017360">
        <w:rPr>
          <w:rFonts w:ascii="Times New Roman" w:hAnsi="Times New Roman" w:cs="Times New Roman"/>
          <w:sz w:val="36"/>
          <w:szCs w:val="36"/>
        </w:rPr>
        <w:t>и</w:t>
      </w:r>
      <w:r w:rsidRPr="00017360">
        <w:rPr>
          <w:rFonts w:ascii="Times New Roman" w:hAnsi="Times New Roman" w:cs="Times New Roman"/>
          <w:sz w:val="36"/>
          <w:szCs w:val="36"/>
        </w:rPr>
        <w:t>мать решения ни в чем не уступает сверстникам, проблема состоит в концентрации внимания. У «бесенят» его хватает всего на несколько минут, в течение которых они могут пок</w:t>
      </w:r>
      <w:r w:rsidRPr="00017360">
        <w:rPr>
          <w:rFonts w:ascii="Times New Roman" w:hAnsi="Times New Roman" w:cs="Times New Roman"/>
          <w:sz w:val="36"/>
          <w:szCs w:val="36"/>
        </w:rPr>
        <w:t>а</w:t>
      </w:r>
      <w:r w:rsidRPr="00017360">
        <w:rPr>
          <w:rFonts w:ascii="Times New Roman" w:hAnsi="Times New Roman" w:cs="Times New Roman"/>
          <w:sz w:val="36"/>
          <w:szCs w:val="36"/>
        </w:rPr>
        <w:t>тать машинку или послушать ответ на вопрос. Как только з</w:t>
      </w:r>
      <w:r w:rsidRPr="00017360">
        <w:rPr>
          <w:rFonts w:ascii="Times New Roman" w:hAnsi="Times New Roman" w:cs="Times New Roman"/>
          <w:sz w:val="36"/>
          <w:szCs w:val="36"/>
        </w:rPr>
        <w:t>а</w:t>
      </w:r>
      <w:r w:rsidRPr="00017360">
        <w:rPr>
          <w:rFonts w:ascii="Times New Roman" w:hAnsi="Times New Roman" w:cs="Times New Roman"/>
          <w:sz w:val="36"/>
          <w:szCs w:val="36"/>
        </w:rPr>
        <w:t>ряд внимания иссяк, интерес к игрушке или собеседнику ре</w:t>
      </w:r>
      <w:r w:rsidRPr="00017360">
        <w:rPr>
          <w:rFonts w:ascii="Times New Roman" w:hAnsi="Times New Roman" w:cs="Times New Roman"/>
          <w:sz w:val="36"/>
          <w:szCs w:val="36"/>
        </w:rPr>
        <w:t>з</w:t>
      </w:r>
      <w:r w:rsidRPr="00017360">
        <w:rPr>
          <w:rFonts w:ascii="Times New Roman" w:hAnsi="Times New Roman" w:cs="Times New Roman"/>
          <w:sz w:val="36"/>
          <w:szCs w:val="36"/>
        </w:rPr>
        <w:t>ко пропадает, и малыш переключается на что-нибудь другое. Чтобы он не выбрал: бег или крик, мяч или книгу, муль</w:t>
      </w:r>
      <w:r w:rsidRPr="00017360">
        <w:rPr>
          <w:rFonts w:ascii="Times New Roman" w:hAnsi="Times New Roman" w:cs="Times New Roman"/>
          <w:sz w:val="36"/>
          <w:szCs w:val="36"/>
        </w:rPr>
        <w:t>т</w:t>
      </w:r>
      <w:r w:rsidRPr="00017360">
        <w:rPr>
          <w:rFonts w:ascii="Times New Roman" w:hAnsi="Times New Roman" w:cs="Times New Roman"/>
          <w:sz w:val="36"/>
          <w:szCs w:val="36"/>
        </w:rPr>
        <w:t>фильм или краски, финал у всех занятий одинаков. Каждого из них хватает лишь на несколько минут, по истечению кот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>рых маленький чертенок опять в свободном поиске. В д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>школьном возрасте такое поведение проблемным не считают, ведь активный малыш развивается быстрее, чем его сверстн</w:t>
      </w:r>
      <w:r w:rsidRPr="00017360">
        <w:rPr>
          <w:rFonts w:ascii="Times New Roman" w:hAnsi="Times New Roman" w:cs="Times New Roman"/>
          <w:sz w:val="36"/>
          <w:szCs w:val="36"/>
        </w:rPr>
        <w:t>и</w:t>
      </w:r>
      <w:r w:rsidRPr="00017360">
        <w:rPr>
          <w:rFonts w:ascii="Times New Roman" w:hAnsi="Times New Roman" w:cs="Times New Roman"/>
          <w:sz w:val="36"/>
          <w:szCs w:val="36"/>
        </w:rPr>
        <w:t>ки – тихони. Но если к шести – семи годам не научить ребе</w:t>
      </w:r>
      <w:r w:rsidRPr="00017360">
        <w:rPr>
          <w:rFonts w:ascii="Times New Roman" w:hAnsi="Times New Roman" w:cs="Times New Roman"/>
          <w:sz w:val="36"/>
          <w:szCs w:val="36"/>
        </w:rPr>
        <w:t>н</w:t>
      </w:r>
      <w:r w:rsidRPr="00017360">
        <w:rPr>
          <w:rFonts w:ascii="Times New Roman" w:hAnsi="Times New Roman" w:cs="Times New Roman"/>
          <w:sz w:val="36"/>
          <w:szCs w:val="36"/>
        </w:rPr>
        <w:t>ка заканчивать начатое дело и не отвлекаться от него по п</w:t>
      </w:r>
      <w:r w:rsidRPr="00017360">
        <w:rPr>
          <w:rFonts w:ascii="Times New Roman" w:hAnsi="Times New Roman" w:cs="Times New Roman"/>
          <w:sz w:val="36"/>
          <w:szCs w:val="36"/>
        </w:rPr>
        <w:t>у</w:t>
      </w:r>
      <w:r w:rsidRPr="00017360">
        <w:rPr>
          <w:rFonts w:ascii="Times New Roman" w:hAnsi="Times New Roman" w:cs="Times New Roman"/>
          <w:sz w:val="36"/>
          <w:szCs w:val="36"/>
        </w:rPr>
        <w:t xml:space="preserve">стякам, то школьная пора станет испытанием на прочность для всех участников процесса. </w:t>
      </w:r>
    </w:p>
    <w:p w:rsidR="00C73579" w:rsidRPr="00C73579" w:rsidRDefault="00C73579" w:rsidP="00C7357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17360" w:rsidRPr="00017360" w:rsidRDefault="00017360" w:rsidP="0001736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017360">
        <w:rPr>
          <w:rFonts w:ascii="Times New Roman" w:hAnsi="Times New Roman" w:cs="Times New Roman"/>
          <w:b/>
          <w:i/>
          <w:color w:val="7030A0"/>
          <w:sz w:val="56"/>
          <w:szCs w:val="56"/>
        </w:rPr>
        <w:t>Отличия в наличии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Разница между активным ребенком и </w:t>
      </w:r>
      <w:proofErr w:type="spellStart"/>
      <w:r w:rsidRPr="00017360">
        <w:rPr>
          <w:rFonts w:ascii="Times New Roman" w:hAnsi="Times New Roman" w:cs="Times New Roman"/>
          <w:sz w:val="36"/>
          <w:szCs w:val="36"/>
        </w:rPr>
        <w:t>гиперативным</w:t>
      </w:r>
      <w:proofErr w:type="spellEnd"/>
      <w:r w:rsidRPr="00017360">
        <w:rPr>
          <w:rFonts w:ascii="Times New Roman" w:hAnsi="Times New Roman" w:cs="Times New Roman"/>
          <w:sz w:val="36"/>
          <w:szCs w:val="36"/>
        </w:rPr>
        <w:t xml:space="preserve"> «черте</w:t>
      </w:r>
      <w:r w:rsidRPr="00017360">
        <w:rPr>
          <w:rFonts w:ascii="Times New Roman" w:hAnsi="Times New Roman" w:cs="Times New Roman"/>
          <w:sz w:val="36"/>
          <w:szCs w:val="36"/>
        </w:rPr>
        <w:t>н</w:t>
      </w:r>
      <w:r w:rsidRPr="00017360">
        <w:rPr>
          <w:rFonts w:ascii="Times New Roman" w:hAnsi="Times New Roman" w:cs="Times New Roman"/>
          <w:sz w:val="36"/>
          <w:szCs w:val="36"/>
        </w:rPr>
        <w:t xml:space="preserve">ком» состоит не в том, </w:t>
      </w:r>
      <w:proofErr w:type="gramStart"/>
      <w:r w:rsidRPr="00017360">
        <w:rPr>
          <w:rFonts w:ascii="Times New Roman" w:hAnsi="Times New Roman" w:cs="Times New Roman"/>
          <w:sz w:val="36"/>
          <w:szCs w:val="36"/>
        </w:rPr>
        <w:t>кто</w:t>
      </w:r>
      <w:proofErr w:type="gramEnd"/>
      <w:r w:rsidRPr="00017360">
        <w:rPr>
          <w:rFonts w:ascii="Times New Roman" w:hAnsi="Times New Roman" w:cs="Times New Roman"/>
          <w:sz w:val="36"/>
          <w:szCs w:val="36"/>
        </w:rPr>
        <w:t xml:space="preserve"> сколько скачет или плачет, а в их способности сосредоточиться. Детские психологи называют </w:t>
      </w:r>
      <w:r w:rsidRPr="00017360">
        <w:rPr>
          <w:rFonts w:ascii="Times New Roman" w:hAnsi="Times New Roman" w:cs="Times New Roman"/>
          <w:sz w:val="36"/>
          <w:szCs w:val="36"/>
        </w:rPr>
        <w:lastRenderedPageBreak/>
        <w:t xml:space="preserve">это состояние синдромом дефицита внимания с </w:t>
      </w:r>
      <w:proofErr w:type="spellStart"/>
      <w:r w:rsidRPr="00017360">
        <w:rPr>
          <w:rFonts w:ascii="Times New Roman" w:hAnsi="Times New Roman" w:cs="Times New Roman"/>
          <w:sz w:val="36"/>
          <w:szCs w:val="36"/>
        </w:rPr>
        <w:t>гиперакти</w:t>
      </w:r>
      <w:r w:rsidRPr="00017360">
        <w:rPr>
          <w:rFonts w:ascii="Times New Roman" w:hAnsi="Times New Roman" w:cs="Times New Roman"/>
          <w:sz w:val="36"/>
          <w:szCs w:val="36"/>
        </w:rPr>
        <w:t>в</w:t>
      </w:r>
      <w:r w:rsidRPr="00017360">
        <w:rPr>
          <w:rFonts w:ascii="Times New Roman" w:hAnsi="Times New Roman" w:cs="Times New Roman"/>
          <w:sz w:val="36"/>
          <w:szCs w:val="36"/>
        </w:rPr>
        <w:t>ностью</w:t>
      </w:r>
      <w:proofErr w:type="spellEnd"/>
      <w:r w:rsidRPr="00017360">
        <w:rPr>
          <w:rFonts w:ascii="Times New Roman" w:hAnsi="Times New Roman" w:cs="Times New Roman"/>
          <w:sz w:val="36"/>
          <w:szCs w:val="36"/>
        </w:rPr>
        <w:t>. Они же нашли пять основных отличий, которые п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 xml:space="preserve">могут различить двух сверстников, один из которых страдает СДВГ.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>- Оба ни минуты не сидят на месте, предпочитая активные и</w:t>
      </w:r>
      <w:r w:rsidRPr="00017360">
        <w:rPr>
          <w:rFonts w:ascii="Times New Roman" w:hAnsi="Times New Roman" w:cs="Times New Roman"/>
          <w:sz w:val="36"/>
          <w:szCs w:val="36"/>
        </w:rPr>
        <w:t>г</w:t>
      </w:r>
      <w:r w:rsidRPr="00017360">
        <w:rPr>
          <w:rFonts w:ascii="Times New Roman" w:hAnsi="Times New Roman" w:cs="Times New Roman"/>
          <w:sz w:val="36"/>
          <w:szCs w:val="36"/>
        </w:rPr>
        <w:t>ры тихим занятиям. Но если первый устанет скакать, его ле</w:t>
      </w:r>
      <w:r w:rsidRPr="00017360">
        <w:rPr>
          <w:rFonts w:ascii="Times New Roman" w:hAnsi="Times New Roman" w:cs="Times New Roman"/>
          <w:sz w:val="36"/>
          <w:szCs w:val="36"/>
        </w:rPr>
        <w:t>г</w:t>
      </w:r>
      <w:r w:rsidRPr="00017360">
        <w:rPr>
          <w:rFonts w:ascii="Times New Roman" w:hAnsi="Times New Roman" w:cs="Times New Roman"/>
          <w:sz w:val="36"/>
          <w:szCs w:val="36"/>
        </w:rPr>
        <w:t>ко можно увлечь интересной книжкой или мозаикой. И</w:t>
      </w:r>
      <w:r w:rsidRPr="00017360">
        <w:rPr>
          <w:rFonts w:ascii="Times New Roman" w:hAnsi="Times New Roman" w:cs="Times New Roman"/>
          <w:sz w:val="36"/>
          <w:szCs w:val="36"/>
        </w:rPr>
        <w:t>з</w:t>
      </w:r>
      <w:r w:rsidRPr="00017360">
        <w:rPr>
          <w:rFonts w:ascii="Times New Roman" w:hAnsi="Times New Roman" w:cs="Times New Roman"/>
          <w:sz w:val="36"/>
          <w:szCs w:val="36"/>
        </w:rPr>
        <w:t>лишне возбудимый кроха свою активность контролировать не может и продолжает беситься, даже выбившись из сил. Пусть его не держат ноги, можно плакать лежа, доводя себя до и</w:t>
      </w:r>
      <w:r w:rsidRPr="00017360">
        <w:rPr>
          <w:rFonts w:ascii="Times New Roman" w:hAnsi="Times New Roman" w:cs="Times New Roman"/>
          <w:sz w:val="36"/>
          <w:szCs w:val="36"/>
        </w:rPr>
        <w:t>с</w:t>
      </w:r>
      <w:r w:rsidRPr="00017360">
        <w:rPr>
          <w:rFonts w:ascii="Times New Roman" w:hAnsi="Times New Roman" w:cs="Times New Roman"/>
          <w:sz w:val="36"/>
          <w:szCs w:val="36"/>
        </w:rPr>
        <w:t xml:space="preserve">тощения. </w:t>
      </w:r>
    </w:p>
    <w:p w:rsidR="00017360" w:rsidRPr="00017360" w:rsidRDefault="00906583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1473835</wp:posOffset>
            </wp:positionV>
            <wp:extent cx="2228850" cy="2762250"/>
            <wp:effectExtent l="0" t="0" r="0" b="0"/>
            <wp:wrapTight wrapText="bothSides">
              <wp:wrapPolygon edited="0">
                <wp:start x="11446" y="0"/>
                <wp:lineTo x="6462" y="149"/>
                <wp:lineTo x="5354" y="596"/>
                <wp:lineTo x="5354" y="2383"/>
                <wp:lineTo x="3877" y="3575"/>
                <wp:lineTo x="3877" y="4022"/>
                <wp:lineTo x="4985" y="4767"/>
                <wp:lineTo x="1477" y="7150"/>
                <wp:lineTo x="923" y="7299"/>
                <wp:lineTo x="738" y="8491"/>
                <wp:lineTo x="1108" y="9981"/>
                <wp:lineTo x="2769" y="11917"/>
                <wp:lineTo x="2400" y="12960"/>
                <wp:lineTo x="1662" y="14301"/>
                <wp:lineTo x="554" y="15790"/>
                <wp:lineTo x="738" y="16386"/>
                <wp:lineTo x="2585" y="16684"/>
                <wp:lineTo x="185" y="19663"/>
                <wp:lineTo x="554" y="20706"/>
                <wp:lineTo x="2400" y="21451"/>
                <wp:lineTo x="2400" y="21451"/>
                <wp:lineTo x="9600" y="21451"/>
                <wp:lineTo x="21415" y="21451"/>
                <wp:lineTo x="21600" y="19812"/>
                <wp:lineTo x="19754" y="19068"/>
                <wp:lineTo x="19385" y="16833"/>
                <wp:lineTo x="20123" y="16684"/>
                <wp:lineTo x="20123" y="15790"/>
                <wp:lineTo x="19015" y="14301"/>
                <wp:lineTo x="19015" y="11917"/>
                <wp:lineTo x="19385" y="10279"/>
                <wp:lineTo x="19015" y="9534"/>
                <wp:lineTo x="19754" y="8342"/>
                <wp:lineTo x="19385" y="7448"/>
                <wp:lineTo x="18462" y="7150"/>
                <wp:lineTo x="18831" y="5065"/>
                <wp:lineTo x="18831" y="4767"/>
                <wp:lineTo x="19938" y="3873"/>
                <wp:lineTo x="19754" y="3277"/>
                <wp:lineTo x="18092" y="2383"/>
                <wp:lineTo x="18277" y="1788"/>
                <wp:lineTo x="16800" y="1043"/>
                <wp:lineTo x="12185" y="0"/>
                <wp:lineTo x="11446" y="0"/>
              </wp:wrapPolygon>
            </wp:wrapTight>
            <wp:docPr id="15" name="Рисунок 15" descr="C:\Documents and Settings\Admin\Local Settings\Temporary Internet Files\Content.IE5\3T1XO3U7\MC900343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Local Settings\Temporary Internet Files\Content.IE5\3T1XO3U7\MC9003433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360" w:rsidRPr="00017360">
        <w:rPr>
          <w:rFonts w:ascii="Times New Roman" w:hAnsi="Times New Roman" w:cs="Times New Roman"/>
          <w:sz w:val="36"/>
          <w:szCs w:val="36"/>
        </w:rPr>
        <w:t>- Оба малыша много говорят, задавая миллион вопросов в час, но один ждет на них ответы, а второй быстро забывает, чем он только что интересовался и переключается на другую т</w:t>
      </w:r>
      <w:r w:rsidR="00017360" w:rsidRPr="00017360">
        <w:rPr>
          <w:rFonts w:ascii="Times New Roman" w:hAnsi="Times New Roman" w:cs="Times New Roman"/>
          <w:sz w:val="36"/>
          <w:szCs w:val="36"/>
        </w:rPr>
        <w:t>е</w:t>
      </w:r>
      <w:r w:rsidR="00017360" w:rsidRPr="00017360">
        <w:rPr>
          <w:rFonts w:ascii="Times New Roman" w:hAnsi="Times New Roman" w:cs="Times New Roman"/>
          <w:sz w:val="36"/>
          <w:szCs w:val="36"/>
        </w:rPr>
        <w:t xml:space="preserve">му.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>- В меру активный ребенок понимает, что в гостях нельзя в</w:t>
      </w:r>
      <w:r w:rsidRPr="00017360">
        <w:rPr>
          <w:rFonts w:ascii="Times New Roman" w:hAnsi="Times New Roman" w:cs="Times New Roman"/>
          <w:sz w:val="36"/>
          <w:szCs w:val="36"/>
        </w:rPr>
        <w:t>е</w:t>
      </w:r>
      <w:r w:rsidRPr="00017360">
        <w:rPr>
          <w:rFonts w:ascii="Times New Roman" w:hAnsi="Times New Roman" w:cs="Times New Roman"/>
          <w:sz w:val="36"/>
          <w:szCs w:val="36"/>
        </w:rPr>
        <w:t>сти себя как дома и контролирует свою п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>движность без особого труда. Тот, в ком «сидит» бесенок, не делает разл</w:t>
      </w:r>
      <w:r w:rsidRPr="00017360">
        <w:rPr>
          <w:rFonts w:ascii="Times New Roman" w:hAnsi="Times New Roman" w:cs="Times New Roman"/>
          <w:sz w:val="36"/>
          <w:szCs w:val="36"/>
        </w:rPr>
        <w:t>и</w:t>
      </w:r>
      <w:r w:rsidRPr="00017360">
        <w:rPr>
          <w:rFonts w:ascii="Times New Roman" w:hAnsi="Times New Roman" w:cs="Times New Roman"/>
          <w:sz w:val="36"/>
          <w:szCs w:val="36"/>
        </w:rPr>
        <w:t>чий между домом, улицей или маг</w:t>
      </w:r>
      <w:r w:rsidRPr="00017360">
        <w:rPr>
          <w:rFonts w:ascii="Times New Roman" w:hAnsi="Times New Roman" w:cs="Times New Roman"/>
          <w:sz w:val="36"/>
          <w:szCs w:val="36"/>
        </w:rPr>
        <w:t>а</w:t>
      </w:r>
      <w:r w:rsidRPr="00017360">
        <w:rPr>
          <w:rFonts w:ascii="Times New Roman" w:hAnsi="Times New Roman" w:cs="Times New Roman"/>
          <w:sz w:val="36"/>
          <w:szCs w:val="36"/>
        </w:rPr>
        <w:t>зином. Он не реагирует на запреты взрослых и чувствует себя расковано вне обстоятельств, времени и окр</w:t>
      </w:r>
      <w:r w:rsidRPr="00017360">
        <w:rPr>
          <w:rFonts w:ascii="Times New Roman" w:hAnsi="Times New Roman" w:cs="Times New Roman"/>
          <w:sz w:val="36"/>
          <w:szCs w:val="36"/>
        </w:rPr>
        <w:t>у</w:t>
      </w:r>
      <w:r w:rsidRPr="00017360">
        <w:rPr>
          <w:rFonts w:ascii="Times New Roman" w:hAnsi="Times New Roman" w:cs="Times New Roman"/>
          <w:sz w:val="36"/>
          <w:szCs w:val="36"/>
        </w:rPr>
        <w:t xml:space="preserve">жающей среды.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>- Набегавшись за день, обычный м</w:t>
      </w:r>
      <w:r w:rsidRPr="00017360">
        <w:rPr>
          <w:rFonts w:ascii="Times New Roman" w:hAnsi="Times New Roman" w:cs="Times New Roman"/>
          <w:sz w:val="36"/>
          <w:szCs w:val="36"/>
        </w:rPr>
        <w:t>а</w:t>
      </w:r>
      <w:r w:rsidRPr="00017360">
        <w:rPr>
          <w:rFonts w:ascii="Times New Roman" w:hAnsi="Times New Roman" w:cs="Times New Roman"/>
          <w:sz w:val="36"/>
          <w:szCs w:val="36"/>
        </w:rPr>
        <w:t xml:space="preserve">лыш быстро засыпает и не беспокоится во сне, а его </w:t>
      </w:r>
      <w:proofErr w:type="spellStart"/>
      <w:r w:rsidRPr="00017360">
        <w:rPr>
          <w:rFonts w:ascii="Times New Roman" w:hAnsi="Times New Roman" w:cs="Times New Roman"/>
          <w:sz w:val="36"/>
          <w:szCs w:val="36"/>
        </w:rPr>
        <w:t>супера</w:t>
      </w:r>
      <w:r w:rsidRPr="00017360">
        <w:rPr>
          <w:rFonts w:ascii="Times New Roman" w:hAnsi="Times New Roman" w:cs="Times New Roman"/>
          <w:sz w:val="36"/>
          <w:szCs w:val="36"/>
        </w:rPr>
        <w:t>к</w:t>
      </w:r>
      <w:r w:rsidRPr="00017360">
        <w:rPr>
          <w:rFonts w:ascii="Times New Roman" w:hAnsi="Times New Roman" w:cs="Times New Roman"/>
          <w:sz w:val="36"/>
          <w:szCs w:val="36"/>
        </w:rPr>
        <w:t>тивный</w:t>
      </w:r>
      <w:proofErr w:type="spellEnd"/>
      <w:r w:rsidRPr="00017360">
        <w:rPr>
          <w:rFonts w:ascii="Times New Roman" w:hAnsi="Times New Roman" w:cs="Times New Roman"/>
          <w:sz w:val="36"/>
          <w:szCs w:val="36"/>
        </w:rPr>
        <w:t xml:space="preserve"> сверстник и ночью мешает себе отдыхать. «Чертенка» трудно уложить, даже не смотря на его усталость. Сон такого крохи тревожен, он мечется в постели и часто просыпается. Отсутствие ночного отдыха «напрягает» вегетативную нер</w:t>
      </w:r>
      <w:r w:rsidRPr="00017360">
        <w:rPr>
          <w:rFonts w:ascii="Times New Roman" w:hAnsi="Times New Roman" w:cs="Times New Roman"/>
          <w:sz w:val="36"/>
          <w:szCs w:val="36"/>
        </w:rPr>
        <w:t>в</w:t>
      </w:r>
      <w:r w:rsidRPr="00017360">
        <w:rPr>
          <w:rFonts w:ascii="Times New Roman" w:hAnsi="Times New Roman" w:cs="Times New Roman"/>
          <w:sz w:val="36"/>
          <w:szCs w:val="36"/>
        </w:rPr>
        <w:lastRenderedPageBreak/>
        <w:t>ную систему. Ее срывы проявляются головными болями, н</w:t>
      </w:r>
      <w:r w:rsidRPr="00017360">
        <w:rPr>
          <w:rFonts w:ascii="Times New Roman" w:hAnsi="Times New Roman" w:cs="Times New Roman"/>
          <w:sz w:val="36"/>
          <w:szCs w:val="36"/>
        </w:rPr>
        <w:t>е</w:t>
      </w:r>
      <w:r w:rsidRPr="00017360">
        <w:rPr>
          <w:rFonts w:ascii="Times New Roman" w:hAnsi="Times New Roman" w:cs="Times New Roman"/>
          <w:sz w:val="36"/>
          <w:szCs w:val="36"/>
        </w:rPr>
        <w:t>объяснимой рвотой и болью в животе, повышенной потлив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 xml:space="preserve">стью или аллергией. Эти симптомы часто сопровождают </w:t>
      </w:r>
      <w:proofErr w:type="spellStart"/>
      <w:r w:rsidRPr="00017360">
        <w:rPr>
          <w:rFonts w:ascii="Times New Roman" w:hAnsi="Times New Roman" w:cs="Times New Roman"/>
          <w:sz w:val="36"/>
          <w:szCs w:val="36"/>
        </w:rPr>
        <w:t>г</w:t>
      </w:r>
      <w:r w:rsidRPr="00017360">
        <w:rPr>
          <w:rFonts w:ascii="Times New Roman" w:hAnsi="Times New Roman" w:cs="Times New Roman"/>
          <w:sz w:val="36"/>
          <w:szCs w:val="36"/>
        </w:rPr>
        <w:t>и</w:t>
      </w:r>
      <w:r w:rsidRPr="00017360">
        <w:rPr>
          <w:rFonts w:ascii="Times New Roman" w:hAnsi="Times New Roman" w:cs="Times New Roman"/>
          <w:sz w:val="36"/>
          <w:szCs w:val="36"/>
        </w:rPr>
        <w:t>перактивность</w:t>
      </w:r>
      <w:proofErr w:type="spellEnd"/>
      <w:r w:rsidRPr="00017360">
        <w:rPr>
          <w:rFonts w:ascii="Times New Roman" w:hAnsi="Times New Roman" w:cs="Times New Roman"/>
          <w:sz w:val="36"/>
          <w:szCs w:val="36"/>
        </w:rPr>
        <w:t xml:space="preserve">, но, как правило, объективных причин для их появления не находят.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>- Малыш, который СДВГ не страдает, не обременен и агре</w:t>
      </w:r>
      <w:r w:rsidRPr="00017360">
        <w:rPr>
          <w:rFonts w:ascii="Times New Roman" w:hAnsi="Times New Roman" w:cs="Times New Roman"/>
          <w:sz w:val="36"/>
          <w:szCs w:val="36"/>
        </w:rPr>
        <w:t>с</w:t>
      </w:r>
      <w:r w:rsidRPr="00017360">
        <w:rPr>
          <w:rFonts w:ascii="Times New Roman" w:hAnsi="Times New Roman" w:cs="Times New Roman"/>
          <w:sz w:val="36"/>
          <w:szCs w:val="36"/>
        </w:rPr>
        <w:t>сивностью. Он может «</w:t>
      </w:r>
      <w:proofErr w:type="gramStart"/>
      <w:r w:rsidRPr="00017360">
        <w:rPr>
          <w:rFonts w:ascii="Times New Roman" w:hAnsi="Times New Roman" w:cs="Times New Roman"/>
          <w:sz w:val="36"/>
          <w:szCs w:val="36"/>
        </w:rPr>
        <w:t>наподдать</w:t>
      </w:r>
      <w:proofErr w:type="gramEnd"/>
      <w:r w:rsidRPr="00017360">
        <w:rPr>
          <w:rFonts w:ascii="Times New Roman" w:hAnsi="Times New Roman" w:cs="Times New Roman"/>
          <w:sz w:val="36"/>
          <w:szCs w:val="36"/>
        </w:rPr>
        <w:t xml:space="preserve">» соседу по песочнице, если тот спровоцирует конфликт, но сам на рожон не полезет, в отличие от своего – заводилы – сверстника, который, не смотря на возраст, легко пускает в ход не только кулаки и палки, но и зубы. </w:t>
      </w:r>
    </w:p>
    <w:p w:rsidR="00017360" w:rsidRPr="00017360" w:rsidRDefault="00017360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017360">
        <w:rPr>
          <w:rFonts w:ascii="Times New Roman" w:hAnsi="Times New Roman" w:cs="Times New Roman"/>
          <w:b/>
          <w:i/>
          <w:color w:val="7030A0"/>
          <w:sz w:val="52"/>
          <w:szCs w:val="52"/>
        </w:rPr>
        <w:t>Взрывы от срыва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>Подавлять энергию маленького «терр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>риста» криком и шле</w:t>
      </w:r>
      <w:r w:rsidRPr="00017360">
        <w:rPr>
          <w:rFonts w:ascii="Times New Roman" w:hAnsi="Times New Roman" w:cs="Times New Roman"/>
          <w:sz w:val="36"/>
          <w:szCs w:val="36"/>
        </w:rPr>
        <w:t>п</w:t>
      </w:r>
      <w:r w:rsidRPr="00017360">
        <w:rPr>
          <w:rFonts w:ascii="Times New Roman" w:hAnsi="Times New Roman" w:cs="Times New Roman"/>
          <w:sz w:val="36"/>
          <w:szCs w:val="36"/>
        </w:rPr>
        <w:t>ками бесполезно, лучше направить ее в нужное русло. Стимулом к успеху часто служит п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>хвала, которой много не бывает. М</w:t>
      </w:r>
      <w:r w:rsidRPr="00017360">
        <w:rPr>
          <w:rFonts w:ascii="Times New Roman" w:hAnsi="Times New Roman" w:cs="Times New Roman"/>
          <w:sz w:val="36"/>
          <w:szCs w:val="36"/>
        </w:rPr>
        <w:t>а</w:t>
      </w:r>
      <w:r w:rsidRPr="00017360">
        <w:rPr>
          <w:rFonts w:ascii="Times New Roman" w:hAnsi="Times New Roman" w:cs="Times New Roman"/>
          <w:sz w:val="36"/>
          <w:szCs w:val="36"/>
        </w:rPr>
        <w:t>лыша надо поощрять при каждом д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>стижении, каким бы незначительным оно не оказалось. В конфликтных сит</w:t>
      </w:r>
      <w:r w:rsidRPr="00017360">
        <w:rPr>
          <w:rFonts w:ascii="Times New Roman" w:hAnsi="Times New Roman" w:cs="Times New Roman"/>
          <w:sz w:val="36"/>
          <w:szCs w:val="36"/>
        </w:rPr>
        <w:t>у</w:t>
      </w:r>
      <w:r w:rsidRPr="00017360">
        <w:rPr>
          <w:rFonts w:ascii="Times New Roman" w:hAnsi="Times New Roman" w:cs="Times New Roman"/>
          <w:sz w:val="36"/>
          <w:szCs w:val="36"/>
        </w:rPr>
        <w:t>ациях необходимо избегать запретов и нотаций. Маленький упрямец их все равно не слышит. Взрослые крики и возбуждение лишь по</w:t>
      </w:r>
      <w:r w:rsidRPr="00017360">
        <w:rPr>
          <w:rFonts w:ascii="Times New Roman" w:hAnsi="Times New Roman" w:cs="Times New Roman"/>
          <w:sz w:val="36"/>
          <w:szCs w:val="36"/>
        </w:rPr>
        <w:t>д</w:t>
      </w:r>
      <w:r w:rsidRPr="00017360">
        <w:rPr>
          <w:rFonts w:ascii="Times New Roman" w:hAnsi="Times New Roman" w:cs="Times New Roman"/>
          <w:sz w:val="36"/>
          <w:szCs w:val="36"/>
        </w:rPr>
        <w:t>ливают масла в огонь, невольно подсказывая ребенку, как надо себя вести, чтобы добиться своего. Лучше всего избегать ситуаций, в которых «бесенок» может «взорваться». Его во</w:t>
      </w:r>
      <w:r w:rsidRPr="00017360">
        <w:rPr>
          <w:rFonts w:ascii="Times New Roman" w:hAnsi="Times New Roman" w:cs="Times New Roman"/>
          <w:sz w:val="36"/>
          <w:szCs w:val="36"/>
        </w:rPr>
        <w:t>з</w:t>
      </w:r>
      <w:r w:rsidRPr="00017360">
        <w:rPr>
          <w:rFonts w:ascii="Times New Roman" w:hAnsi="Times New Roman" w:cs="Times New Roman"/>
          <w:sz w:val="36"/>
          <w:szCs w:val="36"/>
        </w:rPr>
        <w:t>буждает любая толпа, шумные приятели и «агрессивные» и</w:t>
      </w:r>
      <w:r w:rsidRPr="00017360">
        <w:rPr>
          <w:rFonts w:ascii="Times New Roman" w:hAnsi="Times New Roman" w:cs="Times New Roman"/>
          <w:sz w:val="36"/>
          <w:szCs w:val="36"/>
        </w:rPr>
        <w:t>г</w:t>
      </w:r>
      <w:r w:rsidRPr="00017360">
        <w:rPr>
          <w:rFonts w:ascii="Times New Roman" w:hAnsi="Times New Roman" w:cs="Times New Roman"/>
          <w:sz w:val="36"/>
          <w:szCs w:val="36"/>
        </w:rPr>
        <w:t xml:space="preserve">рушки, телевизор и компьютер, громкая музыка и яркие </w:t>
      </w:r>
      <w:r w:rsidR="00C73579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60960</wp:posOffset>
            </wp:positionV>
            <wp:extent cx="1905000" cy="2867025"/>
            <wp:effectExtent l="19050" t="0" r="0" b="0"/>
            <wp:wrapTight wrapText="bothSides">
              <wp:wrapPolygon edited="0">
                <wp:start x="-216" y="0"/>
                <wp:lineTo x="-216" y="21528"/>
                <wp:lineTo x="21600" y="21528"/>
                <wp:lineTo x="21600" y="0"/>
                <wp:lineTo x="-216" y="0"/>
              </wp:wrapPolygon>
            </wp:wrapTight>
            <wp:docPr id="4" name="Рисунок 16" descr="C:\Documents and Settings\Admin\Local Settings\Temporary Internet Files\Content.IE5\TH2H9LE6\MP9004387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IE5\TH2H9LE6\MP90043879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360">
        <w:rPr>
          <w:rFonts w:ascii="Times New Roman" w:hAnsi="Times New Roman" w:cs="Times New Roman"/>
          <w:sz w:val="36"/>
          <w:szCs w:val="36"/>
        </w:rPr>
        <w:t>цв</w:t>
      </w:r>
      <w:r w:rsidRPr="00017360">
        <w:rPr>
          <w:rFonts w:ascii="Times New Roman" w:hAnsi="Times New Roman" w:cs="Times New Roman"/>
          <w:sz w:val="36"/>
          <w:szCs w:val="36"/>
        </w:rPr>
        <w:t>е</w:t>
      </w:r>
      <w:r w:rsidRPr="00017360">
        <w:rPr>
          <w:rFonts w:ascii="Times New Roman" w:hAnsi="Times New Roman" w:cs="Times New Roman"/>
          <w:sz w:val="36"/>
          <w:szCs w:val="36"/>
        </w:rPr>
        <w:t xml:space="preserve">та. Чтобы повысить порог возбудимости, надо воздержаться </w:t>
      </w:r>
      <w:r w:rsidRPr="00017360">
        <w:rPr>
          <w:rFonts w:ascii="Times New Roman" w:hAnsi="Times New Roman" w:cs="Times New Roman"/>
          <w:sz w:val="36"/>
          <w:szCs w:val="36"/>
        </w:rPr>
        <w:lastRenderedPageBreak/>
        <w:t>от походов в магазины с малышом, ограничить его игры лишь одним партнером, свести до разумных пределов просмотр т</w:t>
      </w:r>
      <w:r w:rsidRPr="00017360">
        <w:rPr>
          <w:rFonts w:ascii="Times New Roman" w:hAnsi="Times New Roman" w:cs="Times New Roman"/>
          <w:sz w:val="36"/>
          <w:szCs w:val="36"/>
        </w:rPr>
        <w:t>е</w:t>
      </w:r>
      <w:r w:rsidRPr="00017360">
        <w:rPr>
          <w:rFonts w:ascii="Times New Roman" w:hAnsi="Times New Roman" w:cs="Times New Roman"/>
          <w:sz w:val="36"/>
          <w:szCs w:val="36"/>
        </w:rPr>
        <w:t>левизора и строго соблюдать все пункты режима дня. Одн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>временно крохе надо дать возможность «выплеснуть» эм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>ции. Лучше всего для разрядки подходят прогулки, которые успокаивают нервную систему, «нагуливают» аппетит и укрепляют иммунную защиту. Но малыш не может просто б</w:t>
      </w:r>
      <w:r w:rsidRPr="00017360">
        <w:rPr>
          <w:rFonts w:ascii="Times New Roman" w:hAnsi="Times New Roman" w:cs="Times New Roman"/>
          <w:sz w:val="36"/>
          <w:szCs w:val="36"/>
        </w:rPr>
        <w:t>е</w:t>
      </w:r>
      <w:r w:rsidRPr="00017360">
        <w:rPr>
          <w:rFonts w:ascii="Times New Roman" w:hAnsi="Times New Roman" w:cs="Times New Roman"/>
          <w:sz w:val="36"/>
          <w:szCs w:val="36"/>
        </w:rPr>
        <w:t>гать по двору, подгоняемый командами родителей. С ним надо играть в догонялки и прятки, кататься на горке, осва</w:t>
      </w:r>
      <w:r w:rsidRPr="00017360">
        <w:rPr>
          <w:rFonts w:ascii="Times New Roman" w:hAnsi="Times New Roman" w:cs="Times New Roman"/>
          <w:sz w:val="36"/>
          <w:szCs w:val="36"/>
        </w:rPr>
        <w:t>и</w:t>
      </w:r>
      <w:r w:rsidRPr="00017360">
        <w:rPr>
          <w:rFonts w:ascii="Times New Roman" w:hAnsi="Times New Roman" w:cs="Times New Roman"/>
          <w:sz w:val="36"/>
          <w:szCs w:val="36"/>
        </w:rPr>
        <w:t>вать лыжи, коньки, самокат или велосипед. Для дошколенка первым тренером и товарищем по играм должен стать кто-то из любящих членов семьи. Взрослый человек не только п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 xml:space="preserve">может ему «выпустить пар», но и научит малыша основным приемам безопасности и вовремя похвалит за успехи. </w:t>
      </w:r>
    </w:p>
    <w:p w:rsidR="00017360" w:rsidRPr="00017360" w:rsidRDefault="00017360" w:rsidP="0001736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017360">
        <w:rPr>
          <w:rFonts w:ascii="Times New Roman" w:hAnsi="Times New Roman" w:cs="Times New Roman"/>
          <w:b/>
          <w:i/>
          <w:color w:val="7030A0"/>
          <w:sz w:val="52"/>
          <w:szCs w:val="52"/>
        </w:rPr>
        <w:t>То ли забота, то ли работа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>Малыш, из которого активность бьет ключом, не должен быть предоставлен сам себе. Обуздать его энергию помогает «</w:t>
      </w:r>
      <w:proofErr w:type="spellStart"/>
      <w:r w:rsidRPr="00017360">
        <w:rPr>
          <w:rFonts w:ascii="Times New Roman" w:hAnsi="Times New Roman" w:cs="Times New Roman"/>
          <w:sz w:val="36"/>
          <w:szCs w:val="36"/>
        </w:rPr>
        <w:t>ска</w:t>
      </w:r>
      <w:r w:rsidRPr="00017360">
        <w:rPr>
          <w:rFonts w:ascii="Times New Roman" w:hAnsi="Times New Roman" w:cs="Times New Roman"/>
          <w:sz w:val="36"/>
          <w:szCs w:val="36"/>
        </w:rPr>
        <w:t>з</w:t>
      </w:r>
      <w:r w:rsidRPr="00017360">
        <w:rPr>
          <w:rFonts w:ascii="Times New Roman" w:hAnsi="Times New Roman" w:cs="Times New Roman"/>
          <w:sz w:val="36"/>
          <w:szCs w:val="36"/>
        </w:rPr>
        <w:t>котерапия</w:t>
      </w:r>
      <w:proofErr w:type="spellEnd"/>
      <w:r w:rsidRPr="00017360">
        <w:rPr>
          <w:rFonts w:ascii="Times New Roman" w:hAnsi="Times New Roman" w:cs="Times New Roman"/>
          <w:sz w:val="36"/>
          <w:szCs w:val="36"/>
        </w:rPr>
        <w:t>», пластилин и краски, глина и вода. Но создавать «шедевры» придется вместе с ребенком, один он вряд ли ус</w:t>
      </w:r>
      <w:r w:rsidRPr="00017360">
        <w:rPr>
          <w:rFonts w:ascii="Times New Roman" w:hAnsi="Times New Roman" w:cs="Times New Roman"/>
          <w:sz w:val="36"/>
          <w:szCs w:val="36"/>
        </w:rPr>
        <w:t>и</w:t>
      </w:r>
      <w:r w:rsidRPr="00017360">
        <w:rPr>
          <w:rFonts w:ascii="Times New Roman" w:hAnsi="Times New Roman" w:cs="Times New Roman"/>
          <w:sz w:val="36"/>
          <w:szCs w:val="36"/>
        </w:rPr>
        <w:t>дит на месте. При первых симптомах усталости необходимо перейти к активным играм. Прыжки через скакалку или о</w:t>
      </w:r>
      <w:r w:rsidRPr="00017360">
        <w:rPr>
          <w:rFonts w:ascii="Times New Roman" w:hAnsi="Times New Roman" w:cs="Times New Roman"/>
          <w:sz w:val="36"/>
          <w:szCs w:val="36"/>
        </w:rPr>
        <w:t>б</w:t>
      </w:r>
      <w:r w:rsidRPr="00017360">
        <w:rPr>
          <w:rFonts w:ascii="Times New Roman" w:hAnsi="Times New Roman" w:cs="Times New Roman"/>
          <w:sz w:val="36"/>
          <w:szCs w:val="36"/>
        </w:rPr>
        <w:t>руч, домашние прятки или занятия в спортивном уголке п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>могут сбросить напряжение и дадут возможность построить пирамиду, собрать мозаику или посмотреть картинки в кни</w:t>
      </w:r>
      <w:r w:rsidRPr="00017360">
        <w:rPr>
          <w:rFonts w:ascii="Times New Roman" w:hAnsi="Times New Roman" w:cs="Times New Roman"/>
          <w:sz w:val="36"/>
          <w:szCs w:val="36"/>
        </w:rPr>
        <w:t>ж</w:t>
      </w:r>
      <w:r w:rsidRPr="00017360">
        <w:rPr>
          <w:rFonts w:ascii="Times New Roman" w:hAnsi="Times New Roman" w:cs="Times New Roman"/>
          <w:sz w:val="36"/>
          <w:szCs w:val="36"/>
        </w:rPr>
        <w:t>ке. Переключать ребенка с покоя на активность и обратно придется целый день, не забывая поощрять его успехи. Это требует огромного терпения и самоотдачи, но и плоды прин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 xml:space="preserve">сит немалые, особенно в дошкольном возрасте, когда психика ребенка напоминает пластилин. Если каждый день лепить из </w:t>
      </w:r>
      <w:r w:rsidRPr="00017360">
        <w:rPr>
          <w:rFonts w:ascii="Times New Roman" w:hAnsi="Times New Roman" w:cs="Times New Roman"/>
          <w:sz w:val="36"/>
          <w:szCs w:val="36"/>
        </w:rPr>
        <w:lastRenderedPageBreak/>
        <w:t>нее спокойную натуру, то в дальнейшем у него не будет пр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 xml:space="preserve">блем с посещением школы, которая часто становится пыткой для </w:t>
      </w:r>
      <w:proofErr w:type="spellStart"/>
      <w:r w:rsidRPr="00017360">
        <w:rPr>
          <w:rFonts w:ascii="Times New Roman" w:hAnsi="Times New Roman" w:cs="Times New Roman"/>
          <w:sz w:val="36"/>
          <w:szCs w:val="36"/>
        </w:rPr>
        <w:t>гиперативных</w:t>
      </w:r>
      <w:proofErr w:type="spellEnd"/>
      <w:r w:rsidRPr="00017360">
        <w:rPr>
          <w:rFonts w:ascii="Times New Roman" w:hAnsi="Times New Roman" w:cs="Times New Roman"/>
          <w:sz w:val="36"/>
          <w:szCs w:val="36"/>
        </w:rPr>
        <w:t xml:space="preserve"> детей, чьи семьи упустили шанс своевр</w:t>
      </w:r>
      <w:r w:rsidRPr="00017360">
        <w:rPr>
          <w:rFonts w:ascii="Times New Roman" w:hAnsi="Times New Roman" w:cs="Times New Roman"/>
          <w:sz w:val="36"/>
          <w:szCs w:val="36"/>
        </w:rPr>
        <w:t>е</w:t>
      </w:r>
      <w:r w:rsidRPr="00017360">
        <w:rPr>
          <w:rFonts w:ascii="Times New Roman" w:hAnsi="Times New Roman" w:cs="Times New Roman"/>
          <w:sz w:val="36"/>
          <w:szCs w:val="36"/>
        </w:rPr>
        <w:t xml:space="preserve">менно обуздать «бесенка». </w:t>
      </w:r>
    </w:p>
    <w:p w:rsidR="00017360" w:rsidRPr="00017360" w:rsidRDefault="00017360" w:rsidP="000173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017360">
        <w:rPr>
          <w:rFonts w:ascii="Times New Roman" w:hAnsi="Times New Roman" w:cs="Times New Roman"/>
          <w:b/>
          <w:i/>
          <w:color w:val="7030A0"/>
          <w:sz w:val="56"/>
          <w:szCs w:val="56"/>
        </w:rPr>
        <w:t>Тест на один присест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Прежде чем начать </w:t>
      </w:r>
      <w:proofErr w:type="spellStart"/>
      <w:r w:rsidRPr="00017360">
        <w:rPr>
          <w:rFonts w:ascii="Times New Roman" w:hAnsi="Times New Roman" w:cs="Times New Roman"/>
          <w:sz w:val="36"/>
          <w:szCs w:val="36"/>
        </w:rPr>
        <w:t>психокоррекцию</w:t>
      </w:r>
      <w:proofErr w:type="spellEnd"/>
      <w:r w:rsidRPr="00017360">
        <w:rPr>
          <w:rFonts w:ascii="Times New Roman" w:hAnsi="Times New Roman" w:cs="Times New Roman"/>
          <w:sz w:val="36"/>
          <w:szCs w:val="36"/>
        </w:rPr>
        <w:t>, надо объективно оц</w:t>
      </w:r>
      <w:r w:rsidRPr="00017360">
        <w:rPr>
          <w:rFonts w:ascii="Times New Roman" w:hAnsi="Times New Roman" w:cs="Times New Roman"/>
          <w:sz w:val="36"/>
          <w:szCs w:val="36"/>
        </w:rPr>
        <w:t>е</w:t>
      </w:r>
      <w:r w:rsidRPr="00017360">
        <w:rPr>
          <w:rFonts w:ascii="Times New Roman" w:hAnsi="Times New Roman" w:cs="Times New Roman"/>
          <w:sz w:val="36"/>
          <w:szCs w:val="36"/>
        </w:rPr>
        <w:t xml:space="preserve">нить поведение ребенка, проведя домашний тест на СДВГ. Ребенок, который ему подвержен: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- Сидя на стуле, постоянно крутится.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- Совершает беспокойные движения в кистях и стопах, часто прикасается к лицу или одежде.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- Очень </w:t>
      </w:r>
      <w:proofErr w:type="gramStart"/>
      <w:r w:rsidRPr="00017360">
        <w:rPr>
          <w:rFonts w:ascii="Times New Roman" w:hAnsi="Times New Roman" w:cs="Times New Roman"/>
          <w:sz w:val="36"/>
          <w:szCs w:val="36"/>
        </w:rPr>
        <w:t>суетлив</w:t>
      </w:r>
      <w:proofErr w:type="gramEnd"/>
      <w:r w:rsidRPr="00017360">
        <w:rPr>
          <w:rFonts w:ascii="Times New Roman" w:hAnsi="Times New Roman" w:cs="Times New Roman"/>
          <w:sz w:val="36"/>
          <w:szCs w:val="36"/>
        </w:rPr>
        <w:t xml:space="preserve">, трогает все, до чего сумеет дотянуться. </w:t>
      </w:r>
    </w:p>
    <w:p w:rsidR="00017360" w:rsidRPr="00017360" w:rsidRDefault="00C73579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622935</wp:posOffset>
            </wp:positionV>
            <wp:extent cx="3366135" cy="2241550"/>
            <wp:effectExtent l="19050" t="0" r="5715" b="0"/>
            <wp:wrapTight wrapText="bothSides">
              <wp:wrapPolygon edited="0">
                <wp:start x="-122" y="0"/>
                <wp:lineTo x="-122" y="21478"/>
                <wp:lineTo x="21637" y="21478"/>
                <wp:lineTo x="21637" y="0"/>
                <wp:lineTo x="-122" y="0"/>
              </wp:wrapPolygon>
            </wp:wrapTight>
            <wp:docPr id="5" name="Рисунок 17" descr="C:\Documents and Settings\Admin\Local Settings\Temporary Internet Files\Content.IE5\FL82UVUC\MP9004090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Local Settings\Temporary Internet Files\Content.IE5\FL82UVUC\MP90040904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360" w:rsidRPr="00017360">
        <w:rPr>
          <w:rFonts w:ascii="Times New Roman" w:hAnsi="Times New Roman" w:cs="Times New Roman"/>
          <w:sz w:val="36"/>
          <w:szCs w:val="36"/>
        </w:rPr>
        <w:t>- Не может удержать себя на месте, даже не смотря на запр</w:t>
      </w:r>
      <w:r w:rsidR="00017360" w:rsidRPr="00017360">
        <w:rPr>
          <w:rFonts w:ascii="Times New Roman" w:hAnsi="Times New Roman" w:cs="Times New Roman"/>
          <w:sz w:val="36"/>
          <w:szCs w:val="36"/>
        </w:rPr>
        <w:t>е</w:t>
      </w:r>
      <w:r w:rsidR="00017360" w:rsidRPr="00017360">
        <w:rPr>
          <w:rFonts w:ascii="Times New Roman" w:hAnsi="Times New Roman" w:cs="Times New Roman"/>
          <w:sz w:val="36"/>
          <w:szCs w:val="36"/>
        </w:rPr>
        <w:t xml:space="preserve">ты взрослых.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>- Легко отвлекается на п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 xml:space="preserve">сторонние стимулы.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>- С трудом дожидается св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 xml:space="preserve">ей очередности во время игры или разговора.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>- На любой вопрос отвечает без раздумий, часто не д</w:t>
      </w:r>
      <w:r w:rsidRPr="00017360">
        <w:rPr>
          <w:rFonts w:ascii="Times New Roman" w:hAnsi="Times New Roman" w:cs="Times New Roman"/>
          <w:sz w:val="36"/>
          <w:szCs w:val="36"/>
        </w:rPr>
        <w:t>о</w:t>
      </w:r>
      <w:r w:rsidRPr="00017360">
        <w:rPr>
          <w:rFonts w:ascii="Times New Roman" w:hAnsi="Times New Roman" w:cs="Times New Roman"/>
          <w:sz w:val="36"/>
          <w:szCs w:val="36"/>
        </w:rPr>
        <w:t xml:space="preserve">слушав его до конца.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- При выполнении заданий испытывает сложности, связанные с неумением сосредоточиться.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- С большим трудом концентрирует внимание даже во время игры.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- Делает сразу несколько дел и бросает их, не завершив ни одного.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- Не может играть тихо.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lastRenderedPageBreak/>
        <w:t xml:space="preserve">- Не в меру </w:t>
      </w:r>
      <w:proofErr w:type="gramStart"/>
      <w:r w:rsidRPr="00017360">
        <w:rPr>
          <w:rFonts w:ascii="Times New Roman" w:hAnsi="Times New Roman" w:cs="Times New Roman"/>
          <w:sz w:val="36"/>
          <w:szCs w:val="36"/>
        </w:rPr>
        <w:t>болтлив</w:t>
      </w:r>
      <w:proofErr w:type="gramEnd"/>
      <w:r w:rsidRPr="00017360">
        <w:rPr>
          <w:rFonts w:ascii="Times New Roman" w:hAnsi="Times New Roman" w:cs="Times New Roman"/>
          <w:sz w:val="36"/>
          <w:szCs w:val="36"/>
        </w:rPr>
        <w:t xml:space="preserve"> не только дома, но и с незнакомыми людьми.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- Часто мешает другим, приставая ко всем без разбора.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- «Не слышит» обращенных к нему вопросов и не реагирует на замечания.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- Легко теряет или забывает свои вещи. </w:t>
      </w:r>
    </w:p>
    <w:p w:rsidR="00017360" w:rsidRPr="00017360" w:rsidRDefault="00017360" w:rsidP="000173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017360">
        <w:rPr>
          <w:rFonts w:ascii="Times New Roman" w:hAnsi="Times New Roman" w:cs="Times New Roman"/>
          <w:sz w:val="36"/>
          <w:szCs w:val="36"/>
        </w:rPr>
        <w:t>Способен</w:t>
      </w:r>
      <w:proofErr w:type="gramEnd"/>
      <w:r w:rsidRPr="00017360">
        <w:rPr>
          <w:rFonts w:ascii="Times New Roman" w:hAnsi="Times New Roman" w:cs="Times New Roman"/>
          <w:sz w:val="36"/>
          <w:szCs w:val="36"/>
        </w:rPr>
        <w:t xml:space="preserve"> на поступки, опасные для жизни, например, может выскочить на улицу перед идущим транспортом, просто з</w:t>
      </w:r>
      <w:r w:rsidRPr="00017360">
        <w:rPr>
          <w:rFonts w:ascii="Times New Roman" w:hAnsi="Times New Roman" w:cs="Times New Roman"/>
          <w:sz w:val="36"/>
          <w:szCs w:val="36"/>
        </w:rPr>
        <w:t>а</w:t>
      </w:r>
      <w:r w:rsidRPr="00017360">
        <w:rPr>
          <w:rFonts w:ascii="Times New Roman" w:hAnsi="Times New Roman" w:cs="Times New Roman"/>
          <w:sz w:val="36"/>
          <w:szCs w:val="36"/>
        </w:rPr>
        <w:t xml:space="preserve">быв посмотреть по сторонам. </w:t>
      </w:r>
    </w:p>
    <w:p w:rsidR="00E9492D" w:rsidRPr="00906583" w:rsidRDefault="00017360" w:rsidP="0090658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7360">
        <w:rPr>
          <w:rFonts w:ascii="Times New Roman" w:hAnsi="Times New Roman" w:cs="Times New Roman"/>
          <w:sz w:val="36"/>
          <w:szCs w:val="36"/>
        </w:rPr>
        <w:t xml:space="preserve">Если у ребенка обнаружились не менее восьми симптомов, то это повод для визита к детскому психологу, но не причина для родителей уходить в депрессию. Малыши с </w:t>
      </w:r>
      <w:proofErr w:type="spellStart"/>
      <w:r w:rsidRPr="00017360">
        <w:rPr>
          <w:rFonts w:ascii="Times New Roman" w:hAnsi="Times New Roman" w:cs="Times New Roman"/>
          <w:sz w:val="36"/>
          <w:szCs w:val="36"/>
        </w:rPr>
        <w:t>гиперакти</w:t>
      </w:r>
      <w:r w:rsidRPr="00017360">
        <w:rPr>
          <w:rFonts w:ascii="Times New Roman" w:hAnsi="Times New Roman" w:cs="Times New Roman"/>
          <w:sz w:val="36"/>
          <w:szCs w:val="36"/>
        </w:rPr>
        <w:t>в</w:t>
      </w:r>
      <w:r w:rsidRPr="00017360">
        <w:rPr>
          <w:rFonts w:ascii="Times New Roman" w:hAnsi="Times New Roman" w:cs="Times New Roman"/>
          <w:sz w:val="36"/>
          <w:szCs w:val="36"/>
        </w:rPr>
        <w:t>ностью</w:t>
      </w:r>
      <w:proofErr w:type="spellEnd"/>
      <w:r w:rsidRPr="00017360">
        <w:rPr>
          <w:rFonts w:ascii="Times New Roman" w:hAnsi="Times New Roman" w:cs="Times New Roman"/>
          <w:sz w:val="36"/>
          <w:szCs w:val="36"/>
        </w:rPr>
        <w:t xml:space="preserve"> часто обладают тем, что врачи называют «двойной исключительностью». Проявляя неспособность в одной сфере деятельности, они могут быть талантливы в другой. По мн</w:t>
      </w:r>
      <w:r w:rsidRPr="00017360">
        <w:rPr>
          <w:rFonts w:ascii="Times New Roman" w:hAnsi="Times New Roman" w:cs="Times New Roman"/>
          <w:sz w:val="36"/>
          <w:szCs w:val="36"/>
        </w:rPr>
        <w:t>е</w:t>
      </w:r>
      <w:r w:rsidRPr="00017360">
        <w:rPr>
          <w:rFonts w:ascii="Times New Roman" w:hAnsi="Times New Roman" w:cs="Times New Roman"/>
          <w:sz w:val="36"/>
          <w:szCs w:val="36"/>
        </w:rPr>
        <w:t xml:space="preserve">нию ученых, подобные проблемы поведения присущи многим гениям и выдающимся великим людям. </w:t>
      </w:r>
      <w:proofErr w:type="spellStart"/>
      <w:r w:rsidRPr="00017360">
        <w:rPr>
          <w:rFonts w:ascii="Times New Roman" w:hAnsi="Times New Roman" w:cs="Times New Roman"/>
          <w:sz w:val="36"/>
          <w:szCs w:val="36"/>
        </w:rPr>
        <w:t>Гиперактивностью</w:t>
      </w:r>
      <w:proofErr w:type="spellEnd"/>
      <w:r w:rsidRPr="00017360">
        <w:rPr>
          <w:rFonts w:ascii="Times New Roman" w:hAnsi="Times New Roman" w:cs="Times New Roman"/>
          <w:sz w:val="36"/>
          <w:szCs w:val="36"/>
        </w:rPr>
        <w:t xml:space="preserve"> страдали Александр Македонский, Леонардо да Винчи, Лев Толстой, Моцарт, Бетховен, Пушкин, Эйнштейн, Эдисон, Э</w:t>
      </w:r>
      <w:r w:rsidRPr="00017360">
        <w:rPr>
          <w:rFonts w:ascii="Times New Roman" w:hAnsi="Times New Roman" w:cs="Times New Roman"/>
          <w:sz w:val="36"/>
          <w:szCs w:val="36"/>
        </w:rPr>
        <w:t>д</w:t>
      </w:r>
      <w:r w:rsidRPr="00017360">
        <w:rPr>
          <w:rFonts w:ascii="Times New Roman" w:hAnsi="Times New Roman" w:cs="Times New Roman"/>
          <w:sz w:val="36"/>
          <w:szCs w:val="36"/>
        </w:rPr>
        <w:t>гар</w:t>
      </w:r>
      <w:proofErr w:type="gramStart"/>
      <w:r w:rsidRPr="00017360">
        <w:rPr>
          <w:rFonts w:ascii="Times New Roman" w:hAnsi="Times New Roman" w:cs="Times New Roman"/>
          <w:sz w:val="36"/>
          <w:szCs w:val="36"/>
        </w:rPr>
        <w:t xml:space="preserve"> П</w:t>
      </w:r>
      <w:proofErr w:type="gramEnd"/>
      <w:r w:rsidRPr="00017360">
        <w:rPr>
          <w:rFonts w:ascii="Times New Roman" w:hAnsi="Times New Roman" w:cs="Times New Roman"/>
          <w:sz w:val="36"/>
          <w:szCs w:val="36"/>
        </w:rPr>
        <w:t xml:space="preserve">о, Пабло Пикассо, Хемингуэй и Дисней. Так что ваш непоседа – в неплохой компании. </w:t>
      </w:r>
    </w:p>
    <w:sectPr w:rsidR="00E9492D" w:rsidRPr="00906583" w:rsidSect="00017360">
      <w:pgSz w:w="11907" w:h="16839" w:code="9"/>
      <w:pgMar w:top="1134" w:right="1134" w:bottom="1418" w:left="1134" w:header="720" w:footer="720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60"/>
    <w:rsid w:val="00017360"/>
    <w:rsid w:val="001220FC"/>
    <w:rsid w:val="001364AB"/>
    <w:rsid w:val="003375C8"/>
    <w:rsid w:val="00524CBC"/>
    <w:rsid w:val="005C03A1"/>
    <w:rsid w:val="00906583"/>
    <w:rsid w:val="009B417C"/>
    <w:rsid w:val="00C73579"/>
    <w:rsid w:val="00E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8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2F19-745D-4372-A4AA-3A250F3C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2011-11-11T14:22:00Z</dcterms:created>
  <dcterms:modified xsi:type="dcterms:W3CDTF">2011-11-11T14:22:00Z</dcterms:modified>
</cp:coreProperties>
</file>