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59" w:rsidRPr="00866959" w:rsidRDefault="00866959" w:rsidP="00866959">
      <w:pPr>
        <w:ind w:left="300" w:right="300"/>
        <w:outlineLvl w:val="3"/>
        <w:rPr>
          <w:rFonts w:ascii="Times New Roman" w:eastAsia="Times New Roman" w:hAnsi="Times New Roman"/>
          <w:color w:val="009900"/>
          <w:sz w:val="24"/>
          <w:szCs w:val="24"/>
          <w:lang w:eastAsia="ru-RU"/>
        </w:rPr>
      </w:pPr>
      <w:r w:rsidRPr="00866959">
        <w:rPr>
          <w:rFonts w:ascii="Times New Roman" w:eastAsia="Times New Roman" w:hAnsi="Times New Roman"/>
          <w:color w:val="009900"/>
          <w:sz w:val="24"/>
          <w:szCs w:val="24"/>
          <w:lang w:eastAsia="ru-RU"/>
        </w:rPr>
        <w:t>«Экологическое воспитание – это воспитание</w:t>
      </w:r>
      <w:r w:rsidRPr="00866959">
        <w:rPr>
          <w:rFonts w:ascii="Times New Roman" w:eastAsia="Times New Roman" w:hAnsi="Times New Roman"/>
          <w:color w:val="009900"/>
          <w:sz w:val="24"/>
          <w:szCs w:val="24"/>
          <w:lang w:eastAsia="ru-RU"/>
        </w:rPr>
        <w:br/>
        <w:t xml:space="preserve">нравственности, духовности и </w:t>
      </w:r>
      <w:r w:rsidRPr="00466716">
        <w:rPr>
          <w:rFonts w:ascii="Times New Roman" w:eastAsia="Times New Roman" w:hAnsi="Times New Roman"/>
          <w:color w:val="009900"/>
          <w:sz w:val="24"/>
          <w:szCs w:val="24"/>
          <w:lang w:eastAsia="ru-RU"/>
        </w:rPr>
        <w:t>интеллекта</w:t>
      </w:r>
      <w:r w:rsidRPr="00866959">
        <w:rPr>
          <w:rFonts w:ascii="Times New Roman" w:eastAsia="Times New Roman" w:hAnsi="Times New Roman"/>
          <w:color w:val="009900"/>
          <w:sz w:val="24"/>
          <w:szCs w:val="24"/>
          <w:lang w:eastAsia="ru-RU"/>
        </w:rPr>
        <w:t>»</w:t>
      </w:r>
    </w:p>
    <w:p w:rsidR="00866959" w:rsidRPr="00866959" w:rsidRDefault="00866959" w:rsidP="00866959">
      <w:pPr>
        <w:ind w:firstLine="3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959" w:rsidRPr="00866959" w:rsidRDefault="00866959" w:rsidP="0086695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 и природа… 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может быть, и катастрофа нависла над человечеством и проблема </w:t>
      </w:r>
      <w:proofErr w:type="spellStart"/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>экологизации</w:t>
      </w:r>
      <w:proofErr w:type="spellEnd"/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 нас дома – Земли.</w:t>
      </w:r>
    </w:p>
    <w:p w:rsidR="00866959" w:rsidRPr="00866959" w:rsidRDefault="00866959" w:rsidP="0086695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>Экологическое воспитание детей дошкольного возраста, с нашей точки зрения, предполагает:</w:t>
      </w:r>
    </w:p>
    <w:p w:rsidR="00866959" w:rsidRPr="00866959" w:rsidRDefault="00866959" w:rsidP="00866959">
      <w:pPr>
        <w:pStyle w:val="a5"/>
        <w:numPr>
          <w:ilvl w:val="0"/>
          <w:numId w:val="4"/>
        </w:numPr>
        <w:ind w:hanging="37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>воспитание гуманного отношения к природе (нравственное воспитание)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6959" w:rsidRPr="00866959" w:rsidRDefault="00866959" w:rsidP="00866959">
      <w:pPr>
        <w:pStyle w:val="a5"/>
        <w:numPr>
          <w:ilvl w:val="0"/>
          <w:numId w:val="4"/>
        </w:numPr>
        <w:ind w:hanging="37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экологических знаний и представлений (интеллектуальное развитие)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6959" w:rsidRPr="00866959" w:rsidRDefault="00866959" w:rsidP="00866959">
      <w:pPr>
        <w:pStyle w:val="a5"/>
        <w:numPr>
          <w:ilvl w:val="0"/>
          <w:numId w:val="4"/>
        </w:numPr>
        <w:ind w:hanging="37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>развитие эстетических чувств (умение видеть и прочувствовать красоту природы, восхит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иться ею, желания сохранить ее);</w:t>
      </w:r>
    </w:p>
    <w:p w:rsidR="00866959" w:rsidRPr="00866959" w:rsidRDefault="00866959" w:rsidP="00866959">
      <w:pPr>
        <w:pStyle w:val="a5"/>
        <w:numPr>
          <w:ilvl w:val="0"/>
          <w:numId w:val="4"/>
        </w:numPr>
        <w:ind w:hanging="37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>участие детей в посильной для них деятельности по уходу за растениями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охране и защите природы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наблюдению за животным миром</w:t>
      </w: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66959" w:rsidRPr="00866959" w:rsidRDefault="00866959" w:rsidP="0086695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866959" w:rsidRPr="00866959" w:rsidRDefault="00866959" w:rsidP="0086695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>Критериями сформированности осознанного и активного гуманного отношения к природе являются 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>е:</w:t>
      </w:r>
    </w:p>
    <w:p w:rsidR="00866959" w:rsidRPr="00866959" w:rsidRDefault="00866959" w:rsidP="00866959">
      <w:pPr>
        <w:pStyle w:val="a5"/>
        <w:numPr>
          <w:ilvl w:val="0"/>
          <w:numId w:val="5"/>
        </w:numPr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>понимание необходимост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бережного и заботливого отношения к природе, основанное на ее нравственно-эстетическом и практическом значении для человека; </w:t>
      </w:r>
    </w:p>
    <w:p w:rsidR="00866959" w:rsidRPr="00866959" w:rsidRDefault="00866959" w:rsidP="00866959">
      <w:pPr>
        <w:pStyle w:val="a5"/>
        <w:numPr>
          <w:ilvl w:val="0"/>
          <w:numId w:val="5"/>
        </w:numPr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норм поведения в природном окружении и соблюдении их в практической деятельности и в быту; </w:t>
      </w:r>
    </w:p>
    <w:p w:rsidR="00866959" w:rsidRPr="00866959" w:rsidRDefault="00866959" w:rsidP="00866959">
      <w:pPr>
        <w:pStyle w:val="a5"/>
        <w:numPr>
          <w:ilvl w:val="0"/>
          <w:numId w:val="5"/>
        </w:numPr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проявление активного отношения к объектам природы (действенной заботы, умения оценить действия других людей по отношению к природе). </w:t>
      </w:r>
    </w:p>
    <w:p w:rsidR="00866959" w:rsidRPr="00866959" w:rsidRDefault="00866959" w:rsidP="0086695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</w:t>
      </w:r>
      <w:r w:rsidR="00361BC0" w:rsidRPr="00866959">
        <w:rPr>
          <w:rFonts w:ascii="Times New Roman" w:eastAsia="Times New Roman" w:hAnsi="Times New Roman"/>
          <w:sz w:val="24"/>
          <w:szCs w:val="24"/>
          <w:lang w:eastAsia="ru-RU"/>
        </w:rPr>
        <w:t>забота,</w:t>
      </w: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 xml:space="preserve">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866959" w:rsidRPr="00866959" w:rsidRDefault="00866959" w:rsidP="0086695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866959" w:rsidRPr="00866959" w:rsidRDefault="00866959" w:rsidP="0086695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 xml:space="preserve"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</w:t>
      </w: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866959" w:rsidRPr="00866959" w:rsidRDefault="00866959" w:rsidP="0086695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866959" w:rsidRPr="00361BC0" w:rsidRDefault="00866959" w:rsidP="00361BC0">
      <w:pPr>
        <w:pStyle w:val="a5"/>
        <w:numPr>
          <w:ilvl w:val="0"/>
          <w:numId w:val="6"/>
        </w:numPr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BC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представления о растениях и животных как уникальных и неповторимых живых существах, об их потребностях и способов удовлетворения этих потребностей; </w:t>
      </w:r>
    </w:p>
    <w:p w:rsidR="00866959" w:rsidRPr="00361BC0" w:rsidRDefault="00866959" w:rsidP="00361BC0">
      <w:pPr>
        <w:pStyle w:val="a5"/>
        <w:numPr>
          <w:ilvl w:val="0"/>
          <w:numId w:val="6"/>
        </w:numPr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BC0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понимание взаимосвязи между живыми существами и средой их обитания, приспособленности растений и животных к условиям существования; </w:t>
      </w:r>
    </w:p>
    <w:p w:rsidR="00866959" w:rsidRPr="00361BC0" w:rsidRDefault="00866959" w:rsidP="00361BC0">
      <w:pPr>
        <w:pStyle w:val="a5"/>
        <w:numPr>
          <w:ilvl w:val="0"/>
          <w:numId w:val="6"/>
        </w:numPr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61BC0">
        <w:rPr>
          <w:rFonts w:ascii="Times New Roman" w:eastAsia="Times New Roman" w:hAnsi="Times New Roman"/>
          <w:sz w:val="24"/>
          <w:szCs w:val="24"/>
          <w:lang w:eastAsia="ru-RU"/>
        </w:rPr>
        <w:t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</w:t>
      </w:r>
      <w:r w:rsidR="00361B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1BC0">
        <w:rPr>
          <w:rFonts w:ascii="Times New Roman" w:eastAsia="Times New Roman" w:hAnsi="Times New Roman"/>
          <w:sz w:val="24"/>
          <w:szCs w:val="24"/>
          <w:lang w:eastAsia="ru-RU"/>
        </w:rPr>
        <w:t xml:space="preserve">и в то же время каждое из них имеет свою экологическую нишу, и все они могут существовать одновременно. </w:t>
      </w:r>
      <w:proofErr w:type="gramEnd"/>
    </w:p>
    <w:p w:rsidR="00866959" w:rsidRPr="00866959" w:rsidRDefault="00866959" w:rsidP="0086695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воспитателя, расцветший цветок, выздоровевший щенок…) способствует дальнейшему развитию чувств сострадания и сопереживания.</w:t>
      </w:r>
    </w:p>
    <w:p w:rsidR="00866959" w:rsidRPr="00866959" w:rsidRDefault="00866959" w:rsidP="0086695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866959" w:rsidRPr="00866959" w:rsidRDefault="00866959" w:rsidP="0086695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 xml:space="preserve">Но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866959" w:rsidRPr="00866959" w:rsidRDefault="00866959" w:rsidP="0086695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959">
        <w:rPr>
          <w:rFonts w:ascii="Times New Roman" w:eastAsia="Times New Roman" w:hAnsi="Times New Roman"/>
          <w:sz w:val="24"/>
          <w:szCs w:val="24"/>
          <w:lang w:eastAsia="ru-RU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093609" w:rsidRPr="00866959" w:rsidRDefault="00093609" w:rsidP="008669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93609" w:rsidRPr="00866959" w:rsidSect="00093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193" w:rsidRDefault="00462193" w:rsidP="00361BC0">
      <w:r>
        <w:separator/>
      </w:r>
    </w:p>
  </w:endnote>
  <w:endnote w:type="continuationSeparator" w:id="0">
    <w:p w:rsidR="00462193" w:rsidRDefault="00462193" w:rsidP="00361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C0" w:rsidRDefault="00361BC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C0" w:rsidRDefault="00361BC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C0" w:rsidRDefault="00361B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193" w:rsidRDefault="00462193" w:rsidP="00361BC0">
      <w:r>
        <w:separator/>
      </w:r>
    </w:p>
  </w:footnote>
  <w:footnote w:type="continuationSeparator" w:id="0">
    <w:p w:rsidR="00462193" w:rsidRDefault="00462193" w:rsidP="00361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C0" w:rsidRDefault="00361B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C0" w:rsidRDefault="00361BC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C0" w:rsidRDefault="00361B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A02"/>
    <w:multiLevelType w:val="multilevel"/>
    <w:tmpl w:val="5F7690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D84225"/>
    <w:multiLevelType w:val="multilevel"/>
    <w:tmpl w:val="8F0062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425431"/>
    <w:multiLevelType w:val="hybridMultilevel"/>
    <w:tmpl w:val="4C9EB6AE"/>
    <w:lvl w:ilvl="0" w:tplc="B2A86098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  <w:color w:val="00990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5F91054B"/>
    <w:multiLevelType w:val="hybridMultilevel"/>
    <w:tmpl w:val="3C2EFD82"/>
    <w:lvl w:ilvl="0" w:tplc="25BAC6C4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  <w:color w:val="00990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6C095F9E"/>
    <w:multiLevelType w:val="multilevel"/>
    <w:tmpl w:val="370648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8A350F1"/>
    <w:multiLevelType w:val="hybridMultilevel"/>
    <w:tmpl w:val="EA3A78FE"/>
    <w:lvl w:ilvl="0" w:tplc="4920D29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99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6959"/>
    <w:rsid w:val="0004371E"/>
    <w:rsid w:val="0005721A"/>
    <w:rsid w:val="00093609"/>
    <w:rsid w:val="000C0D7C"/>
    <w:rsid w:val="00160BCC"/>
    <w:rsid w:val="001A0363"/>
    <w:rsid w:val="00361BC0"/>
    <w:rsid w:val="00462193"/>
    <w:rsid w:val="00466716"/>
    <w:rsid w:val="006005B5"/>
    <w:rsid w:val="00683940"/>
    <w:rsid w:val="00690433"/>
    <w:rsid w:val="00866959"/>
    <w:rsid w:val="008B36D3"/>
    <w:rsid w:val="008F4945"/>
    <w:rsid w:val="00B71D36"/>
    <w:rsid w:val="00DF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63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03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1A0363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1A036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6959"/>
    <w:pPr>
      <w:spacing w:before="60" w:after="60"/>
      <w:ind w:left="300" w:right="300"/>
      <w:jc w:val="left"/>
      <w:outlineLvl w:val="3"/>
    </w:pPr>
    <w:rPr>
      <w:rFonts w:ascii="Times New Roman" w:eastAsia="Times New Roman" w:hAnsi="Times New Roman"/>
      <w:color w:val="004E8F"/>
      <w:sz w:val="26"/>
      <w:szCs w:val="26"/>
      <w:u w:val="single"/>
      <w:lang w:eastAsia="ru-RU"/>
    </w:rPr>
  </w:style>
  <w:style w:type="paragraph" w:styleId="5">
    <w:name w:val="heading 5"/>
    <w:basedOn w:val="a"/>
    <w:link w:val="50"/>
    <w:uiPriority w:val="9"/>
    <w:qFormat/>
    <w:rsid w:val="001A0363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0363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3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A0363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A03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036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1A0363"/>
    <w:rPr>
      <w:b/>
      <w:bCs/>
    </w:rPr>
  </w:style>
  <w:style w:type="character" w:styleId="a4">
    <w:name w:val="Emphasis"/>
    <w:basedOn w:val="a0"/>
    <w:uiPriority w:val="20"/>
    <w:qFormat/>
    <w:rsid w:val="001A0363"/>
    <w:rPr>
      <w:i/>
      <w:iCs/>
    </w:rPr>
  </w:style>
  <w:style w:type="paragraph" w:styleId="a5">
    <w:name w:val="List Paragraph"/>
    <w:basedOn w:val="a"/>
    <w:uiPriority w:val="34"/>
    <w:qFormat/>
    <w:rsid w:val="001A0363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1A0363"/>
    <w:pPr>
      <w:ind w:left="720"/>
    </w:pPr>
    <w:rPr>
      <w:rFonts w:cs="Calibri"/>
    </w:rPr>
  </w:style>
  <w:style w:type="paragraph" w:styleId="a6">
    <w:name w:val="Normal (Web)"/>
    <w:basedOn w:val="a"/>
    <w:uiPriority w:val="99"/>
    <w:semiHidden/>
    <w:unhideWhenUsed/>
    <w:rsid w:val="00866959"/>
    <w:pPr>
      <w:spacing w:before="150" w:after="150" w:line="360" w:lineRule="auto"/>
      <w:ind w:firstLine="30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6959"/>
    <w:rPr>
      <w:rFonts w:ascii="Times New Roman" w:eastAsia="Times New Roman" w:hAnsi="Times New Roman"/>
      <w:color w:val="004E8F"/>
      <w:sz w:val="26"/>
      <w:szCs w:val="26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61B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1BC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61B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1B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2013-03-21T14:57:00Z</dcterms:created>
  <dcterms:modified xsi:type="dcterms:W3CDTF">2013-03-21T15:20:00Z</dcterms:modified>
</cp:coreProperties>
</file>