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2B" w:rsidRDefault="0022392B" w:rsidP="007F4A81">
      <w:pPr>
        <w:spacing w:line="360" w:lineRule="auto"/>
        <w:ind w:firstLine="708"/>
      </w:pPr>
    </w:p>
    <w:p w:rsidR="0022392B" w:rsidRPr="0022392B" w:rsidRDefault="0022392B" w:rsidP="007F4A81">
      <w:pPr>
        <w:spacing w:line="360" w:lineRule="auto"/>
        <w:ind w:firstLine="708"/>
        <w:rPr>
          <w:sz w:val="32"/>
          <w:szCs w:val="32"/>
        </w:rPr>
      </w:pPr>
      <w:r w:rsidRPr="0022392B">
        <w:rPr>
          <w:sz w:val="32"/>
          <w:szCs w:val="32"/>
        </w:rPr>
        <w:t xml:space="preserve">Развитие произвольного внимания дошкольников в </w:t>
      </w:r>
      <w:proofErr w:type="gramStart"/>
      <w:r w:rsidRPr="0022392B">
        <w:rPr>
          <w:sz w:val="32"/>
          <w:szCs w:val="32"/>
        </w:rPr>
        <w:t>игровой</w:t>
      </w:r>
      <w:proofErr w:type="gramEnd"/>
      <w:r w:rsidRPr="002239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:rsidR="0022392B" w:rsidRPr="0022392B" w:rsidRDefault="0022392B" w:rsidP="007F4A81">
      <w:pPr>
        <w:spacing w:line="360" w:lineRule="auto"/>
        <w:ind w:firstLine="708"/>
        <w:rPr>
          <w:sz w:val="32"/>
          <w:szCs w:val="32"/>
        </w:rPr>
      </w:pPr>
      <w:r w:rsidRPr="0022392B">
        <w:rPr>
          <w:sz w:val="32"/>
          <w:szCs w:val="32"/>
        </w:rPr>
        <w:t xml:space="preserve">                               деятельности</w:t>
      </w:r>
    </w:p>
    <w:p w:rsidR="00ED00D4" w:rsidRDefault="00ED00D4" w:rsidP="007F4A81">
      <w:pPr>
        <w:spacing w:line="360" w:lineRule="auto"/>
        <w:ind w:firstLine="708"/>
      </w:pPr>
      <w:r>
        <w:t xml:space="preserve">Проблема внимания традиционно считается одной из самых важных и сложных проблем психологии. От ее решения зависит развитие всей системы психологического знания – как фундаментального, так и прикладного характера. </w:t>
      </w:r>
    </w:p>
    <w:p w:rsidR="00ED00D4" w:rsidRDefault="00ED00D4" w:rsidP="007F4A81">
      <w:pPr>
        <w:spacing w:line="360" w:lineRule="auto"/>
        <w:ind w:firstLine="708"/>
      </w:pPr>
      <w:r>
        <w:t xml:space="preserve">Значимость внимания в жизни человека, его определяющая роль в отборе содержаний сознательного опыта, запоминании и </w:t>
      </w:r>
      <w:proofErr w:type="spellStart"/>
      <w:r>
        <w:t>научении</w:t>
      </w:r>
      <w:proofErr w:type="spellEnd"/>
      <w:r>
        <w:t xml:space="preserve"> очевидны. Трудно усомниться также в необходимости всестороннего и детального исследования его феноменов.</w:t>
      </w:r>
    </w:p>
    <w:p w:rsidR="001D1760" w:rsidRDefault="00ED00D4" w:rsidP="007F4A81">
      <w:pPr>
        <w:spacing w:line="360" w:lineRule="auto"/>
        <w:ind w:firstLine="708"/>
      </w:pPr>
      <w:r>
        <w:t>В отличие от таких познавательных процессов как восприятие, память, мышление, внимание своего особого содержания не имеет, оно проявляется как бы внутри этих процессов и неотделимо от них. Внимание характеризует динамику протекания психических процессов. Таким образом, этот психический процесс является условием успешного осуществления любой деятельности как внешней, так и внутренней, а его продуктом – ее качественное выполнение.</w:t>
      </w:r>
      <w:r w:rsidRPr="00ED00D4">
        <w:t xml:space="preserve"> Главным условием развития произвольного внимания детей-дошкольников может стать игра как основной вид деятельности ребенка. В дошкольном возрасте игра имеет важнейшее значение в жизни маленького ребенка: игра для них – учеба, игра для них – труд, игра для них - серьезная форма воспитания. Игра приучает его к наблюдательности, к выполнению определенных правил, дисциплинирует его волю. Игра для дошкольников – способ познания окружающего мира. В игре ребенок приобретает новые знания, умения, навыки.</w:t>
      </w:r>
    </w:p>
    <w:p w:rsidR="00ED00D4" w:rsidRDefault="00ED00D4" w:rsidP="007F4A81">
      <w:pPr>
        <w:spacing w:line="360" w:lineRule="auto"/>
        <w:ind w:firstLine="708"/>
      </w:pPr>
      <w:r w:rsidRPr="00ED00D4">
        <w:t>Произвольное внимание — одна из важнейших характеристик познавательной деятельности детей. Наряду с мышлением, восприятием, памятью, воображением произвольное внимание является важнейшим приобретением личности на данном этапе онтогенеза. Оно связано с формированием у ребенка волевых качеств и находится в теснейшем взаимодействии с общим умственным развитием ребенка.</w:t>
      </w:r>
    </w:p>
    <w:p w:rsidR="00ED00D4" w:rsidRDefault="00ED00D4" w:rsidP="007F4A81">
      <w:pPr>
        <w:spacing w:line="360" w:lineRule="auto"/>
        <w:ind w:firstLine="708"/>
      </w:pPr>
      <w:r>
        <w:t xml:space="preserve">Существует несколько подходов к пониманию произвольности. Первый из них разграничивает произвольные и волевые действия. Волевые действия, по мнению исследователей первого подхода (Г.С. </w:t>
      </w:r>
      <w:proofErr w:type="spellStart"/>
      <w:r>
        <w:t>Костюк</w:t>
      </w:r>
      <w:proofErr w:type="spellEnd"/>
      <w:r>
        <w:t xml:space="preserve">, В.И. </w:t>
      </w:r>
      <w:proofErr w:type="spellStart"/>
      <w:r>
        <w:t>Аснин</w:t>
      </w:r>
      <w:proofErr w:type="spellEnd"/>
      <w:r>
        <w:t xml:space="preserve">), «происходят в ситуации перестройки стереотипов, при наличии трудностей» [33,395]. </w:t>
      </w:r>
    </w:p>
    <w:p w:rsidR="00ED00D4" w:rsidRDefault="00ED00D4" w:rsidP="007F4A81">
      <w:pPr>
        <w:spacing w:line="360" w:lineRule="auto"/>
        <w:ind w:firstLine="708"/>
      </w:pPr>
      <w:r>
        <w:t xml:space="preserve">Произвольное поведение, считают авторы, можно сформировать путем целенаправленного развития волевой сферы. Данные исследователи под волей понимают </w:t>
      </w:r>
      <w:r>
        <w:lastRenderedPageBreak/>
        <w:t>стремления, желания, цели, решения человека, его сознательные целенаправленные действия, поступки, его настойчивость, решительность, выдержку и другие качества. Воля — один из способов сознательной регуляции деятельности, поведения, приобретенная человеком способность сознательно ставить перед собой цели, принимать решения и подчинять им свои действия и поступки [34,11].</w:t>
      </w:r>
    </w:p>
    <w:p w:rsidR="00ED00D4" w:rsidRDefault="00ED00D4" w:rsidP="007F4A81">
      <w:pPr>
        <w:spacing w:line="360" w:lineRule="auto"/>
        <w:ind w:firstLine="708"/>
      </w:pPr>
      <w:r w:rsidRPr="00ED00D4">
        <w:t xml:space="preserve">Третья точка зрения на механизм возникновения произвольного поведения принадлежит А.Р. </w:t>
      </w:r>
      <w:proofErr w:type="spellStart"/>
      <w:r w:rsidRPr="00ED00D4">
        <w:t>Лурия</w:t>
      </w:r>
      <w:proofErr w:type="spellEnd"/>
      <w:r w:rsidRPr="00ED00D4">
        <w:t xml:space="preserve"> и А.В. Запорожцу [28]. Исследователи считают, что свое поведение дошкольники подчиняют не слову, а ситуативным обстоятельствам. Т.е. для того, чтобы ребенок в своих действиях руководствовался словесной инструкцией, необходимо создать специальные условия.</w:t>
      </w:r>
    </w:p>
    <w:p w:rsidR="00ED00D4" w:rsidRDefault="007F4A81" w:rsidP="007F4A81">
      <w:pPr>
        <w:spacing w:line="360" w:lineRule="auto"/>
        <w:ind w:firstLine="708"/>
      </w:pPr>
      <w:r>
        <w:t xml:space="preserve"> С</w:t>
      </w:r>
      <w:r w:rsidR="00ED00D4" w:rsidRPr="00ED00D4">
        <w:t>тановление произвольности поведения в дошкольном возрасте идет от «</w:t>
      </w:r>
      <w:proofErr w:type="spellStart"/>
      <w:proofErr w:type="gramStart"/>
      <w:r w:rsidR="00ED00D4" w:rsidRPr="00ED00D4">
        <w:t>до-ситуативной</w:t>
      </w:r>
      <w:proofErr w:type="spellEnd"/>
      <w:proofErr w:type="gramEnd"/>
      <w:r w:rsidR="00ED00D4" w:rsidRPr="00ED00D4">
        <w:t>» свободы малышей к появлению преград и приложению усилий, а затем, в старшем дошкольном возрасте к обретению «</w:t>
      </w:r>
      <w:proofErr w:type="spellStart"/>
      <w:r w:rsidR="00ED00D4" w:rsidRPr="00ED00D4">
        <w:t>над-ситуативной</w:t>
      </w:r>
      <w:proofErr w:type="spellEnd"/>
      <w:r w:rsidR="00ED00D4" w:rsidRPr="00ED00D4">
        <w:t>» свободы. Эти данные позволяют предположить, что психологическим механизмом становления произвольности, и в частности произвольного внимания, является постепенное «</w:t>
      </w:r>
      <w:proofErr w:type="spellStart"/>
      <w:r w:rsidR="00ED00D4" w:rsidRPr="00ED00D4">
        <w:t>оволивание</w:t>
      </w:r>
      <w:proofErr w:type="spellEnd"/>
      <w:r w:rsidR="00ED00D4" w:rsidRPr="00ED00D4">
        <w:t>» поведения, последовательное проникновение в поведение детей воли, ведущей через применение ребенком усилии к обретению свободы в действии.</w:t>
      </w:r>
    </w:p>
    <w:p w:rsidR="00ED00D4" w:rsidRDefault="00ED00D4" w:rsidP="007F4A81">
      <w:pPr>
        <w:spacing w:line="360" w:lineRule="auto"/>
        <w:ind w:firstLine="708"/>
      </w:pPr>
      <w:r>
        <w:t>Высокого развития достигает непроизвольное внимание в дошкольном возрасте. Появление новых интересов, участие в новых видах деятельности заставляют ребёнка сосредоточиваться на таких сторонах действительности, которые раньше оставались незамеченными.</w:t>
      </w:r>
    </w:p>
    <w:p w:rsidR="00ED00D4" w:rsidRDefault="00ED00D4" w:rsidP="007F4A81">
      <w:pPr>
        <w:spacing w:line="360" w:lineRule="auto"/>
        <w:ind w:firstLine="708"/>
      </w:pPr>
      <w:r>
        <w:t>У дошкольника возрастает устойчивость внимания, способность длительно заниматься определённым делом или определённым предметом. Дошкольники могут часами играть в какую-нибудь интересную игру, рисовать или конструировать.</w:t>
      </w:r>
    </w:p>
    <w:p w:rsidR="00ED00D4" w:rsidRDefault="00ED00D4" w:rsidP="007F4A81">
      <w:pPr>
        <w:spacing w:line="360" w:lineRule="auto"/>
        <w:ind w:firstLine="708"/>
      </w:pPr>
      <w:r>
        <w:t>Решающее значение в развитии непроизвольного внимания имеет организация воспитательной работы. Знакомя дошкольника с окружающей действительностью, побуждая его активно отображать эту действительность в своих играх, занятиях, изобразительной деятельности, воспитатель вызывает интерес к новым предметам и явлениям, заставляет ребёнка непроизвольно сосредоточить на них своё внимание.</w:t>
      </w:r>
    </w:p>
    <w:p w:rsidR="00ED00D4" w:rsidRDefault="007F4A81" w:rsidP="007F4A81">
      <w:pPr>
        <w:spacing w:line="360" w:lineRule="auto"/>
        <w:ind w:firstLine="708"/>
      </w:pPr>
      <w:r>
        <w:t>Если н</w:t>
      </w:r>
      <w:r w:rsidR="00ED00D4">
        <w:t>епроизвольное внимание достигает у детей дошкольного возраста высокой ступени развития, то внимание произвольное начинает у них ещё только формироваться.</w:t>
      </w:r>
    </w:p>
    <w:p w:rsidR="00ED00D4" w:rsidRDefault="00ED00D4" w:rsidP="007F4A81">
      <w:pPr>
        <w:spacing w:line="360" w:lineRule="auto"/>
        <w:ind w:firstLine="708"/>
      </w:pPr>
      <w:r>
        <w:t xml:space="preserve">Выполняя поручения взрослых, </w:t>
      </w:r>
      <w:proofErr w:type="gramStart"/>
      <w:r>
        <w:t>неся некоторые обязанности</w:t>
      </w:r>
      <w:proofErr w:type="gramEnd"/>
      <w:r>
        <w:t xml:space="preserve"> в детском саду и дома, принимая участие в коллективных играх, дошкольник всё чаще сталкивается с такими условиями, где приходится обращать внимание на то, что необходимо для осуществления намеченного </w:t>
      </w:r>
      <w:r>
        <w:lastRenderedPageBreak/>
        <w:t>задания, что соответствует словесным указаниям взрослого или требованиям детского коллектива. Таким образом, новые жизненные условия, специально организуемые родителями и воспитателями, приводят к формированию произвольного внимания.</w:t>
      </w:r>
    </w:p>
    <w:p w:rsidR="00ED00D4" w:rsidRDefault="00ED00D4" w:rsidP="007F4A81">
      <w:pPr>
        <w:spacing w:line="360" w:lineRule="auto"/>
      </w:pPr>
    </w:p>
    <w:p w:rsidR="00ED00D4" w:rsidRDefault="00ED00D4" w:rsidP="007F4A81">
      <w:pPr>
        <w:spacing w:line="360" w:lineRule="auto"/>
        <w:ind w:firstLine="708"/>
      </w:pPr>
      <w:r>
        <w:t xml:space="preserve">Ф. Шиллер считал, что «игра возникла для удовольствия... Только играя, можно стать человеком». </w:t>
      </w:r>
      <w:proofErr w:type="spellStart"/>
      <w:r>
        <w:t>Торндайк</w:t>
      </w:r>
      <w:proofErr w:type="spellEnd"/>
      <w:r>
        <w:t xml:space="preserve"> утверждал: «Игра — это наследственный инстинкт». </w:t>
      </w:r>
      <w:proofErr w:type="spellStart"/>
      <w:r>
        <w:t>Бюхер</w:t>
      </w:r>
      <w:proofErr w:type="spellEnd"/>
      <w:r>
        <w:t>: «Игра — как форма избытка энергии». Кант: «Игра — незаинтересованная деятельность... Занятие — само по себе» [69,15].</w:t>
      </w:r>
    </w:p>
    <w:p w:rsidR="00ED00D4" w:rsidRDefault="00ED00D4" w:rsidP="007F4A81">
      <w:pPr>
        <w:spacing w:line="360" w:lineRule="auto"/>
        <w:ind w:firstLine="708"/>
      </w:pPr>
      <w:r>
        <w:t>Швейцарский ученый К. Гросс считал игры изначальной школой поведения [39, 106]. Для него, какими бы внешними или внутренними факторами игры не мотивировались, смысл их именно в том, чтобы стать для детей школой жизни. Данный подход прост и мудр. Игра объективно — первичная стихийная школа, кажущийся хаос которой предоставляет ребенку возможность ознакомления с традициями поведения людей, его окружающих. Природа как бы специально предоставила высшим животным и человеку длительный период детства, чтобы, играя, они развивали жизненно важные органы и функции.</w:t>
      </w:r>
    </w:p>
    <w:p w:rsidR="00ED00D4" w:rsidRDefault="00ED00D4" w:rsidP="007F4A81">
      <w:pPr>
        <w:spacing w:line="360" w:lineRule="auto"/>
        <w:ind w:firstLine="708"/>
      </w:pPr>
      <w:r>
        <w:t>Основатель психоанализа 3. Фрейд развил мысль о компенсаторном характере игры, связав ее с бессознательными механизмами психики. Первая функция игры, по Фрейду, — это символическая реализация бессознательных влечений, что дает очищение и оздоровление психики. Вторая функция игры связана с тем, что в ней разрешаются, снимаются травматические ситуации, являющиеся источником невроза [67, 27].</w:t>
      </w:r>
    </w:p>
    <w:p w:rsidR="00ED00D4" w:rsidRDefault="00ED00D4" w:rsidP="0022392B">
      <w:pPr>
        <w:spacing w:line="360" w:lineRule="auto"/>
        <w:ind w:firstLine="708"/>
      </w:pPr>
      <w:r>
        <w:t xml:space="preserve">В современных языках понятие игры также чрезвычайно многозначно. Видный теоретик игры </w:t>
      </w:r>
      <w:proofErr w:type="spellStart"/>
      <w:r>
        <w:t>Хёйзинга</w:t>
      </w:r>
      <w:proofErr w:type="spellEnd"/>
      <w:r>
        <w:t xml:space="preserve"> определяет это понятие следующей формулой: «Игра есть добровольное действие либо занятие, совершаемое внутри установленных границ места и времени по добровольно принятым, но абсолютно обязательным правилам с целью, заключенной в нем самом, сопровождаемое чувством напряжения и радости, а также сознанием «иного бытия», нежели «обыденная жизнь» [68,10]. Идеи </w:t>
      </w:r>
      <w:proofErr w:type="spellStart"/>
      <w:r>
        <w:t>Хёйзинга</w:t>
      </w:r>
      <w:proofErr w:type="spellEnd"/>
      <w:r>
        <w:t xml:space="preserve"> не потеряли актуальности. Ученый своей книгой «Человек играющий» доказывает, что творчество человека есть момент игры как момент истины. Рассматривая игровое действие в разных исторических пластах, </w:t>
      </w:r>
      <w:proofErr w:type="spellStart"/>
      <w:r>
        <w:t>Хёйзенга</w:t>
      </w:r>
      <w:proofErr w:type="spellEnd"/>
      <w:r>
        <w:t xml:space="preserve"> приходит к важнейшим обобщениям: игра — необходимый способ социальной жизни, объективная основа нашего существования [68,41].</w:t>
      </w:r>
    </w:p>
    <w:p w:rsidR="00ED00D4" w:rsidRDefault="00ED00D4" w:rsidP="0022392B">
      <w:pPr>
        <w:spacing w:line="360" w:lineRule="auto"/>
        <w:ind w:firstLine="708"/>
      </w:pPr>
      <w:r>
        <w:t xml:space="preserve">Блестящий исследователь игры </w:t>
      </w:r>
      <w:proofErr w:type="spellStart"/>
      <w:r>
        <w:t>Д.Б.Эльконин</w:t>
      </w:r>
      <w:proofErr w:type="spellEnd"/>
      <w:r>
        <w:t xml:space="preserve"> полагает, что игра организует с помощью культовых символов деятельность и, значит, учит ориентироваться в явлениях культуры, помогает использовать их соответствующим образом. Специальными исследованиями установлено, что </w:t>
      </w:r>
      <w:r>
        <w:lastRenderedPageBreak/>
        <w:t xml:space="preserve">первые потребности ребенка социальны. Д.Б. </w:t>
      </w:r>
      <w:proofErr w:type="spellStart"/>
      <w:r>
        <w:t>Эльконин</w:t>
      </w:r>
      <w:proofErr w:type="spellEnd"/>
      <w:r>
        <w:t xml:space="preserve"> пишет: «Мир ребенка — это, прежде всего взрослый человек как важнейшая часть окружающей ребенка действительности, часть мира взрослых» [71, 141]. Значит, игра социальна по своей природе и непосредственному насыщению и спроецирована на отражение мира взрослых.</w:t>
      </w:r>
    </w:p>
    <w:p w:rsidR="00ED00D4" w:rsidRDefault="00ED00D4" w:rsidP="007F4A81">
      <w:pPr>
        <w:spacing w:line="360" w:lineRule="auto"/>
      </w:pPr>
      <w:r w:rsidRPr="00ED00D4">
        <w:t xml:space="preserve"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 Это обстоятельство имеет принципиально </w:t>
      </w:r>
      <w:proofErr w:type="gramStart"/>
      <w:r w:rsidRPr="00ED00D4">
        <w:t>важное значение</w:t>
      </w:r>
      <w:proofErr w:type="gramEnd"/>
      <w:r w:rsidRPr="00ED00D4">
        <w:t>, если принять во внимание, что будущее ребенка связано с общественно полезным трудом, главнейшее качество которого — совместное, коллективное решение задач, направленных на достижение общей цели.</w:t>
      </w:r>
    </w:p>
    <w:p w:rsidR="00ED00D4" w:rsidRDefault="00ED00D4" w:rsidP="0022392B">
      <w:pPr>
        <w:spacing w:line="360" w:lineRule="auto"/>
        <w:ind w:firstLine="708"/>
      </w:pPr>
      <w:r>
        <w:t xml:space="preserve">Итак, игра выполняет существенные функции в формировании личности ребенка. В ней отражаются и развиваются знания и умения, полученные на занятиях в ДОУ, закрепляются правила поведения, к которым приучают детей в жизни. Игра выступает как основной ведущий вид детской деятельности и как важнейшее условие общественного воспитания. В игре развиваются необходимые каждому ребенку умственные способности, уровень развития которых, безусловно, сказывается в процессе школьного обучения. Именно поэтому необходимо особое внимание уделять игровой деятельности старших дошкольников. </w:t>
      </w:r>
    </w:p>
    <w:p w:rsidR="00ED00D4" w:rsidRDefault="00ED00D4" w:rsidP="0022392B">
      <w:pPr>
        <w:spacing w:line="360" w:lineRule="auto"/>
        <w:ind w:firstLine="708"/>
      </w:pPr>
      <w:r>
        <w:t>Говоря об игре как ведущей деятельности дошкольника, мы имеем в виду преимущественно совместную сюжетно-ролевую игру. Другие виды игр — подвижные, дидактические, строительные,— хотя и широко используются в дошкольном воспитании, служат для реализации частных воспитательных задач.</w:t>
      </w:r>
    </w:p>
    <w:p w:rsidR="005D0469" w:rsidRDefault="005D0469" w:rsidP="0022392B">
      <w:pPr>
        <w:spacing w:line="360" w:lineRule="auto"/>
        <w:ind w:firstLine="708"/>
      </w:pPr>
      <w:r w:rsidRPr="005D0469">
        <w:t>Для развития произвольного внимания необходимо вызвать у ребенка эмоциональный интерес к своей деятельности, что становится возможным при использовании, в первую очередь, ведущей деятельности дошкольника - игры. Детям еще трудно сосредоточиться на однообразной и малопривлекательной для них деятельности, в то время как в процессе эмоционально окрашенной игры они могут достаточно долго оставаться внимательными.</w:t>
      </w:r>
    </w:p>
    <w:p w:rsidR="005D0469" w:rsidRDefault="005D0469" w:rsidP="0022392B">
      <w:pPr>
        <w:spacing w:line="360" w:lineRule="auto"/>
        <w:ind w:firstLine="708"/>
      </w:pPr>
      <w:r>
        <w:t xml:space="preserve">В игре происходит оформление основных элементов волевого действия: ребенок ставит цель, принимает решение, намечает план действия, исполняет его, проявляет определенное усилие при преодолении препятствий, оценивает результат своего действия. </w:t>
      </w:r>
    </w:p>
    <w:p w:rsidR="005D0469" w:rsidRDefault="005D0469" w:rsidP="0022392B">
      <w:pPr>
        <w:spacing w:line="360" w:lineRule="auto"/>
        <w:ind w:firstLine="708"/>
      </w:pPr>
      <w:r>
        <w:t>Произвольная регуляция поведения состоит в подчинении поведения ребенка задаче, то есть в его способности сосредоточиться на том, что предложил взрослый, на попытках активного решения задачи, на преодолении всего, что не относится к основной деятельности. Произвольность, в свою очередь, обеспечивает достаточный уровень игровой мотивации.</w:t>
      </w:r>
    </w:p>
    <w:p w:rsidR="007F4A81" w:rsidRDefault="007F4A81" w:rsidP="007F4A81">
      <w:pPr>
        <w:spacing w:line="360" w:lineRule="auto"/>
      </w:pPr>
      <w:r>
        <w:lastRenderedPageBreak/>
        <w:t>Недостаточная произвольность внимания - ребенок затрудняется сосредоточивать внимание по требованию.</w:t>
      </w:r>
    </w:p>
    <w:p w:rsidR="007F4A81" w:rsidRDefault="007F4A81" w:rsidP="007F4A81">
      <w:pPr>
        <w:spacing w:line="360" w:lineRule="auto"/>
      </w:pPr>
    </w:p>
    <w:p w:rsidR="007F4A81" w:rsidRDefault="007F4A81" w:rsidP="0022392B">
      <w:pPr>
        <w:spacing w:line="360" w:lineRule="auto"/>
        <w:ind w:firstLine="708"/>
      </w:pPr>
      <w:r>
        <w:t xml:space="preserve">Подобные недостатки не могут быть устранены фрагментарно включаемыми «упражнениями на внимание» в процессе занятий с ребенком и требуют для их преодоления специально организованной работы. </w:t>
      </w:r>
    </w:p>
    <w:p w:rsidR="007F4A81" w:rsidRDefault="007F4A81" w:rsidP="0022392B">
      <w:pPr>
        <w:spacing w:line="360" w:lineRule="auto"/>
        <w:ind w:firstLine="708"/>
      </w:pPr>
      <w:r>
        <w:t>Основное изменение внимания в дошкольном возрасте состоит в том, что дети в возрасте 6-7 лет впервые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средства, т.е. возникает так называемое произвольное внимание.</w:t>
      </w:r>
    </w:p>
    <w:p w:rsidR="007F4A81" w:rsidRDefault="007F4A81" w:rsidP="0022392B">
      <w:pPr>
        <w:spacing w:line="360" w:lineRule="auto"/>
        <w:ind w:firstLine="708"/>
      </w:pPr>
      <w:r>
        <w:t>Возрастными особенностями развития произвольного внимания старших дошкольников являются сравнительная слабость произвольного внимания и его небольшая устойчивость. Дети еще не умеют длительно сосредоточиваться на задании, особенно если оно неинтересно и однообразно, их внимание легко отвлекается. Возможности волевого регулирования внимания, управления им в старшем дошкольном возрасте весьма ограниченные. Перед воспитателями и родителями стоит сложнейшая задача - продумывать специальную работу по организации внимания детей, иначе оно окажется во власти окружающих вещей и случайного стечения обстоятельств.</w:t>
      </w:r>
    </w:p>
    <w:p w:rsidR="007F4A81" w:rsidRDefault="007F4A81" w:rsidP="0022392B">
      <w:pPr>
        <w:spacing w:line="360" w:lineRule="auto"/>
        <w:ind w:firstLine="708"/>
      </w:pPr>
      <w:r>
        <w:t xml:space="preserve">Развитие произвольного внимания - важнейшая задача дошкольного воспитания. В дальнейшем оно обеспечит успешность обучения ребенка в школе, поможет ему выполнять указания учителя и контролировать себя. </w:t>
      </w:r>
    </w:p>
    <w:p w:rsidR="007F4A81" w:rsidRDefault="007F4A81" w:rsidP="0022392B">
      <w:pPr>
        <w:spacing w:line="360" w:lineRule="auto"/>
        <w:ind w:firstLine="708"/>
      </w:pPr>
      <w:r>
        <w:t xml:space="preserve">Произвольное внимание формируется благодаря тому, что взрослые включают ребенка в новые виды деятельности как игры по правилам, конструирование и т. п., и при помощи определенных средств направляют и организуют его внимание. Вводя ребенка в эти виды деятельности, взрослые организуют его внимание при помощи словесных указаний. Ребенка направляют на необходимость выполнять заданные действия, учитывая те или иные обстоятельства. </w:t>
      </w:r>
    </w:p>
    <w:p w:rsidR="007F4A81" w:rsidRDefault="007F4A81" w:rsidP="0022392B">
      <w:pPr>
        <w:spacing w:line="360" w:lineRule="auto"/>
        <w:ind w:firstLine="708"/>
      </w:pPr>
      <w:r>
        <w:t>Одним из основных средств развития произвольного внимания является игра, выступающая как основной ведущий вид детской деятельности и как важнейшее условие общественного воспитания. Особую роль в формировании произвольного внимания играют игры с правилами, которые кроме повышения уровня развития основных каче</w:t>
      </w:r>
      <w:proofErr w:type="gramStart"/>
      <w:r>
        <w:t>ств пр</w:t>
      </w:r>
      <w:proofErr w:type="gramEnd"/>
      <w:r>
        <w:t>оизвольного внимания содействуют воспитанию в детях волевых черт характера, активности, самостоятельности и целеустремленности.</w:t>
      </w:r>
    </w:p>
    <w:p w:rsidR="007F4A81" w:rsidRDefault="007F4A81" w:rsidP="007F4A81">
      <w:pPr>
        <w:spacing w:line="360" w:lineRule="auto"/>
      </w:pPr>
    </w:p>
    <w:p w:rsidR="007F4A81" w:rsidRDefault="007F4A81" w:rsidP="007F4A81">
      <w:pPr>
        <w:spacing w:line="360" w:lineRule="auto"/>
      </w:pPr>
    </w:p>
    <w:p w:rsidR="00E94BBF" w:rsidRPr="0022392B" w:rsidRDefault="00E94BBF" w:rsidP="007F4A81">
      <w:pPr>
        <w:spacing w:line="360" w:lineRule="auto"/>
        <w:rPr>
          <w:sz w:val="36"/>
          <w:szCs w:val="36"/>
        </w:rPr>
      </w:pPr>
      <w:r w:rsidRPr="0022392B">
        <w:rPr>
          <w:sz w:val="36"/>
          <w:szCs w:val="36"/>
        </w:rPr>
        <w:t>Источники:</w:t>
      </w:r>
    </w:p>
    <w:p w:rsidR="00E94BBF" w:rsidRDefault="00E94BBF" w:rsidP="007F4A81">
      <w:pPr>
        <w:spacing w:line="360" w:lineRule="auto"/>
      </w:pPr>
      <w:proofErr w:type="spellStart"/>
      <w:r w:rsidRPr="00E94BBF">
        <w:t>Бармашова</w:t>
      </w:r>
      <w:proofErr w:type="spellEnd"/>
      <w:r w:rsidRPr="00E94BBF">
        <w:t xml:space="preserve"> Е. Игровая мозаика: программа занятий по развитию внимания у детей дошкольного возраста [Текст] / Елена </w:t>
      </w:r>
      <w:proofErr w:type="spellStart"/>
      <w:r w:rsidRPr="00E94BBF">
        <w:t>Бармашова</w:t>
      </w:r>
      <w:proofErr w:type="spellEnd"/>
      <w:r w:rsidRPr="00E94BBF">
        <w:t>// Школьный психолог. - 2005. - № 5. - С. 8-14.</w:t>
      </w:r>
    </w:p>
    <w:p w:rsidR="00E94BBF" w:rsidRDefault="00E94BBF" w:rsidP="007F4A81">
      <w:pPr>
        <w:spacing w:line="360" w:lineRule="auto"/>
      </w:pPr>
      <w:r w:rsidRPr="00E94BBF">
        <w:t xml:space="preserve">Баскакова И.Л. Внимание дошкольника, методы его изучения и развития. Изучение внимания школьников [Текст] /И.Л. Баскакова. — М.: Издательство «Институт практической психологии», Воронеж-НПО «МОДЭК», 1995. — 64 </w:t>
      </w:r>
      <w:proofErr w:type="gramStart"/>
      <w:r w:rsidRPr="00E94BBF">
        <w:t>с</w:t>
      </w:r>
      <w:proofErr w:type="gramEnd"/>
      <w:r w:rsidRPr="00E94BBF">
        <w:t>.</w:t>
      </w:r>
    </w:p>
    <w:p w:rsidR="00E94BBF" w:rsidRDefault="00E94BBF" w:rsidP="007F4A81">
      <w:pPr>
        <w:spacing w:line="360" w:lineRule="auto"/>
      </w:pPr>
      <w:r w:rsidRPr="00E94BBF">
        <w:t xml:space="preserve">Игра дошкольника [Текст] /Л.А. Абрамян, Т.В. Антонова, Л.В. Артемова и др.; Под ред. С.Л. </w:t>
      </w:r>
      <w:proofErr w:type="spellStart"/>
      <w:r w:rsidRPr="00E94BBF">
        <w:t>Новоселовой</w:t>
      </w:r>
      <w:proofErr w:type="spellEnd"/>
      <w:r w:rsidRPr="00E94BBF">
        <w:t>.— М.: Просвещение, 1989.— 286 с.: ил.— (Б-ка воспитателя дет</w:t>
      </w:r>
      <w:proofErr w:type="gramStart"/>
      <w:r w:rsidRPr="00E94BBF">
        <w:t>.</w:t>
      </w:r>
      <w:proofErr w:type="gramEnd"/>
      <w:r w:rsidRPr="00E94BBF">
        <w:t xml:space="preserve"> </w:t>
      </w:r>
      <w:proofErr w:type="gramStart"/>
      <w:r w:rsidRPr="00E94BBF">
        <w:t>с</w:t>
      </w:r>
      <w:proofErr w:type="gramEnd"/>
      <w:r w:rsidRPr="00E94BBF">
        <w:t>ада).</w:t>
      </w:r>
    </w:p>
    <w:p w:rsidR="00E94BBF" w:rsidRDefault="00E94BBF" w:rsidP="007F4A81">
      <w:pPr>
        <w:spacing w:line="360" w:lineRule="auto"/>
      </w:pPr>
    </w:p>
    <w:sectPr w:rsidR="00E94BBF" w:rsidSect="001D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34" w:rsidRDefault="00AB2234" w:rsidP="0022392B">
      <w:pPr>
        <w:spacing w:after="0" w:line="240" w:lineRule="auto"/>
      </w:pPr>
      <w:r>
        <w:separator/>
      </w:r>
    </w:p>
  </w:endnote>
  <w:endnote w:type="continuationSeparator" w:id="0">
    <w:p w:rsidR="00AB2234" w:rsidRDefault="00AB2234" w:rsidP="002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34" w:rsidRDefault="00AB2234" w:rsidP="0022392B">
      <w:pPr>
        <w:spacing w:after="0" w:line="240" w:lineRule="auto"/>
      </w:pPr>
      <w:r>
        <w:separator/>
      </w:r>
    </w:p>
  </w:footnote>
  <w:footnote w:type="continuationSeparator" w:id="0">
    <w:p w:rsidR="00AB2234" w:rsidRDefault="00AB2234" w:rsidP="00223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0D4"/>
    <w:rsid w:val="001D1760"/>
    <w:rsid w:val="0022392B"/>
    <w:rsid w:val="005D0469"/>
    <w:rsid w:val="007F4A81"/>
    <w:rsid w:val="00AB2234"/>
    <w:rsid w:val="00E94BBF"/>
    <w:rsid w:val="00E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92B"/>
  </w:style>
  <w:style w:type="paragraph" w:styleId="a5">
    <w:name w:val="footer"/>
    <w:basedOn w:val="a"/>
    <w:link w:val="a6"/>
    <w:uiPriority w:val="99"/>
    <w:semiHidden/>
    <w:unhideWhenUsed/>
    <w:rsid w:val="002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2013-03-01T18:20:00Z</dcterms:created>
  <dcterms:modified xsi:type="dcterms:W3CDTF">2013-03-01T23:03:00Z</dcterms:modified>
</cp:coreProperties>
</file>