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6C" w:rsidRDefault="00C16D6C" w:rsidP="002C734B">
      <w:pPr>
        <w:pStyle w:val="21"/>
        <w:shd w:val="clear" w:color="auto" w:fill="auto"/>
        <w:tabs>
          <w:tab w:val="left" w:pos="370"/>
        </w:tabs>
        <w:spacing w:after="0" w:line="360" w:lineRule="auto"/>
        <w:ind w:left="426" w:right="372" w:firstLine="0"/>
        <w:jc w:val="center"/>
        <w:rPr>
          <w:b/>
          <w:sz w:val="36"/>
          <w:szCs w:val="36"/>
        </w:rPr>
      </w:pPr>
      <w:r w:rsidRPr="00C16D6C">
        <w:rPr>
          <w:b/>
          <w:sz w:val="36"/>
          <w:szCs w:val="36"/>
        </w:rPr>
        <w:t>Детские вопросы и как на них отвечать</w:t>
      </w:r>
    </w:p>
    <w:p w:rsidR="00C16D6C" w:rsidRDefault="00C16D6C" w:rsidP="002C734B">
      <w:pPr>
        <w:pStyle w:val="21"/>
        <w:shd w:val="clear" w:color="auto" w:fill="auto"/>
        <w:tabs>
          <w:tab w:val="left" w:pos="370"/>
        </w:tabs>
        <w:spacing w:after="0" w:line="360" w:lineRule="auto"/>
        <w:ind w:left="426" w:right="372" w:firstLine="0"/>
        <w:jc w:val="center"/>
        <w:rPr>
          <w:sz w:val="22"/>
          <w:szCs w:val="22"/>
        </w:rPr>
      </w:pPr>
      <w:r w:rsidRPr="00C16D6C">
        <w:rPr>
          <w:sz w:val="22"/>
          <w:szCs w:val="22"/>
        </w:rPr>
        <w:t>Консультация для родителей</w:t>
      </w:r>
    </w:p>
    <w:p w:rsidR="00C16D6C" w:rsidRPr="00C16D6C" w:rsidRDefault="00C16D6C" w:rsidP="002C734B">
      <w:pPr>
        <w:pStyle w:val="21"/>
        <w:shd w:val="clear" w:color="auto" w:fill="auto"/>
        <w:tabs>
          <w:tab w:val="left" w:pos="370"/>
        </w:tabs>
        <w:spacing w:after="0" w:line="360" w:lineRule="auto"/>
        <w:ind w:left="426" w:right="372" w:firstLine="0"/>
        <w:jc w:val="center"/>
        <w:rPr>
          <w:sz w:val="22"/>
          <w:szCs w:val="22"/>
        </w:rPr>
      </w:pPr>
    </w:p>
    <w:p w:rsidR="00C16D6C" w:rsidRDefault="00C16D6C" w:rsidP="002C734B">
      <w:pPr>
        <w:pStyle w:val="21"/>
        <w:shd w:val="clear" w:color="auto" w:fill="auto"/>
        <w:tabs>
          <w:tab w:val="left" w:pos="370"/>
        </w:tabs>
        <w:spacing w:after="0" w:line="360" w:lineRule="auto"/>
        <w:ind w:left="426" w:right="372" w:firstLine="0"/>
        <w:rPr>
          <w:sz w:val="28"/>
          <w:szCs w:val="28"/>
        </w:rPr>
      </w:pPr>
      <w:r w:rsidRPr="00C16D6C">
        <w:rPr>
          <w:sz w:val="28"/>
          <w:szCs w:val="28"/>
        </w:rPr>
        <w:t xml:space="preserve">В основе многих детских вопросов лежит познавательный мотив. Дети задают их в силу своей любознательности, когда испытывают недостаток знаний, стремятся их пополнить, уточнить, приобрести новые. Источником познавательных вопросов является разнообразный опыт ребенка. Вопросы возникают у него при непосредственном ознакомлении с какими-либо предметами и явлениями, в общении с взрослыми и сверстниками, иногда являются результатом собственных рассуждений. О чем же спрашивают дети? Содержание детских вопросов разнообразно. Дети спрашивают об окружающих их предметах, о далеких планетах и космосе, о явлениях общественной жизни, о природе, происхождении человека и всего живого на земле, нормах и правилах поведения и т.д. Наибольшее количество вопросов задают дети 4,5 - 5,5 лет. Почему же количество вопросов детей </w:t>
      </w:r>
      <w:proofErr w:type="gramStart"/>
      <w:r w:rsidRPr="00C16D6C">
        <w:rPr>
          <w:sz w:val="28"/>
          <w:szCs w:val="28"/>
        </w:rPr>
        <w:t>более старшего</w:t>
      </w:r>
      <w:proofErr w:type="gramEnd"/>
      <w:r w:rsidRPr="00C16D6C">
        <w:rPr>
          <w:sz w:val="28"/>
          <w:szCs w:val="28"/>
        </w:rPr>
        <w:t xml:space="preserve"> возраста начинает уменьшаться? В педагогике по этому вопросу высказываются две точки зрения. Одни ученые считают, что в старшем дошкольном возрасте у ребенка уже настолько развито мышление, что он стремится собственными силами найти ответы на возникающие вопросы. По мнению других педагогов, спад в детских вопросах связан с условиями воспитания и обучения старших дошкольников. Взрослые не поощряют их любознательности, часто выражают неудовольствие по поводу вопросов: «Надоели твои вопросы! Помолчи, ты уже большой, а все спрашиваешь и спрашиваешь!» В результате у детей развивается предубеждение к своим вопросам; им кажется, что задавать вопросы - это показать свое незнание. Воспитатель спрашивает родителей, какую точку зрения разделяют они, просит </w:t>
      </w:r>
      <w:r w:rsidRPr="00C16D6C">
        <w:rPr>
          <w:sz w:val="28"/>
          <w:szCs w:val="28"/>
        </w:rPr>
        <w:lastRenderedPageBreak/>
        <w:t>обосновать свою позицию. Итак, для развития детской любознательности, важно поддерживать ее, правильно относиться к вопросам ребенка.</w:t>
      </w:r>
    </w:p>
    <w:p w:rsidR="00C16D6C" w:rsidRPr="00C16D6C" w:rsidRDefault="00C16D6C" w:rsidP="002C734B">
      <w:pPr>
        <w:pStyle w:val="21"/>
        <w:shd w:val="clear" w:color="auto" w:fill="auto"/>
        <w:tabs>
          <w:tab w:val="left" w:pos="370"/>
        </w:tabs>
        <w:spacing w:after="364" w:line="360" w:lineRule="auto"/>
        <w:ind w:left="426" w:right="372" w:firstLine="0"/>
        <w:rPr>
          <w:sz w:val="28"/>
          <w:szCs w:val="28"/>
        </w:rPr>
      </w:pPr>
      <w:r>
        <w:rPr>
          <w:sz w:val="28"/>
          <w:szCs w:val="28"/>
        </w:rPr>
        <w:tab/>
      </w:r>
      <w:r w:rsidRPr="00C16D6C">
        <w:rPr>
          <w:sz w:val="28"/>
          <w:szCs w:val="28"/>
        </w:rPr>
        <w:t xml:space="preserve">Педагог предлагает родителям вспомнить, всегда ли ребенок бывает, удовлетворен ответом на свой вопрос, не отмахиваются ли старшие члены семьи от «докучливых» детских вопросов, лишая тем самым своего ребенка «необходимейшей умственной пищи» </w:t>
      </w:r>
      <w:r w:rsidRPr="00C16D6C">
        <w:rPr>
          <w:rStyle w:val="20"/>
          <w:sz w:val="28"/>
          <w:szCs w:val="28"/>
        </w:rPr>
        <w:t xml:space="preserve">К.И. Чуковский. А может, напротив, относятся к </w:t>
      </w:r>
      <w:r w:rsidRPr="00C16D6C">
        <w:rPr>
          <w:sz w:val="28"/>
          <w:szCs w:val="28"/>
        </w:rPr>
        <w:t xml:space="preserve">вопросам ребенка со всей серьезностью, но отвечают на них излишне пространно и сложно, используя слова, обороты, привычные для взрослых, но не понятные для дошкольников и трудные для их усвоения? Умение толково отвечать на вопрос ребенка - большое искусство. Овладеть таким искусством - посильная задача для родителей и воспитателей. В дошкольной педагогике определены основные требования, которые предъявляются к ответам взрослых на детские вопросы. Рассмотрим эти требования. Обратили ли вы внимание на то, что ребенок задает вопросы не каждому взрослому, а лишь тому, кто завоевал его доверие. Малыш рано начинает понимать, что папа, мама, бабушка, дедушка по-разному относятся к его вопросам. Чаще он обращается к тому члену семьи, кто, внимательно выслушав вопрос, отвечает серьезно и интересно. Отсюда важнейшие требования к ответам на детские вопросы - уважительное, бережное отношение к ним, стремление понять, что побудило ребенка спросить. Следующее требование - краткость, ясность, определенность </w:t>
      </w:r>
      <w:proofErr w:type="spellStart"/>
      <w:r w:rsidRPr="00C16D6C">
        <w:rPr>
          <w:sz w:val="28"/>
          <w:szCs w:val="28"/>
        </w:rPr>
        <w:t>ответа</w:t>
      </w:r>
      <w:proofErr w:type="gramStart"/>
      <w:r w:rsidRPr="00C16D6C">
        <w:rPr>
          <w:sz w:val="28"/>
          <w:szCs w:val="28"/>
        </w:rPr>
        <w:t>.П</w:t>
      </w:r>
      <w:proofErr w:type="gramEnd"/>
      <w:r w:rsidRPr="00C16D6C">
        <w:rPr>
          <w:sz w:val="28"/>
          <w:szCs w:val="28"/>
        </w:rPr>
        <w:t>ри</w:t>
      </w:r>
      <w:proofErr w:type="spellEnd"/>
      <w:r w:rsidRPr="00C16D6C">
        <w:rPr>
          <w:sz w:val="28"/>
          <w:szCs w:val="28"/>
        </w:rPr>
        <w:t xml:space="preserve"> этом необходимо учитывать уровень умственного развития ребенка, опираясь на его жизненный опыт. В этих случаях, когда ответ на вопрос ребенка требует сообщения сведений, недоступных его пониманию, уместно сказать: «Пока ты мал, чтобы понять это. Скоро будешь учиться в школе, тогда многое узнаешь, и сумеешь сам ответить на свой </w:t>
      </w:r>
      <w:r w:rsidRPr="00C16D6C">
        <w:rPr>
          <w:sz w:val="28"/>
          <w:szCs w:val="28"/>
        </w:rPr>
        <w:lastRenderedPageBreak/>
        <w:t xml:space="preserve">вопрос. Отвечая на детские вопросы, не стремитесь к исчерпывающим и полным ответам, ибо, как писал В.А. Сухомлинский, « ...под лавиной знаний могут быть погребены пытливость и любознательность». Отвечая на вопрос ребенка, побуждайте его к новым размышлениям, наблюдениям, целесообразно иногда вместо ответа предложить ребенку встречный вопрос: «А как ты думаешь?». Не всегда дошкольник выскажет правильное предположение, но то, что он задумается, будет искать ответ самостоятельно, благоприятно скажется на развитии его любознательности. При затруднениях ребенка предложите ему дополнительные вопросы, которые помогли бы ему найти правильный ответ. Дошкольники часто задают вопросы о взаимоотношениях меду взрослыми и детьми: почему старшим надо говорить </w:t>
      </w:r>
      <w:r w:rsidRPr="00C16D6C">
        <w:rPr>
          <w:rStyle w:val="23"/>
          <w:sz w:val="28"/>
          <w:szCs w:val="28"/>
        </w:rPr>
        <w:t xml:space="preserve">Вы? Почему старших нужно слушаться? </w:t>
      </w:r>
      <w:r w:rsidRPr="00C16D6C">
        <w:rPr>
          <w:sz w:val="28"/>
          <w:szCs w:val="28"/>
        </w:rPr>
        <w:t>Почему дети должны уступать место взрослым? Отвечая на подобные вопросы, старайтесь воздействовать на чувства детей. Формируйте у детей представление о том, что взрослые много трудятся на работе и дома, воспитывают своих детей, потому, что любят их. Дети, в свою очередь, тоже должны проявлять внимание к старшим, радовать их своим хорошим поведением. Такие ответы развивают у детей чуткое отношение к окружающим. Привычка быть внимательным и заботливым по отношению к взрослым воспитывает в дошкольниках такие нравственные качества, как тактичность, гуманность.</w:t>
      </w:r>
    </w:p>
    <w:p w:rsidR="004132AE" w:rsidRPr="00C16D6C" w:rsidRDefault="00C16D6C" w:rsidP="002C734B">
      <w:pPr>
        <w:spacing w:line="360" w:lineRule="auto"/>
        <w:ind w:left="426"/>
        <w:jc w:val="both"/>
        <w:rPr>
          <w:rFonts w:ascii="Times New Roman" w:hAnsi="Times New Roman" w:cs="Times New Roman"/>
        </w:rPr>
      </w:pPr>
      <w:r w:rsidRPr="00C16D6C">
        <w:rPr>
          <w:rFonts w:ascii="Times New Roman" w:hAnsi="Times New Roman" w:cs="Times New Roman"/>
          <w:sz w:val="28"/>
          <w:szCs w:val="28"/>
        </w:rPr>
        <w:t xml:space="preserve">Относитесь к вопросам ребенка с уважением, не отмахиваясь от них. Внимательно вслушивайтесь в детский вопрос, постарайтесь понять, что заинтересовало ребенка в том или ином предмете, явлении, о котором он спрашивает. Давайте краткие и доступные пониманию дошкольника ответы, избегайте при этом сложных слов, книжных </w:t>
      </w:r>
      <w:r w:rsidRPr="00C16D6C">
        <w:rPr>
          <w:rFonts w:ascii="Times New Roman" w:hAnsi="Times New Roman" w:cs="Times New Roman"/>
          <w:sz w:val="28"/>
          <w:szCs w:val="28"/>
        </w:rPr>
        <w:lastRenderedPageBreak/>
        <w:t xml:space="preserve">оборотов речи. Ответ должен не только обогатить ребенка новыми знаниями, но и побудить его к дальнейшим размышлениям, наблюдениям. Поощряйте самостоятельную деятельность ребенка, отвечая на его вопрос встречным: а как ты думаешь?». В ответ на вопрос ребенка постарайтесь вовлечь его в наблюдения за окружающей жизнью, почитать ему книгу, рассмотреть вместе иллюстрированный материал. Отвечая на вопрос ребенка, воздействуйте на его чувства, воспитывайте чуткость, </w:t>
      </w:r>
      <w:r w:rsidRPr="00C16D6C">
        <w:rPr>
          <w:rStyle w:val="22"/>
          <w:sz w:val="28"/>
          <w:szCs w:val="28"/>
        </w:rPr>
        <w:t>гуманность, тактичность к окружающим людям.</w:t>
      </w:r>
    </w:p>
    <w:sectPr w:rsidR="004132AE" w:rsidRPr="00C16D6C" w:rsidSect="002C734B">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35"/>
        <w:szCs w:val="35"/>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C16D6C"/>
    <w:rsid w:val="002C734B"/>
    <w:rsid w:val="004132AE"/>
    <w:rsid w:val="00893D0E"/>
    <w:rsid w:val="00C16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6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link w:val="2"/>
    <w:uiPriority w:val="99"/>
    <w:rsid w:val="00C16D6C"/>
    <w:pPr>
      <w:shd w:val="clear" w:color="auto" w:fill="FFFFFF"/>
      <w:spacing w:after="360" w:line="413" w:lineRule="exact"/>
      <w:ind w:hanging="360"/>
      <w:jc w:val="both"/>
    </w:pPr>
    <w:rPr>
      <w:rFonts w:ascii="Times New Roman" w:hAnsi="Times New Roman" w:cs="Times New Roman"/>
      <w:color w:val="auto"/>
      <w:sz w:val="35"/>
      <w:szCs w:val="35"/>
    </w:rPr>
  </w:style>
  <w:style w:type="character" w:customStyle="1" w:styleId="2">
    <w:name w:val="Основной текст (2)_"/>
    <w:basedOn w:val="a0"/>
    <w:link w:val="21"/>
    <w:uiPriority w:val="99"/>
    <w:locked/>
    <w:rsid w:val="00C16D6C"/>
    <w:rPr>
      <w:rFonts w:ascii="Times New Roman" w:eastAsia="Arial Unicode MS" w:hAnsi="Times New Roman" w:cs="Times New Roman"/>
      <w:sz w:val="35"/>
      <w:szCs w:val="35"/>
      <w:shd w:val="clear" w:color="auto" w:fill="FFFFFF"/>
      <w:lang w:eastAsia="ru-RU"/>
    </w:rPr>
  </w:style>
  <w:style w:type="character" w:customStyle="1" w:styleId="20">
    <w:name w:val="Основной текст (2)"/>
    <w:basedOn w:val="2"/>
    <w:uiPriority w:val="99"/>
    <w:rsid w:val="00C16D6C"/>
    <w:rPr>
      <w:u w:val="single"/>
    </w:rPr>
  </w:style>
  <w:style w:type="character" w:customStyle="1" w:styleId="23">
    <w:name w:val="Основной текст (2)3"/>
    <w:basedOn w:val="2"/>
    <w:uiPriority w:val="99"/>
    <w:rsid w:val="00C16D6C"/>
    <w:rPr>
      <w:u w:val="single"/>
    </w:rPr>
  </w:style>
  <w:style w:type="character" w:customStyle="1" w:styleId="22">
    <w:name w:val="Основной текст (2)2"/>
    <w:basedOn w:val="2"/>
    <w:uiPriority w:val="99"/>
    <w:rsid w:val="00C16D6C"/>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835</Words>
  <Characters>4766</Characters>
  <Application>Microsoft Office Word</Application>
  <DocSecurity>0</DocSecurity>
  <Lines>39</Lines>
  <Paragraphs>11</Paragraphs>
  <ScaleCrop>false</ScaleCrop>
  <Company>1</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2013-03-29T15:23:00Z</dcterms:created>
  <dcterms:modified xsi:type="dcterms:W3CDTF">2013-03-29T15:29:00Z</dcterms:modified>
</cp:coreProperties>
</file>