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93" w:rsidRDefault="00FB4893" w:rsidP="00FB4893">
      <w:pPr>
        <w:framePr w:h="658" w:hRule="exact" w:hSpace="38" w:wrap="notBeside" w:vAnchor="text" w:hAnchor="margin" w:x="1647" w:y="1"/>
        <w:shd w:val="clear" w:color="auto" w:fill="FFFFFF"/>
        <w:spacing w:line="653" w:lineRule="exact"/>
      </w:pPr>
      <w:r>
        <w:rPr>
          <w:rFonts w:eastAsia="Times New Roman"/>
          <w:b/>
          <w:bCs/>
          <w:i/>
          <w:iCs/>
          <w:position w:val="1"/>
          <w:sz w:val="74"/>
          <w:szCs w:val="74"/>
        </w:rPr>
        <w:t>Театр настроений</w:t>
      </w:r>
    </w:p>
    <w:p w:rsidR="00FB4893" w:rsidRDefault="00FB4893" w:rsidP="00FB4893">
      <w:pPr>
        <w:shd w:val="clear" w:color="auto" w:fill="FFFFFF"/>
        <w:spacing w:line="480" w:lineRule="exact"/>
        <w:ind w:left="125" w:firstLine="437"/>
      </w:pPr>
      <w:r>
        <w:rPr>
          <w:rFonts w:eastAsia="Times New Roman"/>
          <w:sz w:val="30"/>
          <w:szCs w:val="30"/>
        </w:rPr>
        <w:t>Театр настроений помогает   ребенку научиться понимать и оценивать поступки других людей, чувствовать их настроение. Развивать такие важные качества как сочувствие и сопереживание.</w:t>
      </w:r>
    </w:p>
    <w:p w:rsidR="00FB4893" w:rsidRDefault="00FB4893" w:rsidP="00FB4893">
      <w:pPr>
        <w:shd w:val="clear" w:color="auto" w:fill="FFFFFF"/>
        <w:spacing w:line="480" w:lineRule="exact"/>
        <w:ind w:left="115" w:firstLine="322"/>
      </w:pPr>
      <w:r>
        <w:rPr>
          <w:rFonts w:eastAsia="Times New Roman"/>
          <w:sz w:val="30"/>
          <w:szCs w:val="30"/>
        </w:rPr>
        <w:t xml:space="preserve">Я решила использовать для данной цели помимо пиктограмм из книги   </w:t>
      </w:r>
      <w:proofErr w:type="spellStart"/>
      <w:r>
        <w:rPr>
          <w:rFonts w:eastAsia="Times New Roman"/>
          <w:sz w:val="30"/>
          <w:szCs w:val="30"/>
        </w:rPr>
        <w:t>Иваной</w:t>
      </w:r>
      <w:proofErr w:type="spellEnd"/>
      <w:r>
        <w:rPr>
          <w:rFonts w:eastAsia="Times New Roman"/>
          <w:sz w:val="30"/>
          <w:szCs w:val="30"/>
        </w:rPr>
        <w:t xml:space="preserve"> Г.П. стихи А. </w:t>
      </w:r>
      <w:proofErr w:type="spellStart"/>
      <w:r>
        <w:rPr>
          <w:rFonts w:eastAsia="Times New Roman"/>
          <w:sz w:val="30"/>
          <w:szCs w:val="30"/>
        </w:rPr>
        <w:t>Барто</w:t>
      </w:r>
      <w:proofErr w:type="spellEnd"/>
      <w:r>
        <w:rPr>
          <w:rFonts w:eastAsia="Times New Roman"/>
          <w:sz w:val="30"/>
          <w:szCs w:val="30"/>
        </w:rPr>
        <w:t xml:space="preserve">, хорошо доступные понятные детям. К   каждой пиктограмме я подобрала   </w:t>
      </w:r>
      <w:proofErr w:type="gramStart"/>
      <w:r>
        <w:rPr>
          <w:rFonts w:eastAsia="Times New Roman"/>
          <w:sz w:val="30"/>
          <w:szCs w:val="30"/>
        </w:rPr>
        <w:t>стихотворение</w:t>
      </w:r>
      <w:proofErr w:type="gramEnd"/>
      <w:r>
        <w:rPr>
          <w:rFonts w:eastAsia="Times New Roman"/>
          <w:sz w:val="30"/>
          <w:szCs w:val="30"/>
        </w:rPr>
        <w:t xml:space="preserve"> в котором отражена данная эмоция.</w:t>
      </w:r>
    </w:p>
    <w:p w:rsidR="00FB4893" w:rsidRDefault="00FB4893" w:rsidP="00FB4893">
      <w:pPr>
        <w:shd w:val="clear" w:color="auto" w:fill="FFFFFF"/>
        <w:spacing w:line="480" w:lineRule="exact"/>
        <w:ind w:left="120" w:right="1075" w:firstLine="331"/>
      </w:pPr>
      <w:proofErr w:type="spellStart"/>
      <w:r>
        <w:rPr>
          <w:rFonts w:eastAsia="Times New Roman"/>
          <w:sz w:val="30"/>
          <w:szCs w:val="30"/>
        </w:rPr>
        <w:t>Заучиванние</w:t>
      </w:r>
      <w:proofErr w:type="spellEnd"/>
      <w:r>
        <w:rPr>
          <w:rFonts w:eastAsia="Times New Roman"/>
          <w:sz w:val="30"/>
          <w:szCs w:val="30"/>
        </w:rPr>
        <w:t xml:space="preserve"> стихов так же помогает формировать выразительность эмоциональность речи.</w:t>
      </w:r>
    </w:p>
    <w:p w:rsidR="00FB4893" w:rsidRDefault="00FB4893" w:rsidP="00FB4893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250"/>
      </w:tblGrid>
      <w:tr w:rsidR="00FB4893" w:rsidTr="00E25FE1">
        <w:trPr>
          <w:trHeight w:hRule="exact" w:val="257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FB4893">
            <w:pPr>
              <w:shd w:val="clear" w:color="auto" w:fill="FFFFFF"/>
              <w:ind w:left="542"/>
            </w:pPr>
            <w:r>
              <w:rPr>
                <w:noProof/>
              </w:rPr>
              <w:drawing>
                <wp:inline distT="0" distB="0" distL="0" distR="0">
                  <wp:extent cx="1168400" cy="7239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93" w:rsidRDefault="00FB4893" w:rsidP="00FB4893">
            <w:pPr>
              <w:shd w:val="clear" w:color="auto" w:fill="FFFFFF"/>
              <w:ind w:left="542"/>
            </w:pPr>
            <w:r>
              <w:rPr>
                <w:rFonts w:eastAsia="Times New Roman"/>
                <w:sz w:val="24"/>
                <w:szCs w:val="24"/>
              </w:rPr>
              <w:t xml:space="preserve">        Радость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FB489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«Я люблю свою лошадку»</w:t>
            </w:r>
          </w:p>
          <w:p w:rsidR="00FB4893" w:rsidRDefault="00FB4893" w:rsidP="00FB4893">
            <w:pPr>
              <w:shd w:val="clear" w:color="auto" w:fill="FFFFFF"/>
              <w:spacing w:line="317" w:lineRule="exact"/>
              <w:ind w:right="2429" w:hanging="10"/>
            </w:pPr>
            <w:r>
              <w:rPr>
                <w:rFonts w:eastAsia="Times New Roman"/>
                <w:sz w:val="28"/>
                <w:szCs w:val="28"/>
              </w:rPr>
              <w:t>Я люблю свою лошадку, Причешу ей шерстку гладко, Гребешком приглажу хвостик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верхом поеду в гости»</w:t>
            </w:r>
          </w:p>
        </w:tc>
      </w:tr>
      <w:tr w:rsidR="00FB4893" w:rsidTr="00E25FE1">
        <w:trPr>
          <w:trHeight w:hRule="exact" w:val="2261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ind w:left="806"/>
            </w:pPr>
            <w:r>
              <w:rPr>
                <w:noProof/>
              </w:rPr>
              <w:drawing>
                <wp:inline distT="0" distB="0" distL="0" distR="0">
                  <wp:extent cx="838200" cy="8255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93" w:rsidRDefault="00FB4893" w:rsidP="00E25FE1">
            <w:pPr>
              <w:shd w:val="clear" w:color="auto" w:fill="FFFFFF"/>
              <w:ind w:left="806"/>
            </w:pPr>
            <w:r>
              <w:rPr>
                <w:rFonts w:eastAsia="Times New Roman"/>
                <w:sz w:val="24"/>
                <w:szCs w:val="24"/>
              </w:rPr>
              <w:t>Грусти, печали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«Мячик»</w:t>
            </w:r>
          </w:p>
          <w:p w:rsidR="00FB4893" w:rsidRDefault="00FB4893" w:rsidP="00E25FE1">
            <w:pPr>
              <w:shd w:val="clear" w:color="auto" w:fill="FFFFFF"/>
              <w:spacing w:line="322" w:lineRule="exact"/>
              <w:ind w:right="2731" w:firstLine="5"/>
            </w:pPr>
            <w:r>
              <w:rPr>
                <w:rFonts w:eastAsia="Times New Roman"/>
                <w:sz w:val="28"/>
                <w:szCs w:val="28"/>
              </w:rPr>
              <w:t>«Наша Таня громко плачет. Уронила в речку мячик. Тише Танечка не плачь, Не утонет в речке мяч»</w:t>
            </w:r>
          </w:p>
        </w:tc>
      </w:tr>
      <w:tr w:rsidR="00FB4893" w:rsidTr="00E25FE1">
        <w:trPr>
          <w:trHeight w:hRule="exact" w:val="1949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ind w:left="773"/>
            </w:pPr>
            <w:r>
              <w:rPr>
                <w:noProof/>
              </w:rPr>
              <w:drawing>
                <wp:inline distT="0" distB="0" distL="0" distR="0">
                  <wp:extent cx="965200" cy="723900"/>
                  <wp:effectExtent l="1905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93" w:rsidRDefault="00FB4893" w:rsidP="00E25FE1">
            <w:pPr>
              <w:shd w:val="clear" w:color="auto" w:fill="FFFFFF"/>
              <w:ind w:left="773"/>
            </w:pPr>
            <w:r>
              <w:rPr>
                <w:rFonts w:eastAsia="Times New Roman"/>
                <w:sz w:val="24"/>
                <w:szCs w:val="24"/>
              </w:rPr>
              <w:t>Страх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spacing w:line="322" w:lineRule="exact"/>
              <w:ind w:right="3254" w:firstLine="5"/>
            </w:pPr>
            <w:r>
              <w:rPr>
                <w:rFonts w:eastAsia="Times New Roman"/>
                <w:sz w:val="28"/>
                <w:szCs w:val="28"/>
              </w:rPr>
              <w:t>«Идет бычок качается» Идет бычок качается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здыхает на ходу: Ох, доска кончается, Сейчас я упаду»</w:t>
            </w:r>
          </w:p>
        </w:tc>
      </w:tr>
    </w:tbl>
    <w:p w:rsidR="00FB4893" w:rsidRDefault="00FB4893" w:rsidP="00FB4893">
      <w:pPr>
        <w:sectPr w:rsidR="00FB4893">
          <w:pgSz w:w="11909" w:h="16834"/>
          <w:pgMar w:top="1250" w:right="1136" w:bottom="360" w:left="10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5"/>
        <w:gridCol w:w="6264"/>
      </w:tblGrid>
      <w:tr w:rsidR="00FB4893" w:rsidTr="00E25FE1">
        <w:trPr>
          <w:trHeight w:hRule="exact" w:val="2425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ind w:left="672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66800" cy="8382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93" w:rsidRDefault="00FB4893" w:rsidP="00E25FE1">
            <w:pPr>
              <w:shd w:val="clear" w:color="auto" w:fill="FFFFFF"/>
              <w:ind w:left="672"/>
            </w:pPr>
            <w:r>
              <w:rPr>
                <w:rFonts w:eastAsia="Times New Roman"/>
                <w:sz w:val="24"/>
                <w:szCs w:val="24"/>
              </w:rPr>
              <w:t>Удивление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spacing w:line="317" w:lineRule="exact"/>
              <w:ind w:right="1498" w:firstLine="5"/>
            </w:pPr>
            <w:r>
              <w:rPr>
                <w:rFonts w:eastAsia="Times New Roman"/>
                <w:sz w:val="28"/>
                <w:szCs w:val="28"/>
              </w:rPr>
              <w:t xml:space="preserve">«Я знаю, что надо придумать»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Я </w:t>
            </w:r>
            <w:r>
              <w:rPr>
                <w:rFonts w:eastAsia="Times New Roman"/>
                <w:sz w:val="28"/>
                <w:szCs w:val="28"/>
              </w:rPr>
              <w:t>знаю, что надо придумать. Что б не было больше зимы, Что б вместо высоких сугробов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округ зеленели холмы»</w:t>
            </w:r>
          </w:p>
          <w:p w:rsidR="00FB4893" w:rsidRDefault="00FB4893" w:rsidP="00E25FE1">
            <w:pPr>
              <w:shd w:val="clear" w:color="auto" w:fill="FFFFFF"/>
              <w:spacing w:line="322" w:lineRule="exact"/>
              <w:ind w:right="1498"/>
            </w:pPr>
            <w:r>
              <w:rPr>
                <w:rFonts w:eastAsia="Times New Roman"/>
                <w:sz w:val="28"/>
                <w:szCs w:val="28"/>
              </w:rPr>
              <w:t>Смотрю я в стекляшку зеленого цвета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сразу зима превращается в лето.</w:t>
            </w:r>
          </w:p>
        </w:tc>
      </w:tr>
      <w:tr w:rsidR="00FB4893" w:rsidTr="00E25FE1">
        <w:trPr>
          <w:trHeight w:hRule="exact" w:val="2256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ind w:left="672"/>
            </w:pPr>
            <w:r>
              <w:rPr>
                <w:noProof/>
              </w:rPr>
              <w:drawing>
                <wp:inline distT="0" distB="0" distL="0" distR="0">
                  <wp:extent cx="1117600" cy="685800"/>
                  <wp:effectExtent l="1905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93" w:rsidRDefault="00FB4893" w:rsidP="00E25FE1">
            <w:pPr>
              <w:shd w:val="clear" w:color="auto" w:fill="FFFFFF"/>
              <w:ind w:left="672"/>
            </w:pPr>
            <w:r>
              <w:rPr>
                <w:sz w:val="24"/>
                <w:szCs w:val="24"/>
              </w:rPr>
              <w:t xml:space="preserve">'  </w:t>
            </w:r>
            <w:r>
              <w:rPr>
                <w:rFonts w:eastAsia="Times New Roman"/>
                <w:sz w:val="24"/>
                <w:szCs w:val="24"/>
              </w:rPr>
              <w:t>Одиночество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spacing w:line="322" w:lineRule="exact"/>
              <w:ind w:right="2683"/>
            </w:pPr>
            <w:r>
              <w:rPr>
                <w:rFonts w:eastAsia="Times New Roman"/>
                <w:sz w:val="28"/>
                <w:szCs w:val="28"/>
              </w:rPr>
              <w:t>«Зайку бросила хозяйка» Зайку бросила хозяйка — Под дождем остался зайка. Со скамейки слезть не смог. Весь до ниточки промок»</w:t>
            </w:r>
          </w:p>
        </w:tc>
      </w:tr>
      <w:tr w:rsidR="00FB4893" w:rsidTr="00E25FE1">
        <w:trPr>
          <w:trHeight w:hRule="exact" w:val="2420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ind w:left="749"/>
            </w:pPr>
            <w:r>
              <w:rPr>
                <w:noProof/>
              </w:rPr>
              <w:drawing>
                <wp:inline distT="0" distB="0" distL="0" distR="0">
                  <wp:extent cx="990600" cy="6858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93" w:rsidRDefault="00FB4893" w:rsidP="00E25FE1">
            <w:pPr>
              <w:shd w:val="clear" w:color="auto" w:fill="FFFFFF"/>
              <w:ind w:left="749"/>
            </w:pPr>
            <w:r>
              <w:rPr>
                <w:rFonts w:eastAsia="Times New Roman"/>
                <w:sz w:val="24"/>
                <w:szCs w:val="24"/>
              </w:rPr>
              <w:t>Гнев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«Мишка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косалапый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FB4893" w:rsidRDefault="00FB4893" w:rsidP="00E25FE1">
            <w:pPr>
              <w:shd w:val="clear" w:color="auto" w:fill="FFFFFF"/>
              <w:spacing w:line="317" w:lineRule="exact"/>
              <w:ind w:right="2102"/>
            </w:pPr>
            <w:r>
              <w:rPr>
                <w:rFonts w:eastAsia="Times New Roman"/>
                <w:sz w:val="28"/>
                <w:szCs w:val="28"/>
              </w:rPr>
              <w:t>«Мишка косолапый по лесу идет Шишки собирает песенки поёт, Отскочила шишка, Прямо мишке в лоб, Мишка рассердился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ногою топ!»</w:t>
            </w:r>
          </w:p>
        </w:tc>
      </w:tr>
      <w:tr w:rsidR="00FB4893" w:rsidTr="00E25FE1">
        <w:trPr>
          <w:trHeight w:hRule="exact" w:val="2246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ind w:left="634"/>
            </w:pPr>
            <w:r>
              <w:rPr>
                <w:noProof/>
              </w:rPr>
              <w:drawing>
                <wp:inline distT="0" distB="0" distL="0" distR="0">
                  <wp:extent cx="1117600" cy="685800"/>
                  <wp:effectExtent l="1905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93" w:rsidRDefault="00FB4893" w:rsidP="00E25FE1">
            <w:pPr>
              <w:shd w:val="clear" w:color="auto" w:fill="FFFFFF"/>
              <w:ind w:left="634"/>
            </w:pPr>
            <w:r>
              <w:rPr>
                <w:rFonts w:eastAsia="Times New Roman"/>
                <w:sz w:val="24"/>
                <w:szCs w:val="24"/>
              </w:rPr>
              <w:t>Вина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«Грузовик»</w:t>
            </w:r>
          </w:p>
          <w:p w:rsidR="00FB4893" w:rsidRDefault="00FB4893" w:rsidP="00E25FE1">
            <w:pPr>
              <w:shd w:val="clear" w:color="auto" w:fill="FFFFFF"/>
              <w:spacing w:line="322" w:lineRule="exact"/>
              <w:ind w:right="2803"/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Нет напрасно мы решили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Прокатить кота в Машине. Кот кататься не привык-Опрокинул грузовик»</w:t>
            </w:r>
          </w:p>
        </w:tc>
      </w:tr>
      <w:tr w:rsidR="00FB4893" w:rsidTr="00E25FE1">
        <w:trPr>
          <w:trHeight w:hRule="exact" w:val="1934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ind w:left="749"/>
            </w:pPr>
            <w:r>
              <w:rPr>
                <w:noProof/>
              </w:rPr>
              <w:drawing>
                <wp:inline distT="0" distB="0" distL="0" distR="0">
                  <wp:extent cx="990600" cy="7620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93" w:rsidRDefault="00FB4893" w:rsidP="00E25FE1">
            <w:pPr>
              <w:shd w:val="clear" w:color="auto" w:fill="FFFFFF"/>
              <w:ind w:left="749"/>
            </w:pPr>
            <w:r>
              <w:rPr>
                <w:rFonts w:eastAsia="Times New Roman"/>
                <w:sz w:val="24"/>
                <w:szCs w:val="24"/>
              </w:rPr>
              <w:t>Счастье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«Кораблик»</w:t>
            </w:r>
          </w:p>
          <w:p w:rsidR="00FB4893" w:rsidRDefault="00FB4893" w:rsidP="00E25FE1">
            <w:pPr>
              <w:shd w:val="clear" w:color="auto" w:fill="FFFFFF"/>
              <w:spacing w:line="317" w:lineRule="exact"/>
              <w:ind w:right="1675" w:firstLine="5"/>
            </w:pPr>
            <w:r>
              <w:rPr>
                <w:rFonts w:eastAsia="Times New Roman"/>
                <w:sz w:val="28"/>
                <w:szCs w:val="28"/>
              </w:rPr>
              <w:t>« Матросская шапка, веревка в руке, Тяну я кораблик по быстрой реке, И скачут лягушки за мной по пятам, и просят меня: Прокати капитан»</w:t>
            </w:r>
          </w:p>
        </w:tc>
      </w:tr>
      <w:tr w:rsidR="00FB4893" w:rsidTr="00E25FE1">
        <w:trPr>
          <w:trHeight w:hRule="exact" w:val="2280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ind w:left="869"/>
            </w:pPr>
            <w:r>
              <w:rPr>
                <w:noProof/>
              </w:rPr>
              <w:drawing>
                <wp:inline distT="0" distB="0" distL="0" distR="0">
                  <wp:extent cx="965200" cy="749300"/>
                  <wp:effectExtent l="1905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893" w:rsidRDefault="00FB4893" w:rsidP="00E25FE1">
            <w:pPr>
              <w:shd w:val="clear" w:color="auto" w:fill="FFFFFF"/>
              <w:ind w:left="869"/>
            </w:pPr>
            <w:r>
              <w:rPr>
                <w:rFonts w:eastAsia="Times New Roman"/>
                <w:sz w:val="24"/>
                <w:szCs w:val="24"/>
              </w:rPr>
              <w:t>Тревога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893" w:rsidRDefault="00FB4893" w:rsidP="00E25FE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«Мой пес»</w:t>
            </w:r>
          </w:p>
          <w:p w:rsidR="00FB4893" w:rsidRDefault="00FB4893" w:rsidP="00E25FE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Мой пес простудился</w:t>
            </w:r>
          </w:p>
          <w:p w:rsidR="00FB4893" w:rsidRDefault="00FB4893" w:rsidP="00E25FE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И стал безголосым.</w:t>
            </w:r>
          </w:p>
          <w:p w:rsidR="00FB4893" w:rsidRDefault="00FB4893" w:rsidP="00E25FE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Котенок шмыгнул у него перед носом,</w:t>
            </w:r>
          </w:p>
          <w:p w:rsidR="00FB4893" w:rsidRDefault="00FB4893" w:rsidP="00E25FE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А бедный больной</w:t>
            </w:r>
          </w:p>
          <w:p w:rsidR="00FB4893" w:rsidRDefault="00FB4893" w:rsidP="00E25FE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Даже тявкнуть не мог.</w:t>
            </w:r>
          </w:p>
          <w:p w:rsidR="00FB4893" w:rsidRDefault="00FB4893" w:rsidP="00E25FE1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Вот до чего тяжело занемог!»</w:t>
            </w:r>
          </w:p>
        </w:tc>
      </w:tr>
    </w:tbl>
    <w:p w:rsidR="00436BE5" w:rsidRDefault="00FB4893">
      <w:r>
        <w:t xml:space="preserve">          </w:t>
      </w:r>
    </w:p>
    <w:sectPr w:rsidR="00436BE5" w:rsidSect="0043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4893"/>
    <w:rsid w:val="00436BE5"/>
    <w:rsid w:val="00FB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2012-01-24T16:16:00Z</dcterms:created>
  <dcterms:modified xsi:type="dcterms:W3CDTF">2012-01-24T16:17:00Z</dcterms:modified>
</cp:coreProperties>
</file>