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FB" w:rsidRPr="00B533FB" w:rsidRDefault="00B533FB" w:rsidP="00B533FB">
      <w:pPr>
        <w:rPr>
          <w:rFonts w:ascii="Tahoma" w:hAnsi="Tahoma" w:cs="Tahoma"/>
          <w:color w:val="FF0000"/>
          <w:sz w:val="36"/>
          <w:szCs w:val="36"/>
          <w:shd w:val="clear" w:color="auto" w:fill="FFFFFF"/>
        </w:rPr>
      </w:pPr>
      <w:r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 xml:space="preserve">             </w:t>
      </w:r>
      <w:r w:rsidRPr="00B533FB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Дидактические игры по развитию речи</w:t>
      </w:r>
      <w:r w:rsidRPr="00B533FB">
        <w:rPr>
          <w:rFonts w:ascii="Tahoma" w:hAnsi="Tahoma" w:cs="Tahoma"/>
          <w:b/>
          <w:color w:val="FF0000"/>
          <w:sz w:val="36"/>
          <w:szCs w:val="36"/>
        </w:rPr>
        <w:br/>
      </w:r>
    </w:p>
    <w:p w:rsidR="00B533FB" w:rsidRDefault="00B533FB" w:rsidP="00B533FB">
      <w:pPr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Уважаемые родители!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Чтобы речь ваших детей была правильной и грамотной рекомендую играть с ребятами в дидактические игры по развитию речи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</w:p>
    <w:p w:rsidR="00B533FB" w:rsidRDefault="00B533FB" w:rsidP="00B533FB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7421A3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«Закончи предложение»</w:t>
      </w:r>
      <w:r w:rsidRPr="007421A3">
        <w:rPr>
          <w:rFonts w:ascii="Tahoma" w:hAnsi="Tahoma" w:cs="Tahoma"/>
          <w:b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(употребление сложноподчинённых предложений)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</w:p>
    <w:p w:rsidR="00B533FB" w:rsidRDefault="00B533FB" w:rsidP="00B533FB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Мама положила хлеб... куда? </w:t>
      </w:r>
      <w:proofErr w:type="gramStart"/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 хлебницу)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Брат насыпал сахар... куда? ( в сахарницу)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Бабушка сделала вкусный салат и положила его... куда? ( в салатницу)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Папа принёс конфеты и положил их ... куда? (в </w:t>
      </w:r>
      <w:proofErr w:type="spellStart"/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конфетницу</w:t>
      </w:r>
      <w:proofErr w:type="spellEnd"/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)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Марина не пошла сегодня в школу, потому что... ( заболела)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Мы включили обогреватели, потому что... (стало холодно)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Я не хочу спать, потому что... ( ещё рано)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Мы поедем завтра в лес, если... (будет хорошая погода)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Мама пошла на рынок, чтобы... (купить продукты)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Кошка забралась на дерево, чтобы..</w:t>
      </w:r>
      <w:proofErr w:type="gramStart"/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.(</w:t>
      </w:r>
      <w:proofErr w:type="gramEnd"/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спастись то собаки)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</w:p>
    <w:p w:rsidR="00B533FB" w:rsidRDefault="00B533FB" w:rsidP="00B533FB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7421A3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«Кому угощение?»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(употребление трудных форм существительных)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</w:p>
    <w:p w:rsidR="00B533FB" w:rsidRDefault="00B533FB" w:rsidP="00B533FB">
      <w:pPr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Взрослый говорит, что в корзинке подарки для зверей, но боится перепутать кому что. Просит помочь. </w:t>
      </w:r>
      <w:proofErr w:type="gramStart"/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Предлагаются картинки с изображением медведя, птиц — гусей, кур, лебедей, лошади, волка, лисы, рыси, обезьяны, кенгуру, жирафа, слона.</w:t>
      </w:r>
      <w:proofErr w:type="gramEnd"/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Кому мёд? Кому зерно? Кому мясо? Кому фрукты?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</w:p>
    <w:p w:rsidR="00B533FB" w:rsidRDefault="00B533FB" w:rsidP="00B533FB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7421A3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«Назови три слова»</w:t>
      </w:r>
      <w:r w:rsidRPr="007421A3">
        <w:rPr>
          <w:rFonts w:ascii="Tahoma" w:hAnsi="Tahoma" w:cs="Tahoma"/>
          <w:b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(активизация словаря)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</w:p>
    <w:p w:rsidR="00B533FB" w:rsidRDefault="00B533FB" w:rsidP="00B533FB">
      <w:pPr>
        <w:rPr>
          <w:rFonts w:ascii="Tahoma" w:hAnsi="Tahoma" w:cs="Tahoma"/>
          <w:b/>
          <w:color w:val="000000"/>
          <w:sz w:val="28"/>
          <w:szCs w:val="28"/>
          <w:shd w:val="clear" w:color="auto" w:fill="FFFFFF"/>
          <w:lang w:val="en-US"/>
        </w:rPr>
      </w:pP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lastRenderedPageBreak/>
        <w:t>Дети становятся в шеренгу. Каждому участнику по очереди задаётся вопрос. Нужно, делая три шага вперёд, давать с каждым шагом три слова-ответа, не замедляя темпа ходьбы.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Что можно купить? (платье, костюм, брюки)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Что можно варить? Что можно читать? Чем можно рисовать? Что может летать? Что может плавать? Что (кто) может скакать? и т. д.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</w:p>
    <w:p w:rsidR="00B533FB" w:rsidRPr="00B533FB" w:rsidRDefault="00B533FB" w:rsidP="00B533FB">
      <w:pPr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  <w:r w:rsidRPr="007421A3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«Кто кем хочет стать?»</w:t>
      </w:r>
      <w:r w:rsidRPr="007421A3">
        <w:rPr>
          <w:rFonts w:ascii="Tahoma" w:hAnsi="Tahoma" w:cs="Tahoma"/>
          <w:b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(употребление трудных форм глагола)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</w:p>
    <w:p w:rsidR="00B533FB" w:rsidRDefault="00B533FB" w:rsidP="00B533FB">
      <w:pPr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Детям предлагаются сюжетные картинки с изображением трудовых действий. Чем заняты мальчики? (Мальчики хотят сделать макет самолёта) Кем они хотят стать? (Они хотят стать лётчиками). Детям </w:t>
      </w:r>
      <w:proofErr w:type="gramStart"/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предлагается придумать предложение со словом хотим</w:t>
      </w:r>
      <w:proofErr w:type="gramEnd"/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или хочу.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</w:p>
    <w:p w:rsidR="00B533FB" w:rsidRDefault="00B533FB" w:rsidP="00B533FB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7421A3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«Зоопарк»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(развитие связной речи).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</w:p>
    <w:p w:rsidR="00B533FB" w:rsidRDefault="00B533FB" w:rsidP="00B533FB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Дети садятся в круг, получая по картинке, не </w:t>
      </w:r>
      <w:proofErr w:type="gramStart"/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показывая</w:t>
      </w:r>
      <w:proofErr w:type="gramEnd"/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их друг другу. Каждый должен описать своё животное, не называя его, по такому плану: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Внешний вид;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Чем питается.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Для игры используются «игровые часы». Вначале крутят стрелку. На кого она укажет, тот начинает рассказ. Затем вращением стрелки определяют, кто должен отгадывать описываемое животное.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</w:p>
    <w:p w:rsidR="00B533FB" w:rsidRDefault="00B533FB" w:rsidP="00B533FB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7421A3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«Сравни предметы»</w:t>
      </w:r>
      <w:r w:rsidRPr="007421A3">
        <w:rPr>
          <w:rFonts w:ascii="Tahoma" w:hAnsi="Tahoma" w:cs="Tahoma"/>
          <w:b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(на развитие наблюдательности, уточнение словаря за счёт названий деталей и частей предметов, их качеств).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</w:p>
    <w:p w:rsidR="00B533FB" w:rsidRDefault="00B533FB" w:rsidP="00B533FB">
      <w:pPr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В игре можно использовать как вещи и игрушки, одинаковые по названию, но отличающиеся какими-то </w:t>
      </w:r>
      <w:proofErr w:type="gramStart"/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признаками</w:t>
      </w:r>
      <w:proofErr w:type="gramEnd"/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или деталями, так и парные предметные картинки. Например, два ведра, два фартука, </w:t>
      </w: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lastRenderedPageBreak/>
        <w:t>две рубашки, две ложки и т.д.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Взрослый сообщает, что прислали посылку. Что же это? Достаёт вещи. «Сейчас мы их внимательно рассмотрим. Я буду рассказывать об одной вещи, а кто-то из вас — о другой. Рассказывать будем по очереди».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Например: Взрослый: «У меня нарядный фартук».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Ребёнок: «У меня рабочий фартук».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Взрослый: «Он белого цвета в красный горошек».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Ребёнок: «А </w:t>
      </w:r>
      <w:proofErr w:type="gramStart"/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мой</w:t>
      </w:r>
      <w:proofErr w:type="gramEnd"/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— тёмно-синего цвета».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Взрослый: «</w:t>
      </w:r>
      <w:proofErr w:type="gramStart"/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Мой</w:t>
      </w:r>
      <w:proofErr w:type="gramEnd"/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украшен кружевными оборками».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Ребёнок: «А </w:t>
      </w:r>
      <w:proofErr w:type="gramStart"/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мой</w:t>
      </w:r>
      <w:proofErr w:type="gramEnd"/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— красной лентой».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Взрослый: «У этого фартука по бокам два кармана».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Ребёнок: «А у этого — один большой на груди».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Взрослый: «На этих карманах — узор из цветов».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Ребёнок: «А на этом нарисованы инструменты».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Взрослый: «В этом фартуке накрывают на стол».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Ребёнок: «А этот одевают для работы в мастерской».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</w:p>
    <w:p w:rsidR="00B533FB" w:rsidRDefault="00B533FB" w:rsidP="00B533FB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CB1DF1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«Кто кем был или что чем было»</w:t>
      </w:r>
      <w:r w:rsidRPr="00CB1DF1">
        <w:rPr>
          <w:rFonts w:ascii="Tahoma" w:hAnsi="Tahoma" w:cs="Tahoma"/>
          <w:b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(активизация словаря и расширение знаний об окружающем).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</w:p>
    <w:p w:rsidR="00B533FB" w:rsidRDefault="00B533FB" w:rsidP="00B533FB">
      <w:pPr>
        <w:rPr>
          <w:rFonts w:ascii="Tahoma" w:hAnsi="Tahoma" w:cs="Tahoma"/>
          <w:color w:val="000000"/>
          <w:sz w:val="28"/>
          <w:szCs w:val="28"/>
          <w:lang w:val="en-US"/>
        </w:rPr>
      </w:pPr>
      <w:proofErr w:type="gramStart"/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Кем или чем раньше был цыплёнок (яйцом), лошадь (жеребёнком), лягушка (головастиком), бабочка (гусеницей), ботинки (кожей), рубашка (тканью), рыба (икринкой), шкаф (доской), хлеб (мукой), велосипед (железом), свитер (шерстью) и т.д.?</w:t>
      </w:r>
      <w:proofErr w:type="gramEnd"/>
    </w:p>
    <w:p w:rsidR="00B533FB" w:rsidRDefault="00B533FB" w:rsidP="00B533FB">
      <w:pPr>
        <w:rPr>
          <w:rFonts w:ascii="Tahoma" w:hAnsi="Tahoma" w:cs="Tahoma"/>
          <w:color w:val="000000"/>
          <w:sz w:val="28"/>
          <w:szCs w:val="28"/>
          <w:lang w:val="en-US"/>
        </w:rPr>
      </w:pPr>
    </w:p>
    <w:p w:rsidR="00B533FB" w:rsidRDefault="00B533FB" w:rsidP="00B533FB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CB1DF1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«Назови как можно больше предметов»</w:t>
      </w:r>
      <w:r w:rsidRPr="00CB1DF1">
        <w:rPr>
          <w:rFonts w:ascii="Tahoma" w:hAnsi="Tahoma" w:cs="Tahoma"/>
          <w:b/>
          <w:color w:val="000000"/>
          <w:sz w:val="28"/>
          <w:szCs w:val="28"/>
        </w:rPr>
        <w:br/>
      </w: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(активизация словаря, развитие внимания).</w:t>
      </w:r>
      <w:r w:rsidRPr="00CB1DF1">
        <w:rPr>
          <w:rFonts w:ascii="Tahoma" w:hAnsi="Tahoma" w:cs="Tahoma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  </w:t>
      </w:r>
    </w:p>
    <w:p w:rsidR="00B533FB" w:rsidRPr="00CC0E0C" w:rsidRDefault="00B533FB" w:rsidP="00B533FB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CB1D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Дети становятся в ряд, им предлагается по очереди называть предметы, которые их окружают. Назвавший слово — делает шаг вперёд. Выигрывает тот, кто правильно и чётко произносил слова и назвал большее количество предметов, не повторяясь, и таким образом оказался впереди вс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ех.</w:t>
      </w:r>
    </w:p>
    <w:p w:rsidR="00B533FB" w:rsidRDefault="00B533FB" w:rsidP="00B533FB"/>
    <w:p w:rsidR="00B533FB" w:rsidRDefault="00B533FB" w:rsidP="00B533FB"/>
    <w:p w:rsidR="00B533FB" w:rsidRDefault="00B533FB" w:rsidP="00B533FB"/>
    <w:p w:rsidR="00B533FB" w:rsidRPr="00B533FB" w:rsidRDefault="00B533FB" w:rsidP="00B533FB">
      <w:pPr>
        <w:jc w:val="center"/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</w:p>
    <w:p w:rsidR="00B533FB" w:rsidRPr="00B533FB" w:rsidRDefault="00B533FB" w:rsidP="00B533FB">
      <w:pPr>
        <w:jc w:val="center"/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</w:p>
    <w:p w:rsidR="00B533FB" w:rsidRPr="00B533FB" w:rsidRDefault="00B533FB" w:rsidP="00B533FB">
      <w:pPr>
        <w:jc w:val="center"/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</w:p>
    <w:p w:rsidR="00B533FB" w:rsidRPr="00B533FB" w:rsidRDefault="00B533FB" w:rsidP="00B533FB">
      <w:pPr>
        <w:jc w:val="center"/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</w:p>
    <w:p w:rsidR="00B533FB" w:rsidRPr="00B533FB" w:rsidRDefault="00B533FB" w:rsidP="00B533FB">
      <w:pPr>
        <w:jc w:val="center"/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</w:p>
    <w:p w:rsidR="00B533FB" w:rsidRPr="00B533FB" w:rsidRDefault="00B533FB" w:rsidP="00B533FB">
      <w:pPr>
        <w:jc w:val="center"/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</w:p>
    <w:p w:rsidR="00B533FB" w:rsidRPr="00B533FB" w:rsidRDefault="00B533FB" w:rsidP="00B533FB">
      <w:pPr>
        <w:jc w:val="center"/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</w:p>
    <w:p w:rsidR="00B533FB" w:rsidRPr="00B533FB" w:rsidRDefault="00B533FB" w:rsidP="00B533FB">
      <w:pPr>
        <w:jc w:val="center"/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</w:p>
    <w:p w:rsidR="00B533FB" w:rsidRPr="00B533FB" w:rsidRDefault="00B533FB" w:rsidP="00B533FB">
      <w:pPr>
        <w:jc w:val="center"/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</w:p>
    <w:p w:rsidR="00B533FB" w:rsidRPr="00B533FB" w:rsidRDefault="00B533FB" w:rsidP="00B533FB">
      <w:pPr>
        <w:jc w:val="center"/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</w:p>
    <w:p w:rsidR="00B533FB" w:rsidRPr="00B533FB" w:rsidRDefault="00B533FB" w:rsidP="00B533FB">
      <w:pPr>
        <w:jc w:val="center"/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</w:p>
    <w:p w:rsidR="00B533FB" w:rsidRPr="00B533FB" w:rsidRDefault="00B533FB" w:rsidP="00B533FB">
      <w:pPr>
        <w:jc w:val="center"/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</w:p>
    <w:p w:rsidR="00B533FB" w:rsidRPr="00B533FB" w:rsidRDefault="00B533FB" w:rsidP="00B533FB">
      <w:pPr>
        <w:jc w:val="center"/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</w:p>
    <w:p w:rsidR="00B533FB" w:rsidRPr="00B533FB" w:rsidRDefault="00B533FB" w:rsidP="00B533FB">
      <w:pPr>
        <w:jc w:val="center"/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</w:p>
    <w:p w:rsidR="00B533FB" w:rsidRPr="00B533FB" w:rsidRDefault="00B533FB" w:rsidP="00B533FB">
      <w:pPr>
        <w:jc w:val="center"/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</w:p>
    <w:p w:rsidR="00B533FB" w:rsidRPr="00B533FB" w:rsidRDefault="00B533FB" w:rsidP="00B533FB">
      <w:pPr>
        <w:jc w:val="center"/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</w:p>
    <w:p w:rsidR="00B533FB" w:rsidRPr="00B533FB" w:rsidRDefault="00B533FB" w:rsidP="00B533FB">
      <w:pPr>
        <w:jc w:val="center"/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</w:p>
    <w:p w:rsidR="00B533FB" w:rsidRPr="00B533FB" w:rsidRDefault="00B533FB" w:rsidP="00497498">
      <w:pPr>
        <w:rPr>
          <w:rFonts w:ascii="Tahoma" w:hAnsi="Tahoma" w:cs="Tahoma"/>
          <w:b/>
          <w:color w:val="FF0000"/>
          <w:sz w:val="40"/>
          <w:szCs w:val="40"/>
          <w:shd w:val="clear" w:color="auto" w:fill="FFFFFF"/>
        </w:rPr>
      </w:pPr>
    </w:p>
    <w:p w:rsidR="00B533FB" w:rsidRPr="00B533FB" w:rsidRDefault="00B533FB" w:rsidP="00497498">
      <w:pPr>
        <w:rPr>
          <w:rFonts w:ascii="Tahoma" w:hAnsi="Tahoma" w:cs="Tahoma"/>
          <w:b/>
          <w:color w:val="FF0000"/>
          <w:sz w:val="40"/>
          <w:szCs w:val="40"/>
          <w:shd w:val="clear" w:color="auto" w:fill="FFFFFF"/>
        </w:rPr>
      </w:pPr>
    </w:p>
    <w:p w:rsidR="00B533FB" w:rsidRPr="00B533FB" w:rsidRDefault="00B533FB" w:rsidP="00497498">
      <w:pPr>
        <w:rPr>
          <w:rFonts w:ascii="Tahoma" w:hAnsi="Tahoma" w:cs="Tahoma"/>
          <w:b/>
          <w:color w:val="FF0000"/>
          <w:sz w:val="40"/>
          <w:szCs w:val="40"/>
          <w:shd w:val="clear" w:color="auto" w:fill="FFFFFF"/>
        </w:rPr>
      </w:pPr>
    </w:p>
    <w:p w:rsidR="00B533FB" w:rsidRPr="00B533FB" w:rsidRDefault="00B533FB" w:rsidP="00497498">
      <w:pPr>
        <w:rPr>
          <w:rFonts w:ascii="Tahoma" w:hAnsi="Tahoma" w:cs="Tahoma"/>
          <w:b/>
          <w:color w:val="FF0000"/>
          <w:sz w:val="40"/>
          <w:szCs w:val="40"/>
          <w:shd w:val="clear" w:color="auto" w:fill="FFFFFF"/>
        </w:rPr>
      </w:pPr>
    </w:p>
    <w:p w:rsidR="00B533FB" w:rsidRPr="00B533FB" w:rsidRDefault="00B533FB" w:rsidP="00497498">
      <w:pPr>
        <w:rPr>
          <w:rFonts w:ascii="Tahoma" w:hAnsi="Tahoma" w:cs="Tahoma"/>
          <w:b/>
          <w:color w:val="FF0000"/>
          <w:sz w:val="40"/>
          <w:szCs w:val="40"/>
          <w:shd w:val="clear" w:color="auto" w:fill="FFFFFF"/>
        </w:rPr>
      </w:pPr>
    </w:p>
    <w:p w:rsidR="00B533FB" w:rsidRPr="00B533FB" w:rsidRDefault="00B533FB" w:rsidP="00497498">
      <w:pPr>
        <w:rPr>
          <w:rFonts w:ascii="Tahoma" w:hAnsi="Tahoma" w:cs="Tahoma"/>
          <w:b/>
          <w:color w:val="FF0000"/>
          <w:sz w:val="40"/>
          <w:szCs w:val="40"/>
          <w:shd w:val="clear" w:color="auto" w:fill="FFFFFF"/>
        </w:rPr>
      </w:pPr>
    </w:p>
    <w:p w:rsidR="00B533FB" w:rsidRPr="00B533FB" w:rsidRDefault="00B533FB" w:rsidP="00497498">
      <w:pPr>
        <w:rPr>
          <w:rFonts w:ascii="Tahoma" w:hAnsi="Tahoma" w:cs="Tahoma"/>
          <w:b/>
          <w:color w:val="FF0000"/>
          <w:sz w:val="40"/>
          <w:szCs w:val="40"/>
          <w:shd w:val="clear" w:color="auto" w:fill="FFFFFF"/>
        </w:rPr>
      </w:pPr>
    </w:p>
    <w:p w:rsidR="00B533FB" w:rsidRPr="00B533FB" w:rsidRDefault="00B533FB" w:rsidP="00497498">
      <w:pPr>
        <w:rPr>
          <w:rFonts w:ascii="Tahoma" w:hAnsi="Tahoma" w:cs="Tahoma"/>
          <w:b/>
          <w:color w:val="FF0000"/>
          <w:sz w:val="40"/>
          <w:szCs w:val="40"/>
          <w:shd w:val="clear" w:color="auto" w:fill="FFFFFF"/>
        </w:rPr>
      </w:pPr>
    </w:p>
    <w:p w:rsidR="00B533FB" w:rsidRPr="00B533FB" w:rsidRDefault="00B533FB" w:rsidP="00497498">
      <w:pPr>
        <w:rPr>
          <w:rFonts w:ascii="Tahoma" w:hAnsi="Tahoma" w:cs="Tahoma"/>
          <w:b/>
          <w:color w:val="FF0000"/>
          <w:sz w:val="40"/>
          <w:szCs w:val="40"/>
          <w:shd w:val="clear" w:color="auto" w:fill="FFFFFF"/>
        </w:rPr>
      </w:pPr>
    </w:p>
    <w:p w:rsidR="00B533FB" w:rsidRPr="00B533FB" w:rsidRDefault="00B533FB" w:rsidP="00497498">
      <w:pPr>
        <w:rPr>
          <w:rFonts w:ascii="Tahoma" w:hAnsi="Tahoma" w:cs="Tahoma"/>
          <w:b/>
          <w:color w:val="FF0000"/>
          <w:sz w:val="40"/>
          <w:szCs w:val="40"/>
          <w:shd w:val="clear" w:color="auto" w:fill="FFFFFF"/>
        </w:rPr>
      </w:pPr>
    </w:p>
    <w:p w:rsidR="00B533FB" w:rsidRPr="00B533FB" w:rsidRDefault="00B533FB" w:rsidP="00497498">
      <w:pPr>
        <w:rPr>
          <w:rFonts w:ascii="Tahoma" w:hAnsi="Tahoma" w:cs="Tahoma"/>
          <w:b/>
          <w:color w:val="FF0000"/>
          <w:sz w:val="40"/>
          <w:szCs w:val="40"/>
          <w:shd w:val="clear" w:color="auto" w:fill="FFFFFF"/>
        </w:rPr>
      </w:pPr>
    </w:p>
    <w:p w:rsidR="00B533FB" w:rsidRPr="00B533FB" w:rsidRDefault="00B533FB" w:rsidP="00497498">
      <w:pPr>
        <w:rPr>
          <w:rFonts w:ascii="Tahoma" w:hAnsi="Tahoma" w:cs="Tahoma"/>
          <w:b/>
          <w:color w:val="FF0000"/>
          <w:sz w:val="40"/>
          <w:szCs w:val="40"/>
          <w:shd w:val="clear" w:color="auto" w:fill="FFFFFF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sectPr w:rsidR="00250C10" w:rsidSect="00026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51826"/>
    <w:multiLevelType w:val="hybridMultilevel"/>
    <w:tmpl w:val="6DE2D17A"/>
    <w:lvl w:ilvl="0" w:tplc="9418E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0586"/>
    <w:rsid w:val="0002642B"/>
    <w:rsid w:val="00097DEF"/>
    <w:rsid w:val="000A6504"/>
    <w:rsid w:val="001755AD"/>
    <w:rsid w:val="00192F8A"/>
    <w:rsid w:val="00250C10"/>
    <w:rsid w:val="002E4BE8"/>
    <w:rsid w:val="00387615"/>
    <w:rsid w:val="003F61BE"/>
    <w:rsid w:val="004072A1"/>
    <w:rsid w:val="0047310B"/>
    <w:rsid w:val="00497498"/>
    <w:rsid w:val="004A1372"/>
    <w:rsid w:val="004B02C8"/>
    <w:rsid w:val="005F1A55"/>
    <w:rsid w:val="00691B46"/>
    <w:rsid w:val="006A0586"/>
    <w:rsid w:val="006B0CC6"/>
    <w:rsid w:val="006C2C12"/>
    <w:rsid w:val="006C5CFB"/>
    <w:rsid w:val="00752BB3"/>
    <w:rsid w:val="00A97D19"/>
    <w:rsid w:val="00AA5861"/>
    <w:rsid w:val="00B468B6"/>
    <w:rsid w:val="00B533FB"/>
    <w:rsid w:val="00C1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2B"/>
  </w:style>
  <w:style w:type="paragraph" w:styleId="3">
    <w:name w:val="heading 3"/>
    <w:basedOn w:val="a"/>
    <w:next w:val="a"/>
    <w:link w:val="30"/>
    <w:qFormat/>
    <w:rsid w:val="0047310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192F8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B02C8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Emphasis"/>
    <w:basedOn w:val="a0"/>
    <w:uiPriority w:val="20"/>
    <w:qFormat/>
    <w:rsid w:val="004B02C8"/>
    <w:rPr>
      <w:i/>
      <w:iCs/>
    </w:rPr>
  </w:style>
  <w:style w:type="character" w:styleId="a6">
    <w:name w:val="Hyperlink"/>
    <w:basedOn w:val="a0"/>
    <w:uiPriority w:val="99"/>
    <w:unhideWhenUsed/>
    <w:rsid w:val="004B02C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2C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7310B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"/>
    <w:basedOn w:val="a"/>
    <w:link w:val="aa"/>
    <w:rsid w:val="004731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47310B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192F8A"/>
    <w:rPr>
      <w:rFonts w:ascii="Calibri" w:eastAsia="Times New Roman" w:hAnsi="Calibri" w:cs="Times New Roman"/>
      <w:b/>
      <w:bCs/>
    </w:rPr>
  </w:style>
  <w:style w:type="character" w:customStyle="1" w:styleId="apple-converted-space">
    <w:name w:val="apple-converted-space"/>
    <w:basedOn w:val="a0"/>
    <w:rsid w:val="00192F8A"/>
  </w:style>
  <w:style w:type="character" w:customStyle="1" w:styleId="submenu-table">
    <w:name w:val="submenu-table"/>
    <w:basedOn w:val="a0"/>
    <w:rsid w:val="00192F8A"/>
  </w:style>
  <w:style w:type="paragraph" w:styleId="ab">
    <w:name w:val="No Spacing"/>
    <w:uiPriority w:val="1"/>
    <w:qFormat/>
    <w:rsid w:val="003F61B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097DE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14</cp:revision>
  <dcterms:created xsi:type="dcterms:W3CDTF">2013-02-25T10:12:00Z</dcterms:created>
  <dcterms:modified xsi:type="dcterms:W3CDTF">2013-03-27T08:58:00Z</dcterms:modified>
</cp:coreProperties>
</file>