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ИСПОЛЬЗОВАНИЕ ИНФОРМАЦИОННЫХ КОМПЬЮТЕРНЫХ ТЕХНОЛОГИЙ В ОЗНАКОМЛЕНИИ ДОШКОЛЬНИКОВ С ПРИРОДОЙ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Лахман Екатерина Викторовна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Муниципальное бюджетное дошкольное образовательное учреждение «Детский сад общеразвивающего вида второй категории №78», г. Таганрог, Ростовской области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Аннотация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статье представлен поэтапный опыт работы ДОУ по обеспечению высокого качества воспитательного процесса в направлении ознакомления детей с природой на основе использования информационных технологий.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образования предъявляет новые требования к воспитанию и обучению, внедрению новых подходов, которые должны способствовать не замене традиционных методов, а расширению их возможностей.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шире проявляется роль информационных технологий в системе дошкольного образования. Процесс информатизации в ДОУ обусловлен социальной потребностью в повышении качества обучения, воспитания детей дошкольного возраста, требованиями современного общества. Информатизация дошкольного образования - это комплексный, многоплановый, ресурсоемкий процесс, в котором участвуют и дети, и педагоги, и администрация ДОУ. Это и создание единого информационного образовательного пространства ДОУ, и использование информационных технологий в воспитательно-образовательном процессе, и проектная деятельность, и активное использование сети Интернет в образовании.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Осуществляя работу в направлении информатизации образовательного процесса, коллективом МБДОУ д/с №78 г. Таганрога разработан проект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«Использование информационных компьютерных технологий в ознакомлении дошкольников с природой».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Цель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высокого качества воспитательного процесса в направлении ознакомления детей с природой на основе использования информационных технологий.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Задачи проекта:</w:t>
      </w:r>
    </w:p>
    <w:p w:rsidR="0063524C" w:rsidRDefault="0063524C" w:rsidP="0063524C">
      <w:pPr>
        <w:widowControl w:val="0"/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разработать новые методические пособия по ознакомлению с природой, способствующие формированию у детей основ экологического образования, на основе сочетания традиционных форм работы и новых технических возможностей;</w:t>
      </w:r>
    </w:p>
    <w:p w:rsidR="0063524C" w:rsidRDefault="0063524C" w:rsidP="0063524C">
      <w:pPr>
        <w:widowControl w:val="0"/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научно-методическое и материально-техническое сопровождение работы по экологии в деятельности педагогов дошкольного учреждения;</w:t>
      </w:r>
    </w:p>
    <w:p w:rsidR="0063524C" w:rsidRDefault="0063524C" w:rsidP="0063524C">
      <w:pPr>
        <w:widowControl w:val="0"/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привлечь родителей к активному участию в проекте;</w:t>
      </w:r>
    </w:p>
    <w:p w:rsidR="0063524C" w:rsidRDefault="0063524C" w:rsidP="0063524C">
      <w:pPr>
        <w:widowControl w:val="0"/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установить сотрудничество с общественными организациями для взаимодействия по всевозможным аспектам экологизации и информатизации воспитательно-образовательного процесса в ДОУ.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Этапы реализации проекта.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первом этапе работы в ДОУ была создана материально-техническая база, способствующая успешной информатизации воспитательно-образовательного процесса. Обновлено и дополнено техническое оснащение дошкольного учреждения персональными компьютерами (в т.ч. ноутбуком), проектором, демонстрационным экраном, цифровыми фото- и видеокамерами, сенсорной доской, индивидуальными электронными планшетами, что позволило создать иллюстративный материал и методические пособия, демонстрировать учебные фильмы по экологии, привлечь к созданию электронных пособий родителей, использовать Интернет-ресурс.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втором этапе группа педагогов-новаторов и специалисты ДОУ прошли обучение на курсах повышения квалификации, изучили новые технологии, освоили принципы использования нового оборудования.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Направления работы с педагогами:</w:t>
      </w:r>
    </w:p>
    <w:p w:rsidR="0063524C" w:rsidRDefault="0063524C" w:rsidP="0063524C">
      <w:pPr>
        <w:widowControl w:val="0"/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педагогов на специальных компьютерных курсах;</w:t>
      </w:r>
    </w:p>
    <w:p w:rsidR="0063524C" w:rsidRDefault="0063524C" w:rsidP="0063524C">
      <w:pPr>
        <w:widowControl w:val="0"/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семинаров-практикумов в ДОУ по следующим темам: «Изучаем Microsoft office», «Создание слайдов в программе Power Point», «Изучаем Photoshop», «Использование ИКТ при планировании НОД» и др.;</w:t>
      </w:r>
    </w:p>
    <w:p w:rsidR="0063524C" w:rsidRDefault="0063524C" w:rsidP="0063524C">
      <w:pPr>
        <w:widowControl w:val="0"/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работы по поиску и отбору фото и видеоматериала, иллюстраций природоведческого характера в Интернете, в музеях, в библиотеках, в экологических центрах, во время экскурсий в природу и т.п.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Третий этап - организация работы с целевыми группами по реализации проекта. Творческим коллективом квалифицированных педагогов, владеющих ИКТ, разработана система обучения педагогов ДОУ созданию текстового и иллюстративного материала с помощью ПК, работе с программами Power Point (с использованием дополнительных программ Photoshop, Exel).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Организована работа по созданию серии учебных презентаций по экологии.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содержание презентаций входят: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план-конспект непосредственно образовательной деятельности, в котором указываются цели и задачи экранного средства(видеопроектор);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учебные демонстрационные слайды;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дидактические пособия, разработанные в графическом редакторе, с целью дальнейшего использования их в НОД.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в ДОУ функционирует система сопровождения и поддержки педагогов, которые используют и хотят использовать в работе ИКТ.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Благодаря ряду методических мероприятий и за счет создания электронного банка данных (приемы, формы, методы) стал доступным положительный опыт организации обучения и использования средств ИКТ в образовательно-воспитательном процессе. В ДОУ создана медиатека.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Известно, что любая профессиональная деятельность педагога может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быть по-настоящему результативной лишь в том случае, если родители являются его активными помощниками и единомышленниками.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Поэтому в ходе работы по реализации проекта мы привлекали родителей к участию в акциях: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«Ярмарка родительских идей»;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«Парад семейных коллекций» (сбор и оформление коллекций фотографий, видеоматериалов, снятых родителями во время прогулок в парке, в лесу, для дальнейшей переработки и создания электронных пособий, слайдов для детей).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ДОУ работает семейный клуб, проводятся семейные фотовыставки, выставки совместных с детьми рисунков, аппликаций, демонстрируются видеофильмы и презентации природоведческого содержания, проходят театральные детские представления и др.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Администрацией создан сайт на котором размещается информация по работе над проектом. Информация о работе над проектом расположена и на информационных стендах детского сада.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реализации нашего проекта мы сотрудничали с работниками Краеведческого музея, детских библиотек и экологических центров, учителями природоведения и информатики по следующим направлениям:</w:t>
      </w:r>
    </w:p>
    <w:p w:rsidR="0063524C" w:rsidRDefault="0063524C" w:rsidP="0063524C">
      <w:pPr>
        <w:widowControl w:val="0"/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сбор фотографий и видеоматериала природных объектов,</w:t>
      </w:r>
    </w:p>
    <w:p w:rsidR="0063524C" w:rsidRDefault="0063524C" w:rsidP="0063524C">
      <w:pPr>
        <w:widowControl w:val="0"/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эколого-просветительских мероприятий для дошкольников, их родителей и педагогов. 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Разработанная в ходе реализации проекта система мер дала свои результаты.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данным анкетирования педагогов на предмет использования информационных технологий в образовательной деятельности педагоги ДОУ: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умеют создавать графические и текстовые документы (самостоятельно оформляют групповую документацию, диагностику и т. д.) - 100%;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умеют применять электронные дидактические и педагогические программные средства - 90%;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активно используют информационные технологии в образовательном процессе - 100%; 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владеют навыками поиска информации в Интернете, могут осуществить заказ и подписку - 85%;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умеют оценивать основные педагогические свойства электронных образовательных продуктов, определять педагогическую целесообразность их использования в воспитательно-образовательном процессе - 90%;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владеют программой Power Point для создания мультимедийных презентаций -75%;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умеют реализовывать непосредственно образовательную деятельность с использованием информационных технологий - 85%;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владеют способами и методами применения компьютерных технологий в работе с детьми и родителями - 90%.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Сегодня мы можем говорить о результатах реализации проекта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направлении создания единого информационного пространства ДОУ: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повышена квалификация педагогов ДОУ (курсы повышения квалификации по теме: «Эффективное применение ПК и мультимедийных средств в педагогической деятельности»);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созданы условия для повышения ИКТ-компетентности участников образовательного процесса и активного включения их в проект;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 банк мультимедийных презентаций, компьютерных обучающих программ, дидактических и методических материалов по использованию информационных технологий в работе ДОУ;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 электронный банк данных воспитанников, педагогов, родителей;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имеется доступ в Интернет, электронный адрес;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 web-сайт ДОУ.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Качественные результаты реализации проекта в образовательном пространстве ДОУ: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динамика изменения в позитивную сторону качества знаний и представлений воспитанников по экологии;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информатизация воспитательно-образовательного процесса;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качества образования за счет эффективного использования современных информационных технологий;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экологопедагогической работы в ДОУ за счет роста профессионального мастерства педагогов, обновления форм и методов работы с детьми, компетентности при использования ИКТ.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увеличение количества педагогов, которые будут осознанно и обоснованно использовать мультимедийные технологии;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накопление творческого инновационного материала по ознакомлению дошкольников с природой;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увеличение количества родителей, удовлетворенных качеством воспитательно-образовательного процесса в ДОУ, подтвержденное итогами анкетирования;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имиджа ДОУ.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Литература: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Артемова Л.8. Окружающий мир в дидактических играх дошкольников: Книга для воспитателей детского сада и родителей - М.: Просвещение, 1992.-96 с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Горвиц Ю.М., Чайнова Л.Д., Поддьяков Н.Н., Зворыгина Е.В. и др. Новые информационные технологии в дошкольном образовании. М.: ЛИНКА-ПРЕСС, 1998.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Горвиц Ю., Поздняк Л. Кому работать с компьютером в детском саду. // Дошкольное воспитание. 1991. №5 - С. 92-95.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письмо Минобразования РФ от 25 мая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Times New Roman" w:eastAsia="Times New Roman" w:hAnsi="Times New Roman" w:cs="Times New Roman"/>
            <w:sz w:val="28"/>
            <w:szCs w:val="28"/>
          </w:rPr>
          <w:t>2001 г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>. № 753/23-16 «Об информатизации дошкольного образования в России».</w:t>
      </w:r>
    </w:p>
    <w:p w:rsidR="0063524C" w:rsidRDefault="0063524C" w:rsidP="00635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Федеральные государственные требования к условиям реализации Основной общеобразовательной программы дошкольного образования (приказ Министерства образования и науки РФ от 20 июля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eastAsia="Times New Roman" w:hAnsi="Times New Roman" w:cs="Times New Roman"/>
            <w:sz w:val="28"/>
            <w:szCs w:val="28"/>
          </w:rPr>
          <w:t>2011 г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>. № 215).</w:t>
      </w:r>
    </w:p>
    <w:p w:rsidR="001E2E37" w:rsidRDefault="001E2E37">
      <w:pPr>
        <w:rPr>
          <w:noProof/>
        </w:rPr>
      </w:pPr>
      <w:r>
        <w:rPr>
          <w:noProof/>
        </w:rPr>
        <w:lastRenderedPageBreak/>
        <w:br w:type="textWrapping" w:clear="all"/>
      </w:r>
    </w:p>
    <w:p w:rsidR="001E2E37" w:rsidRDefault="001E2E37">
      <w:pPr>
        <w:rPr>
          <w:noProof/>
        </w:rPr>
      </w:pPr>
    </w:p>
    <w:p w:rsidR="003F2321" w:rsidRDefault="003F2321">
      <w:pPr>
        <w:rPr>
          <w:noProof/>
        </w:rPr>
      </w:pPr>
    </w:p>
    <w:p w:rsidR="003F2321" w:rsidRDefault="003F2321">
      <w:pPr>
        <w:rPr>
          <w:noProof/>
        </w:rPr>
      </w:pPr>
    </w:p>
    <w:p w:rsidR="003F2321" w:rsidRDefault="003F2321">
      <w:pPr>
        <w:rPr>
          <w:noProof/>
        </w:rPr>
      </w:pPr>
    </w:p>
    <w:p w:rsidR="003F2321" w:rsidRDefault="003F2321">
      <w:pPr>
        <w:rPr>
          <w:noProof/>
        </w:rPr>
      </w:pPr>
    </w:p>
    <w:p w:rsidR="001E2E37" w:rsidRDefault="001E2E37">
      <w:pPr>
        <w:rPr>
          <w:noProof/>
        </w:rPr>
      </w:pPr>
    </w:p>
    <w:p w:rsidR="001E2E37" w:rsidRDefault="001E2E37">
      <w:pPr>
        <w:rPr>
          <w:noProof/>
        </w:rPr>
      </w:pPr>
    </w:p>
    <w:p w:rsidR="001E2E37" w:rsidRDefault="001E2E37">
      <w:pPr>
        <w:rPr>
          <w:noProof/>
        </w:rPr>
      </w:pPr>
    </w:p>
    <w:p w:rsidR="001E2E37" w:rsidRDefault="001E2E37">
      <w:pPr>
        <w:rPr>
          <w:noProof/>
        </w:rPr>
      </w:pPr>
    </w:p>
    <w:p w:rsidR="001E2E37" w:rsidRDefault="001E2E37">
      <w:pPr>
        <w:rPr>
          <w:noProof/>
        </w:rPr>
      </w:pPr>
    </w:p>
    <w:p w:rsidR="002D6C1F" w:rsidRDefault="00733C06">
      <w:r>
        <w:br w:type="textWrapping" w:clear="all"/>
      </w:r>
    </w:p>
    <w:p w:rsidR="00B00D9E" w:rsidRDefault="00B00D9E"/>
    <w:p w:rsidR="00B00D9E" w:rsidRDefault="00B00D9E"/>
    <w:p w:rsidR="00B00D9E" w:rsidRDefault="00B00D9E"/>
    <w:sectPr w:rsidR="00B00D9E" w:rsidSect="002D6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32ADB"/>
    <w:multiLevelType w:val="hybridMultilevel"/>
    <w:tmpl w:val="99E460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B18C7"/>
    <w:multiLevelType w:val="hybridMultilevel"/>
    <w:tmpl w:val="95B232C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E060F8"/>
    <w:multiLevelType w:val="hybridMultilevel"/>
    <w:tmpl w:val="8808F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33C06"/>
    <w:rsid w:val="001E2E37"/>
    <w:rsid w:val="002D6C1F"/>
    <w:rsid w:val="003F2321"/>
    <w:rsid w:val="004F398C"/>
    <w:rsid w:val="0063524C"/>
    <w:rsid w:val="00733C06"/>
    <w:rsid w:val="00993020"/>
    <w:rsid w:val="00B00D9E"/>
    <w:rsid w:val="00B32E8C"/>
    <w:rsid w:val="00EC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1F"/>
  </w:style>
  <w:style w:type="paragraph" w:styleId="1">
    <w:name w:val="heading 1"/>
    <w:basedOn w:val="a"/>
    <w:link w:val="10"/>
    <w:uiPriority w:val="9"/>
    <w:qFormat/>
    <w:rsid w:val="00B00D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C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00D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B00D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0D9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2658">
          <w:marLeft w:val="45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7</cp:revision>
  <cp:lastPrinted>2013-02-11T16:57:00Z</cp:lastPrinted>
  <dcterms:created xsi:type="dcterms:W3CDTF">2013-02-11T16:00:00Z</dcterms:created>
  <dcterms:modified xsi:type="dcterms:W3CDTF">2013-02-26T12:04:00Z</dcterms:modified>
</cp:coreProperties>
</file>