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13" w:rsidRPr="002F3621" w:rsidRDefault="00144113" w:rsidP="002F3621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Ничто так не истощает и не разрушает человека, </w:t>
      </w:r>
      <w:r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>как продолжительное физическое бездействие</w:t>
      </w:r>
      <w:r w:rsid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144113" w:rsidRPr="002F3621" w:rsidRDefault="00144113" w:rsidP="002F3621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(Аристотель)</w:t>
      </w:r>
    </w:p>
    <w:p w:rsidR="00144113" w:rsidRPr="002F3621" w:rsidRDefault="00144113" w:rsidP="002F3621">
      <w:pPr>
        <w:pStyle w:val="aa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2F3621">
        <w:rPr>
          <w:rFonts w:ascii="Times New Roman" w:hAnsi="Times New Roman" w:cs="Times New Roman"/>
          <w:i w:val="0"/>
          <w:sz w:val="28"/>
          <w:szCs w:val="28"/>
          <w:lang w:val="ru-RU"/>
        </w:rPr>
        <w:t>Двигательная активность (ДА) – это естественная потребность в движении, удовлетворение которой является важнейшим условием всестороннего развития и воспитания ребенка.</w:t>
      </w:r>
    </w:p>
    <w:p w:rsidR="00144113" w:rsidRPr="002F3621" w:rsidRDefault="00144113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Удовлетворение потребности ребенка в движениях является важнейшим условием его жизнедеятельности и нормального развития — не только физического, но и интеллектуального. Достаточная по объему двигательная активность благоприятно сказывается на функциональном состоянии головного мозга, увеличении работоспособности, повышении произвольности в выполнении различных действий.</w:t>
      </w:r>
    </w:p>
    <w:p w:rsidR="00144113" w:rsidRPr="002F3621" w:rsidRDefault="00144113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Физическая активность способствует нормальному развитию центральной нервной системы, улучшению памяти, процессов обучения, нормализации эмоционально-мотивационной сферы, улучшению сна, возрастанию возможностей не только в физической, но и в умственной деятельности.</w:t>
      </w:r>
    </w:p>
    <w:p w:rsidR="00144113" w:rsidRPr="002F3621" w:rsidRDefault="00144113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Физические упражнения необходимы для повышения мышечной активности, совершенствования двигательных процессов и навыков, улучшения осанки, предупреждения развития плоскостопия.</w:t>
      </w:r>
    </w:p>
    <w:p w:rsidR="00144113" w:rsidRPr="002F3621" w:rsidRDefault="00144113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Именно в детском возрасте формируются жизненно важные базовые, локомоторные навыки и умения, создается фундамент двигательного опыта, осваивается азбука движений, из элементов которой в последствие формируется вся двигательная деятельность человека.</w:t>
      </w:r>
    </w:p>
    <w:p w:rsidR="00144113" w:rsidRPr="002F3621" w:rsidRDefault="00144113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Двигательная активность детей является одновременно и условием, и стимулирующим фактором развития интеллектуальной, эмоциональной и других сфер. </w:t>
      </w:r>
    </w:p>
    <w:p w:rsidR="00144113" w:rsidRPr="002F3621" w:rsidRDefault="00144113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Ни в какой другой период жизни физическое воспитание не связано так тесно с общим воспитанием, как в первые шесть лет. В период дошкольного детства у ребенка закладываются основы здоровья, долголетия, всесторонней двигательной подготовленности и гармонического физического развития. Болезненный, отстающий в физическом развитии ребенок быстрее утомляется, у него неустойчивое внимание, память. Эта общая слабость вызывает и самые различные расстройства в деятельности организма, не только ведет к понижению способности, но и расшатывает волю ребенка. Недаром выдающийся педагог В.А. Сухомлинский подчеркивал, что от здоровья, жизнерадостности детей зависит их духовная жизнь, мировоззрение, умственное развитие, прочность в знаниях, вера в свои силы. Поэтому крайне важно организовывать занятия физической культурой именно в детстве, что позволит организму накопить силы и обеспечить в дальнейшем всестороннее гармоническое развитие личности.</w:t>
      </w:r>
    </w:p>
    <w:p w:rsidR="00144113" w:rsidRPr="002F3621" w:rsidRDefault="00144113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Длительное значительное ограничение движений резко угнетает нервную систему, ухудшает развитие мышц. При гиподинамии снижается до предельного уровня обмен веществ, задерживается развитие внутренних органов, сердечно – сосудистой, дыхательной и пищеварительной систем, желез внутренней секреции и т. п. Гиподинамия отражается на опорно</w:t>
      </w:r>
      <w:r w:rsidR="0066265D"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</w:t>
      </w:r>
      <w:r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двигательном аппарате, функционировании многих систем организма, особенно сердечно–сосудистой и дыхательной. При длительном сидении мышцы, поддерживающие правильную позу, устают, дыхание становится менее глубоким</w:t>
      </w:r>
      <w:r w:rsidR="0066265D"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,</w:t>
      </w:r>
      <w:r w:rsidRPr="002F362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и легкие недостаточно вентилируются; работа сердца изменяется, происходит застой крови в малом тазу и нижних конечностях. Работоспособность организма и особенно мозга постепенно падает: снижается внимание, увеличивается время мыслительных операций, ослабляется память, ухудшается координация движений. 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Двигательный режим в дошкольном учреждении включает всю динамическую деятельность детей, как организованную, так и самостоятельную.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При разработке рационального двигательного режима важно не только обеспечить удовлетворение биологической потребности детей в двигательной активности, но и предусмотреть рациональное содержание ДА, основанное на оптимальном соотношении разных видов занятий, подобранных с учетом возрастных и индивидуальных особенностей.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Двигательная активность дошкольника должна быть целенаправлен</w:t>
      </w:r>
      <w:r w:rsidR="0066265D"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а и соответствовать его опыту,</w:t>
      </w:r>
      <w:r w:rsidR="0066265D"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интересам, желаниям, функциональным возможностям организма, что и составляет основу индивидуального подхода к каждому ребенку. Поэтому педагогам необходимо позаботиться об организации детской двигательной деятельности, ее разнообразии, а также выполнении основных задач и требований к ее содержанию. Содержательная сторона двигательного режима дошкольников должна быть направлена на развитие умственных, духовных и физических способностей детей. 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Разработана и введена современная модель двигательного режима детей в дошкольном учреждении.</w:t>
      </w:r>
      <w:r w:rsidR="0066265D"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Эта модель состоит из пяти блоков,</w:t>
      </w:r>
      <w:r w:rsidR="0066265D"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включающих в себя разные виды мероприятий по физической культуре.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Первое место в двигательном режиме детей принадлежит физкультурно-оздоровительным занятиям. К ним относятся общеизвестные виды двигательной активности: утренняя гимнастика, подвижные игры и физические упражнения во время прогулок, физкультминутки на занятиях с умственной нагрузкой и т.д.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Утренняя гимнастика, гимнастика после дневного сна, прогулки-походы, подвижные игры и физические упражнения на прогулке выполняют организационно-оздоровительные задачи.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Физкультминутка,</w:t>
      </w:r>
      <w:r w:rsidR="0066265D"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двигательная разминка снимают утомление у детей и повышают их умственную работоспособность.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С целью оптимизации двигательной активности и закаливания детей необходимо внедрять дополнительные виды занятий двигательного характера, взаимосвязанных с комплексом закаливающих мероприятий,</w:t>
      </w:r>
      <w:r w:rsidR="0066265D"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также вносить нетрадиционные формы и методы их проведения. К таким занятиям относятся: оздоровительный бег на воздухе, пробежки по </w:t>
      </w: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массажным дорожкам в сочетании с воздушными ваннами, гимнастика после дневного сна, двигательная разминка во время перерыва между</w:t>
      </w:r>
      <w:r w:rsidR="00144113"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занятиями</w:t>
      </w: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144113"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индивидуальная работа с детьми по развитию движений и регулированию ДА детей на вечерней прогулке, прогулки-походы.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Второе место в двигательном режиме детей занимают учебные занятия по физической культуре – как основная форма обучения двигательным навыкам и развития оптимальной ДА детей. Рекомендуется проводить занятия по физической культуре не менее трех раз в неделю в первой половине дня</w:t>
      </w:r>
      <w:r w:rsidR="0066265D"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(одно на воздухе). На учебных занятиях дети учатся, приобретают необходимые ЗУН.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Третье место отводится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Наряду с перечисленными видами занятий по физической культуре немаловажное значение отводится активному отдыху, физкультурно-массовым мероприятиям. К таким занятиям относится неделя здоровья, физкультурный досуг, физкультурно-спортивные праздники на воздухе, игры-соревнования, спартакиады.</w:t>
      </w:r>
    </w:p>
    <w:p w:rsidR="00DF7992" w:rsidRPr="00964209" w:rsidRDefault="00DF7992" w:rsidP="002F362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Пятое место отводится совместной физкультурно-оз</w:t>
      </w:r>
      <w:r w:rsidR="00D41FA1"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доровительной работе Д</w:t>
      </w: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ОУ и семьи – участие родителей во время подготовки и проведения физкультурных досугов, праздников,</w:t>
      </w:r>
      <w:r w:rsidR="0066265D"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64209">
        <w:rPr>
          <w:rFonts w:ascii="Times New Roman" w:hAnsi="Times New Roman" w:cs="Times New Roman"/>
          <w:i w:val="0"/>
          <w:sz w:val="28"/>
          <w:szCs w:val="28"/>
          <w:lang w:val="ru-RU"/>
        </w:rPr>
        <w:t>недели здоровья, туристических походов, посещения открытых занятий.</w:t>
      </w:r>
    </w:p>
    <w:p w:rsidR="00455945" w:rsidRPr="002F3621" w:rsidRDefault="00455945" w:rsidP="002F3621">
      <w:pPr>
        <w:pStyle w:val="aa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2F3621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Прекрасно, если у родителей есть возможность оформить дома спортивный уголок, где ребенок будет регулярно получать разнообразную физическую нагрузку и двигательную активность.</w:t>
      </w:r>
      <w:r w:rsidR="00DF7992" w:rsidRPr="002F3621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Также хороший вариант – подобрать спортивную секцию, соответствующую возрасту, склонностям и интересам ребенка.</w:t>
      </w:r>
    </w:p>
    <w:p w:rsidR="00D41FA1" w:rsidRPr="002F3621" w:rsidRDefault="00D41FA1" w:rsidP="002F3621">
      <w:pPr>
        <w:pStyle w:val="aa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2F3621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Известный французский мыслитель и писатель Жан-Жак Руссо был еще и реформатором педагогики. Он говорил так: «Чтобы сделать ребенка умным и рассудительным, сделайте его крепким и здоровым: пусть он действует, бегает, кричит, пусть находится в постоянном движении».</w:t>
      </w:r>
    </w:p>
    <w:p w:rsidR="00D41FA1" w:rsidRPr="007F2370" w:rsidRDefault="00D41FA1">
      <w:pPr>
        <w:rPr>
          <w:rFonts w:ascii="Calisto MT" w:hAnsi="Calisto MT" w:cs="Arial"/>
          <w:color w:val="333333"/>
          <w:sz w:val="24"/>
          <w:szCs w:val="24"/>
          <w:lang w:val="ru-RU"/>
        </w:rPr>
      </w:pPr>
    </w:p>
    <w:p w:rsidR="00D41FA1" w:rsidRPr="007F2370" w:rsidRDefault="00D41FA1">
      <w:pPr>
        <w:rPr>
          <w:sz w:val="24"/>
          <w:szCs w:val="24"/>
          <w:lang w:val="ru-RU"/>
        </w:rPr>
      </w:pPr>
    </w:p>
    <w:p w:rsidR="003F522D" w:rsidRPr="007F2370" w:rsidRDefault="003F522D">
      <w:pPr>
        <w:rPr>
          <w:sz w:val="24"/>
          <w:szCs w:val="24"/>
          <w:lang w:val="ru-RU"/>
        </w:rPr>
      </w:pPr>
    </w:p>
    <w:p w:rsidR="003F522D" w:rsidRDefault="003F522D">
      <w:pPr>
        <w:rPr>
          <w:lang w:val="ru-RU"/>
        </w:rPr>
      </w:pPr>
    </w:p>
    <w:p w:rsidR="003F522D" w:rsidRDefault="003F522D">
      <w:pPr>
        <w:rPr>
          <w:lang w:val="ru-RU"/>
        </w:rPr>
      </w:pPr>
    </w:p>
    <w:p w:rsidR="003F522D" w:rsidRDefault="003F522D">
      <w:pPr>
        <w:rPr>
          <w:lang w:val="ru-RU"/>
        </w:rPr>
      </w:pPr>
    </w:p>
    <w:p w:rsidR="003F522D" w:rsidRDefault="003F522D">
      <w:pPr>
        <w:rPr>
          <w:lang w:val="ru-RU"/>
        </w:rPr>
      </w:pPr>
    </w:p>
    <w:p w:rsidR="003F522D" w:rsidRPr="003F522D" w:rsidRDefault="003F522D" w:rsidP="003F522D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3F522D">
        <w:rPr>
          <w:rFonts w:ascii="Arial" w:hAnsi="Arial" w:cs="Arial"/>
          <w:sz w:val="28"/>
          <w:szCs w:val="28"/>
          <w:lang w:val="ru-RU"/>
        </w:rPr>
        <w:lastRenderedPageBreak/>
        <w:t>МДОУ црр - детский сад №27  «Матрешка»</w:t>
      </w: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jc w:val="center"/>
        <w:rPr>
          <w:rFonts w:ascii="Arial" w:hAnsi="Arial" w:cs="Arial"/>
          <w:b/>
          <w:sz w:val="40"/>
          <w:szCs w:val="40"/>
          <w:lang w:val="ru-RU"/>
        </w:rPr>
      </w:pPr>
      <w:r w:rsidRPr="003F522D">
        <w:rPr>
          <w:rFonts w:ascii="Arial" w:hAnsi="Arial" w:cs="Arial"/>
          <w:b/>
          <w:sz w:val="40"/>
          <w:szCs w:val="40"/>
          <w:lang w:val="ru-RU"/>
        </w:rPr>
        <w:t>Консультация для педагогов</w:t>
      </w:r>
    </w:p>
    <w:p w:rsidR="003F522D" w:rsidRPr="003F522D" w:rsidRDefault="003F522D" w:rsidP="003F522D">
      <w:pPr>
        <w:jc w:val="center"/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Т</w:t>
      </w:r>
      <w:r w:rsidRPr="003F522D">
        <w:rPr>
          <w:rFonts w:ascii="Arial" w:hAnsi="Arial" w:cs="Arial"/>
          <w:sz w:val="44"/>
          <w:szCs w:val="44"/>
          <w:lang w:val="ru-RU"/>
        </w:rPr>
        <w:t>ема: «Двигательная активность как важная особенность умственного развития ребенка»</w:t>
      </w: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40"/>
          <w:szCs w:val="40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40"/>
          <w:szCs w:val="40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40"/>
          <w:szCs w:val="40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40"/>
          <w:szCs w:val="40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40"/>
          <w:szCs w:val="40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40"/>
          <w:szCs w:val="40"/>
          <w:lang w:val="ru-RU"/>
        </w:rPr>
      </w:pPr>
    </w:p>
    <w:p w:rsidR="003F522D" w:rsidRPr="003F522D" w:rsidRDefault="003F522D" w:rsidP="007F2370">
      <w:pPr>
        <w:pStyle w:val="aa"/>
        <w:ind w:left="708"/>
        <w:jc w:val="right"/>
        <w:rPr>
          <w:rFonts w:ascii="Arial" w:hAnsi="Arial" w:cs="Arial"/>
          <w:b/>
          <w:i w:val="0"/>
          <w:sz w:val="32"/>
          <w:szCs w:val="32"/>
          <w:lang w:val="ru-RU"/>
        </w:rPr>
      </w:pPr>
      <w:r w:rsidRPr="003F522D">
        <w:rPr>
          <w:rFonts w:ascii="Arial" w:hAnsi="Arial" w:cs="Arial"/>
          <w:b/>
          <w:i w:val="0"/>
          <w:sz w:val="32"/>
          <w:szCs w:val="32"/>
          <w:lang w:val="ru-RU"/>
        </w:rPr>
        <w:t>Подготовила  Бубенцова Ю.А.</w:t>
      </w:r>
    </w:p>
    <w:p w:rsidR="003F522D" w:rsidRPr="003F522D" w:rsidRDefault="003F522D" w:rsidP="003F522D">
      <w:pPr>
        <w:pStyle w:val="aa"/>
        <w:jc w:val="right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right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right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right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Default="003F522D" w:rsidP="003F522D">
      <w:pPr>
        <w:pStyle w:val="aa"/>
        <w:jc w:val="right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Default="003F522D" w:rsidP="003F522D">
      <w:pPr>
        <w:pStyle w:val="aa"/>
        <w:jc w:val="right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right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Default="003F522D" w:rsidP="003F522D">
      <w:pPr>
        <w:pStyle w:val="aa"/>
        <w:jc w:val="right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right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right"/>
        <w:rPr>
          <w:rFonts w:ascii="Arial" w:hAnsi="Arial" w:cs="Arial"/>
          <w:b/>
          <w:i w:val="0"/>
          <w:sz w:val="28"/>
          <w:szCs w:val="28"/>
          <w:lang w:val="ru-RU"/>
        </w:rPr>
      </w:pPr>
    </w:p>
    <w:p w:rsidR="003F522D" w:rsidRPr="003F522D" w:rsidRDefault="003F522D" w:rsidP="003F522D">
      <w:pPr>
        <w:pStyle w:val="aa"/>
        <w:jc w:val="center"/>
        <w:rPr>
          <w:rFonts w:ascii="Arial" w:hAnsi="Arial" w:cs="Arial"/>
          <w:b/>
          <w:i w:val="0"/>
          <w:sz w:val="32"/>
          <w:szCs w:val="32"/>
          <w:lang w:val="ru-RU"/>
        </w:rPr>
      </w:pPr>
      <w:r>
        <w:rPr>
          <w:rFonts w:ascii="Arial" w:hAnsi="Arial" w:cs="Arial"/>
          <w:b/>
          <w:i w:val="0"/>
          <w:sz w:val="32"/>
          <w:szCs w:val="32"/>
          <w:lang w:val="ru-RU"/>
        </w:rPr>
        <w:t>г</w:t>
      </w:r>
      <w:r w:rsidRPr="003F522D">
        <w:rPr>
          <w:rFonts w:ascii="Arial" w:hAnsi="Arial" w:cs="Arial"/>
          <w:b/>
          <w:i w:val="0"/>
          <w:sz w:val="32"/>
          <w:szCs w:val="32"/>
          <w:lang w:val="ru-RU"/>
        </w:rPr>
        <w:t>.Серпухов</w:t>
      </w:r>
    </w:p>
    <w:p w:rsidR="003F522D" w:rsidRPr="003F522D" w:rsidRDefault="003F522D" w:rsidP="003F522D">
      <w:pPr>
        <w:rPr>
          <w:rFonts w:ascii="Arial" w:hAnsi="Arial" w:cs="Arial"/>
          <w:lang w:val="ru-RU"/>
        </w:rPr>
      </w:pPr>
      <w:r w:rsidRPr="003F522D">
        <w:rPr>
          <w:rFonts w:ascii="Arial" w:hAnsi="Arial" w:cs="Arial"/>
          <w:b/>
          <w:i w:val="0"/>
          <w:sz w:val="32"/>
          <w:szCs w:val="32"/>
          <w:lang w:val="ru-RU"/>
        </w:rPr>
        <w:t xml:space="preserve">                                                2012</w:t>
      </w:r>
    </w:p>
    <w:sectPr w:rsidR="003F522D" w:rsidRPr="003F522D" w:rsidSect="009051B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0B4" w:rsidRDefault="005210B4" w:rsidP="007F2370">
      <w:pPr>
        <w:spacing w:after="0" w:line="240" w:lineRule="auto"/>
      </w:pPr>
      <w:r>
        <w:separator/>
      </w:r>
    </w:p>
  </w:endnote>
  <w:endnote w:type="continuationSeparator" w:id="0">
    <w:p w:rsidR="005210B4" w:rsidRDefault="005210B4" w:rsidP="007F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6174"/>
    </w:sdtPr>
    <w:sdtContent>
      <w:p w:rsidR="007F2370" w:rsidRDefault="00686AB1">
        <w:pPr>
          <w:pStyle w:val="af7"/>
          <w:jc w:val="center"/>
        </w:pPr>
        <w:fldSimple w:instr=" PAGE   \* MERGEFORMAT ">
          <w:r w:rsidR="00964209">
            <w:rPr>
              <w:noProof/>
            </w:rPr>
            <w:t>1</w:t>
          </w:r>
        </w:fldSimple>
      </w:p>
    </w:sdtContent>
  </w:sdt>
  <w:p w:rsidR="007F2370" w:rsidRDefault="007F237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0B4" w:rsidRDefault="005210B4" w:rsidP="007F2370">
      <w:pPr>
        <w:spacing w:after="0" w:line="240" w:lineRule="auto"/>
      </w:pPr>
      <w:r>
        <w:separator/>
      </w:r>
    </w:p>
  </w:footnote>
  <w:footnote w:type="continuationSeparator" w:id="0">
    <w:p w:rsidR="005210B4" w:rsidRDefault="005210B4" w:rsidP="007F2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32F"/>
    <w:rsid w:val="00144113"/>
    <w:rsid w:val="0025032F"/>
    <w:rsid w:val="002F3621"/>
    <w:rsid w:val="003F522D"/>
    <w:rsid w:val="00455945"/>
    <w:rsid w:val="00465E2F"/>
    <w:rsid w:val="00484BE3"/>
    <w:rsid w:val="005210B4"/>
    <w:rsid w:val="0066265D"/>
    <w:rsid w:val="00686AB1"/>
    <w:rsid w:val="007F2370"/>
    <w:rsid w:val="008E4A0C"/>
    <w:rsid w:val="009051B8"/>
    <w:rsid w:val="00964209"/>
    <w:rsid w:val="00984F61"/>
    <w:rsid w:val="00C91F72"/>
    <w:rsid w:val="00D41FA1"/>
    <w:rsid w:val="00DF7992"/>
    <w:rsid w:val="00FF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3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F4E3D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F4E3D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3D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3D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3D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3D"/>
    <w:pPr>
      <w:pBdr>
        <w:bottom w:val="single" w:sz="4" w:space="2" w:color="BFE1E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3D"/>
    <w:pPr>
      <w:pBdr>
        <w:bottom w:val="dotted" w:sz="4" w:space="2" w:color="9FD2E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0B5CC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E3D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F4E3D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F4E3D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F4E3D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4E3D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4E3D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F4E3D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F4E3D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F4E3D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4E3D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4E3D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F4E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F4E3D"/>
    <w:pPr>
      <w:pBdr>
        <w:bottom w:val="dotted" w:sz="8" w:space="10" w:color="60B5CC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4E3D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F4E3D"/>
    <w:rPr>
      <w:b/>
      <w:bCs/>
      <w:spacing w:val="0"/>
    </w:rPr>
  </w:style>
  <w:style w:type="character" w:styleId="a9">
    <w:name w:val="Emphasis"/>
    <w:uiPriority w:val="20"/>
    <w:qFormat/>
    <w:rsid w:val="00FF4E3D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uiPriority w:val="1"/>
    <w:qFormat/>
    <w:rsid w:val="00FF4E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4E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4E3D"/>
    <w:rPr>
      <w:i w:val="0"/>
      <w:iCs w:val="0"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F4E3D"/>
    <w:rPr>
      <w:color w:val="3691A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F4E3D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F4E3D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e">
    <w:name w:val="Subtle Emphasis"/>
    <w:uiPriority w:val="19"/>
    <w:qFormat/>
    <w:rsid w:val="00FF4E3D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">
    <w:name w:val="Intense Emphasis"/>
    <w:uiPriority w:val="21"/>
    <w:qFormat/>
    <w:rsid w:val="00FF4E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0">
    <w:name w:val="Subtle Reference"/>
    <w:uiPriority w:val="31"/>
    <w:qFormat/>
    <w:rsid w:val="00FF4E3D"/>
    <w:rPr>
      <w:i/>
      <w:iCs/>
      <w:smallCaps/>
      <w:color w:val="60B5CC" w:themeColor="accent2"/>
      <w:u w:color="60B5CC" w:themeColor="accent2"/>
    </w:rPr>
  </w:style>
  <w:style w:type="character" w:styleId="af1">
    <w:name w:val="Intense Reference"/>
    <w:uiPriority w:val="32"/>
    <w:qFormat/>
    <w:rsid w:val="00FF4E3D"/>
    <w:rPr>
      <w:b/>
      <w:bCs/>
      <w:i/>
      <w:iCs/>
      <w:smallCaps/>
      <w:color w:val="60B5CC" w:themeColor="accent2"/>
      <w:u w:color="60B5CC" w:themeColor="accent2"/>
    </w:rPr>
  </w:style>
  <w:style w:type="character" w:styleId="af2">
    <w:name w:val="Book Title"/>
    <w:uiPriority w:val="33"/>
    <w:qFormat/>
    <w:rsid w:val="00FF4E3D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F4E3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F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7F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F2370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F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F2370"/>
    <w:rPr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6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64209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3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2012-03-21T05:19:00Z</dcterms:created>
  <dcterms:modified xsi:type="dcterms:W3CDTF">2013-11-02T19:21:00Z</dcterms:modified>
</cp:coreProperties>
</file>