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06" w:rsidRPr="00732C90" w:rsidRDefault="00162906" w:rsidP="0016290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sz w:val="32"/>
          <w:szCs w:val="32"/>
          <w:lang w:val="ru-RU" w:eastAsia="ru-RU" w:bidi="ar-SA"/>
        </w:rPr>
      </w:pPr>
      <w:r w:rsidRPr="00732C9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kern w:val="36"/>
          <w:sz w:val="32"/>
          <w:szCs w:val="32"/>
          <w:lang w:val="ru-RU" w:eastAsia="ru-RU" w:bidi="ar-SA"/>
        </w:rPr>
        <w:t>Развитие связной речи в процессе драматизации природоведческих сказок.</w:t>
      </w:r>
    </w:p>
    <w:p w:rsidR="00495897" w:rsidRPr="00657DDC" w:rsidRDefault="00154888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Каждый ребенок должен научиться в детском саду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Связная речь неотделима от мира мыслей: связность речи -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</w:t>
      </w:r>
      <w:r w:rsidR="00223E8C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вое высказывание, можно судить об уровне его речевого развития.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Умение связно, последовательно, точно и образно излагать свои мысли (или литературный текст) оказывает влияние и на эстетическое развитие ребенка: при пересказах, при создании своих рассказов ребенок использует образные слова и выражения, усвоенные из художественных произведений.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Художественная литература, расширяя интересы детей, обогащая знания об окружающем их разнообразном мире, дает также содержание многим детским играм.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Игра - один из основных видов детской деятельности, очень привлекательной для дошкольников. Среди разнообразных детских игр игра-драматизация выделяется как своеобразный и самостоятельно существующий вид игровой деятельности. Источником для нее служат литературные произведения, содержание которых дети воспроизводят, изображая их героев и происходящие с ними события.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495897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 </w:t>
      </w:r>
      <w:r w:rsidR="00495897" w:rsidRPr="00732C90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игре – драматизации</w:t>
      </w:r>
      <w:r w:rsidR="00495897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происходит совершенствование диалогов и монологов, освоение выразительности речи. В игре-драматизации ребенок стремится познать собственные возможности в перевоплощении, в поиске нового и в комбинациях знакомого. В этом проявляется особенность игры-драматизации как творческой деятельности, деятельности, способствующей развитию речи детей. И, наконец, игра — драматизация является средством самовыражения и самореализации ребенка, что соответствует личностно – ориентированному подходу в работе с детьми дошкольного возраста.</w:t>
      </w:r>
    </w:p>
    <w:p w:rsidR="00223E8C" w:rsidRPr="00657DDC" w:rsidRDefault="00223E8C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Детям, как правило, наиболее близки </w:t>
      </w:r>
      <w:r w:rsidRPr="00732C90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природоведческие сказки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 Им нравится перевоплощаться. Разговаривая от имени зайчика, лисички, петушка, ребята раскрепощаются, меньше стесняются. Так же у детей с ранних лет формируется уважение и любовь к природе. Это как русские народные сказки, так и сказки писателей – природоведов.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Важным аспектом деятельности воспитателя является постепенное расширение игрового опыта за счет освоения разновидностей игры-драматизации. Реализация данной задачи достигается последовательным усложнением игровых заданий и игр-драматизаций, в которые включается ребенок. </w:t>
      </w:r>
      <w:r w:rsidR="00223E8C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Выделяют следующие с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тупени работы</w:t>
      </w:r>
      <w:r w:rsidR="00223E8C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: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Игра-имитация отдельных действий человека, животных и птиц (дети проснулись-потянулись, воробышки машут крыльями) и имитация основных</w:t>
      </w:r>
      <w:r w:rsidRPr="00657DDC">
        <w:rPr>
          <w:rFonts w:ascii="Times New Roman" w:eastAsia="Times New Roman" w:hAnsi="Times New Roman" w:cs="Times New Roman"/>
          <w:i w:val="0"/>
          <w:color w:val="333333"/>
          <w:sz w:val="28"/>
          <w:szCs w:val="28"/>
          <w:lang w:val="ru-RU" w:eastAsia="ru-RU" w:bidi="ar-SA"/>
        </w:rPr>
        <w:t xml:space="preserve">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эмоций человека (выглянуло солнышко — дети обрадовались: улыбнулись, захлопали в ладоши, запрыгали на месте).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Игра-имитация цепочки последовательных действий в сочетании с передачей основных эмоций героя (зайчик увидел лису, испугался и прыгнул за дерево).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Игра-импровизация под музыку («Веселый дождик», «Листочки летят по ветру и падают на дорожку», «Хоровод вокруг елки»).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Однотемная бессловесная игра-импровизация с одним персонажем по текстам стихов и прибауток, которые читает воспитатель («</w:t>
      </w:r>
      <w:r w:rsidR="00B62A22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Заинька, попляши…»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Игра-импровизация по текстам коротких сказок, рассказов и стихов, которые рассказывает воспитатель (3.Александрова «Елочка»; К. Ушинский «Петушок с семьей», «Васька»; Н. Павлова «Земляничка»; Е.Чарушин «Утка с утятами»).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Ролевой диалог героев сказок («Рукавичка», «Заюшкина избушка», «Три медведя»).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Инсценирование фрагментов сказок о животных («Теремок», «Кот, петух и лиса»).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Однотемная игра-драматизация с несколькими персонажами по народным сказкам («Колобок», «Репка») и авторским текстам (В</w:t>
      </w:r>
      <w:r w:rsidR="00AE3A9F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Сутеев «Под грибом», К. Чуковский «Цыпленок»).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Итак, система работы по организации игр – драматизаций в дошкольном возрасте делится на три этапа: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• художественное восприятие литературных и фольклорных произведений;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• освоение специальных умений для становления основной позиции – актер;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>• самостоятельная творческая деятельность.</w:t>
      </w:r>
    </w:p>
    <w:p w:rsidR="00495897" w:rsidRPr="00732C90" w:rsidRDefault="00495897" w:rsidP="00657DDC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Реализация названных задач и содержания работы с детьми требует учета </w:t>
      </w:r>
      <w:r w:rsidRPr="00732C90">
        <w:rPr>
          <w:rFonts w:ascii="Times New Roman" w:hAnsi="Times New Roman" w:cs="Times New Roman"/>
          <w:sz w:val="28"/>
          <w:szCs w:val="28"/>
          <w:lang w:val="ru-RU" w:eastAsia="ru-RU" w:bidi="ar-SA"/>
        </w:rPr>
        <w:t>основных принципов организации игры — драматизации.</w:t>
      </w:r>
    </w:p>
    <w:p w:rsidR="00495897" w:rsidRDefault="00495897" w:rsidP="00732C90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Важнейшим является </w:t>
      </w:r>
      <w:r w:rsidRPr="00732C90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принцип специфичности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данной деятельности, объединяющей игровой (свободный, непроизвольный) и художественный (подготовленный, осмысленно пережитый) компоненты.</w:t>
      </w:r>
    </w:p>
    <w:p w:rsidR="00495897" w:rsidRPr="00657DDC" w:rsidRDefault="00495897" w:rsidP="00732C90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32C90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Принцип комплексности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предполагает взаимосвязь игры — драматизации с разными видами искусства и разными видами художественной деятельности ребенка.</w:t>
      </w:r>
    </w:p>
    <w:p w:rsidR="00495897" w:rsidRPr="00657DDC" w:rsidRDefault="00495897" w:rsidP="00732C90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Согласно </w:t>
      </w:r>
      <w:r w:rsidRPr="00732C90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принципу импровизационности</w:t>
      </w:r>
      <w:r w:rsidR="00AE3A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игра — драматизация рассматривается как творческая деятельность, что обусловливает особое взаимодействие взрослого и ребенка, детей между собой, основу которого составляют свободная атмосфера, поощрение детской инициативы, отсутствие образца для подражания, наличие своей точки зрения у ребенка, стремление к оригинальности и самовыражению.</w:t>
      </w:r>
    </w:p>
    <w:p w:rsidR="00495897" w:rsidRPr="00657DDC" w:rsidRDefault="00495897" w:rsidP="00732C90">
      <w:pPr>
        <w:pStyle w:val="aa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Все названные выше принципы находят свое выражение в </w:t>
      </w:r>
      <w:r w:rsidRPr="00732C90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принципе интегративности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, в соответствии с которым целенаправленная работа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по развитию речи детей посредством организации игр — драматизаций включается в целостный педагогический процесс.</w:t>
      </w:r>
    </w:p>
    <w:p w:rsidR="0049589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Организованная таким образом работа будет способствовать тому, что игра — драматизация станет средством самовыражения и самореализации ребенка в разных видах творчества, самоутверждения в группе сверстников, а главное средством развития речи детей.</w:t>
      </w:r>
    </w:p>
    <w:p w:rsidR="00495897" w:rsidRPr="00657DDC" w:rsidRDefault="00657DDC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</w:t>
      </w:r>
      <w:r w:rsidR="00495897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ля развития игры – драматизации, для возникновения ее в самостоятельной деятельности детей необходим довольно обширный материал, который дети мог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ли бы использовать в своих играх. Т</w:t>
      </w:r>
      <w:r w:rsidR="00495897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еатральный уголок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должен </w:t>
      </w:r>
      <w:r w:rsidR="00495897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постоянно пополнят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ь</w:t>
      </w:r>
      <w:r w:rsidR="00495897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ся различными видами театра и различные атрибутами: маски – шапочки, костюмы для ряженья детей, бижутерией. </w:t>
      </w:r>
    </w:p>
    <w:p w:rsidR="006F3C27" w:rsidRPr="00657DDC" w:rsidRDefault="0049589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заключение нельзя не упомянуть о важности включения в процесс организации и знакомства детей с играми — драматизациями родителей воспитанников. Ведь именно из-за нехватки внимания, у детей появляются нарушения в развитии не только речи, но и остальных функциональных систем.</w:t>
      </w:r>
      <w:r w:rsidR="00657DDC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Нужно 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обраща</w:t>
      </w:r>
      <w:r w:rsidR="00657DDC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ть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внимание родителей на особенности и значение игры – драматизации для развития речи детей. Привлека</w:t>
      </w:r>
      <w:r w:rsidR="00657DDC"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ть</w:t>
      </w:r>
      <w:r w:rsidRPr="00657DD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родителей для подготовки и проведения праздников, развлечений, игр. </w:t>
      </w:r>
    </w:p>
    <w:p w:rsidR="006F3C27" w:rsidRPr="00657DDC" w:rsidRDefault="006F3C27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9051B8" w:rsidRDefault="009051B8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657DDC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МДОУ црр – детский сад №27 «Матрешка»</w:t>
      </w: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P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36"/>
          <w:szCs w:val="36"/>
          <w:lang w:val="ru-RU" w:eastAsia="ru-RU" w:bidi="ar-SA"/>
        </w:rPr>
      </w:pPr>
      <w:r w:rsidRPr="00732C90">
        <w:rPr>
          <w:rFonts w:ascii="Times New Roman" w:hAnsi="Times New Roman" w:cs="Times New Roman"/>
          <w:i w:val="0"/>
          <w:sz w:val="36"/>
          <w:szCs w:val="36"/>
          <w:lang w:val="ru-RU" w:eastAsia="ru-RU" w:bidi="ar-SA"/>
        </w:rPr>
        <w:t>Консультация для педагогов</w:t>
      </w:r>
    </w:p>
    <w:p w:rsidR="00732C90" w:rsidRPr="00732C90" w:rsidRDefault="00732C90" w:rsidP="00732C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sz w:val="40"/>
          <w:szCs w:val="40"/>
          <w:lang w:val="ru-RU" w:eastAsia="ru-RU" w:bidi="ar-SA"/>
        </w:rPr>
      </w:pPr>
      <w:r w:rsidRPr="00732C90">
        <w:rPr>
          <w:rFonts w:ascii="Times New Roman" w:hAnsi="Times New Roman" w:cs="Times New Roman"/>
          <w:i w:val="0"/>
          <w:sz w:val="40"/>
          <w:szCs w:val="40"/>
          <w:lang w:val="ru-RU" w:eastAsia="ru-RU" w:bidi="ar-SA"/>
        </w:rPr>
        <w:t>«</w:t>
      </w:r>
      <w:r w:rsidRPr="00732C9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kern w:val="36"/>
          <w:sz w:val="40"/>
          <w:szCs w:val="40"/>
          <w:lang w:val="ru-RU" w:eastAsia="ru-RU" w:bidi="ar-SA"/>
        </w:rPr>
        <w:t>Развитие связной речи в процессе драматизации природоведческих сказок»</w:t>
      </w: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Подготовила </w:t>
      </w:r>
      <w:r w:rsidR="00AE3A9F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Бубенцова Ю.А.</w:t>
      </w: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г.Серпухов</w:t>
      </w:r>
    </w:p>
    <w:p w:rsidR="00732C90" w:rsidRDefault="00732C90" w:rsidP="00732C90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2012 г.</w:t>
      </w:r>
    </w:p>
    <w:sectPr w:rsidR="00732C90" w:rsidSect="0090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7C" w:rsidRDefault="0023177C" w:rsidP="00162906">
      <w:pPr>
        <w:spacing w:after="0" w:line="240" w:lineRule="auto"/>
      </w:pPr>
      <w:r>
        <w:separator/>
      </w:r>
    </w:p>
  </w:endnote>
  <w:endnote w:type="continuationSeparator" w:id="0">
    <w:p w:rsidR="0023177C" w:rsidRDefault="0023177C" w:rsidP="0016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7C" w:rsidRDefault="0023177C" w:rsidP="00162906">
      <w:pPr>
        <w:spacing w:after="0" w:line="240" w:lineRule="auto"/>
      </w:pPr>
      <w:r>
        <w:separator/>
      </w:r>
    </w:p>
  </w:footnote>
  <w:footnote w:type="continuationSeparator" w:id="0">
    <w:p w:rsidR="0023177C" w:rsidRDefault="0023177C" w:rsidP="00162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E44"/>
    <w:multiLevelType w:val="multilevel"/>
    <w:tmpl w:val="D8B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96F"/>
    <w:multiLevelType w:val="multilevel"/>
    <w:tmpl w:val="559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B1481"/>
    <w:multiLevelType w:val="multilevel"/>
    <w:tmpl w:val="B70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D3441"/>
    <w:multiLevelType w:val="multilevel"/>
    <w:tmpl w:val="ACB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56158"/>
    <w:multiLevelType w:val="hybridMultilevel"/>
    <w:tmpl w:val="89CC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2279C"/>
    <w:multiLevelType w:val="hybridMultilevel"/>
    <w:tmpl w:val="65A4D4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97"/>
    <w:rsid w:val="00154888"/>
    <w:rsid w:val="00162906"/>
    <w:rsid w:val="00223E8C"/>
    <w:rsid w:val="0023177C"/>
    <w:rsid w:val="0029553E"/>
    <w:rsid w:val="003B7A66"/>
    <w:rsid w:val="003C688D"/>
    <w:rsid w:val="003D0808"/>
    <w:rsid w:val="00405AAF"/>
    <w:rsid w:val="00462F04"/>
    <w:rsid w:val="00495897"/>
    <w:rsid w:val="00613BC8"/>
    <w:rsid w:val="00632BFB"/>
    <w:rsid w:val="00657DDC"/>
    <w:rsid w:val="006B7839"/>
    <w:rsid w:val="006F3C27"/>
    <w:rsid w:val="00732C90"/>
    <w:rsid w:val="00740E00"/>
    <w:rsid w:val="00825C74"/>
    <w:rsid w:val="009051B8"/>
    <w:rsid w:val="00967467"/>
    <w:rsid w:val="009800F0"/>
    <w:rsid w:val="00984F61"/>
    <w:rsid w:val="009E543E"/>
    <w:rsid w:val="00AC4CB8"/>
    <w:rsid w:val="00AE3A9F"/>
    <w:rsid w:val="00B62A22"/>
    <w:rsid w:val="00C052A6"/>
    <w:rsid w:val="00C1691B"/>
    <w:rsid w:val="00D82081"/>
    <w:rsid w:val="00EA5B37"/>
    <w:rsid w:val="00F42990"/>
    <w:rsid w:val="00FF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4E3D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F4E3D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F4E3D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3D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3D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3D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3D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3D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E3D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E3D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F4E3D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F4E3D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F4E3D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4E3D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4E3D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4E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F4E3D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4E3D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F4E3D"/>
    <w:rPr>
      <w:b/>
      <w:bCs/>
      <w:spacing w:val="0"/>
    </w:rPr>
  </w:style>
  <w:style w:type="character" w:styleId="a9">
    <w:name w:val="Emphasis"/>
    <w:uiPriority w:val="20"/>
    <w:qFormat/>
    <w:rsid w:val="00FF4E3D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F4E3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F4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4E3D"/>
    <w:rPr>
      <w:i w:val="0"/>
      <w:iCs w:val="0"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F4E3D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F4E3D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F4E3D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F4E3D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F4E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F4E3D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F4E3D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F4E3D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F4E3D"/>
    <w:pPr>
      <w:outlineLvl w:val="9"/>
    </w:pPr>
  </w:style>
  <w:style w:type="character" w:styleId="af5">
    <w:name w:val="Hyperlink"/>
    <w:basedOn w:val="a0"/>
    <w:uiPriority w:val="99"/>
    <w:semiHidden/>
    <w:unhideWhenUsed/>
    <w:rsid w:val="00495897"/>
    <w:rPr>
      <w:strike w:val="0"/>
      <w:dstrike w:val="0"/>
      <w:color w:val="333333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49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meta-author">
    <w:name w:val="meta-author"/>
    <w:basedOn w:val="a0"/>
    <w:rsid w:val="00495897"/>
  </w:style>
  <w:style w:type="character" w:customStyle="1" w:styleId="wrc11">
    <w:name w:val="wrc11"/>
    <w:basedOn w:val="a0"/>
    <w:rsid w:val="00495897"/>
  </w:style>
  <w:style w:type="character" w:customStyle="1" w:styleId="meta-date">
    <w:name w:val="meta-date"/>
    <w:basedOn w:val="a0"/>
    <w:rsid w:val="00495897"/>
  </w:style>
  <w:style w:type="character" w:customStyle="1" w:styleId="meta-sep1">
    <w:name w:val="meta-sep1"/>
    <w:basedOn w:val="a0"/>
    <w:rsid w:val="00495897"/>
    <w:rPr>
      <w:color w:val="999999"/>
    </w:rPr>
  </w:style>
  <w:style w:type="paragraph" w:styleId="af7">
    <w:name w:val="header"/>
    <w:basedOn w:val="a"/>
    <w:link w:val="af8"/>
    <w:uiPriority w:val="99"/>
    <w:semiHidden/>
    <w:unhideWhenUsed/>
    <w:rsid w:val="0016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62906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16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62906"/>
    <w:rPr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3D0808"/>
    <w:rPr>
      <w:i/>
      <w:i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3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D080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9075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737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937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0433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16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2012-10-02T07:23:00Z</dcterms:created>
  <dcterms:modified xsi:type="dcterms:W3CDTF">2013-11-02T16:35:00Z</dcterms:modified>
</cp:coreProperties>
</file>