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92" w:rsidRPr="00473C4B" w:rsidRDefault="00473C4B" w:rsidP="00473C4B">
      <w:pPr>
        <w:jc w:val="center"/>
        <w:rPr>
          <w:b/>
          <w:sz w:val="36"/>
          <w:szCs w:val="36"/>
        </w:rPr>
      </w:pPr>
      <w:r w:rsidRPr="00473C4B">
        <w:rPr>
          <w:b/>
          <w:sz w:val="36"/>
          <w:szCs w:val="36"/>
        </w:rPr>
        <w:t>Кто он «проблемный» ребенок?</w:t>
      </w:r>
    </w:p>
    <w:p w:rsidR="00473C4B" w:rsidRPr="00473C4B" w:rsidRDefault="00473C4B" w:rsidP="00473C4B">
      <w:pPr>
        <w:spacing w:before="84" w:after="84" w:line="360" w:lineRule="auto"/>
        <w:ind w:firstLine="167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Только в книгах любят Тома </w:t>
      </w:r>
      <w:proofErr w:type="spell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Сойера</w:t>
      </w:r>
      <w:proofErr w:type="spell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А в жизни таких детей, не любят ни в детском саду, ни в школе.</w:t>
      </w:r>
    </w:p>
    <w:p w:rsidR="00473C4B" w:rsidRPr="00473C4B" w:rsidRDefault="00473C4B" w:rsidP="00473C4B">
      <w:pPr>
        <w:spacing w:before="84" w:after="84" w:line="360" w:lineRule="auto"/>
        <w:ind w:firstLine="167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Какой ребенок, для вас является «проблемным»? Я не ошибусь, если скажу, что чаще всего – это дети с нарушениями поведения. О них и пойдет речь. В целом нарушения поведения имеет в своей основе не только педагогические просчеты взрослых, но и определенную слабость </w:t>
      </w:r>
      <w:proofErr w:type="spell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ц</w:t>
      </w:r>
      <w:proofErr w:type="spell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 н. с.</w:t>
      </w:r>
      <w:proofErr w:type="gram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,</w:t>
      </w:r>
      <w:proofErr w:type="gram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обусловленную, как возрастной незрелостью, так и нередки случаи ММД, неблагоприятной беременностью и родами. Одним из наиболее популярных методов работы с такими детьми является, </w:t>
      </w:r>
      <w:proofErr w:type="gramStart"/>
      <w:r w:rsidRPr="00473C4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психотерапевтический</w:t>
      </w:r>
      <w:proofErr w:type="gramEnd"/>
      <w:r w:rsidRPr="00473C4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.</w:t>
      </w: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Сам по себе данный вид работы не способен изменить поведение, данные занятия могут лишь «раскачать» ситуацию, выявить истинную проблему, лежащую </w:t>
      </w:r>
      <w:r w:rsidRPr="00473C4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в основе</w:t>
      </w: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возникшего осложнения. Дальнейшая работа ложится на плечи тех взрослых, которые проводят с ребенком каждый день, т. е. на его родителей и воспитателей. Психолог же задает основное направление этой работы, определяет общую тактику, регулирует ход воспитательного процесса, оказывая постоянную консультативную помощь.</w:t>
      </w:r>
    </w:p>
    <w:p w:rsidR="00473C4B" w:rsidRPr="00473C4B" w:rsidRDefault="00473C4B" w:rsidP="00473C4B">
      <w:pPr>
        <w:spacing w:before="84" w:after="84" w:line="360" w:lineRule="auto"/>
        <w:ind w:firstLine="167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К детям с нарушениями поведения относят:</w:t>
      </w:r>
    </w:p>
    <w:p w:rsidR="00473C4B" w:rsidRPr="00473C4B" w:rsidRDefault="00473C4B" w:rsidP="00473C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агрессивных</w:t>
      </w:r>
    </w:p>
    <w:p w:rsidR="00473C4B" w:rsidRPr="00473C4B" w:rsidRDefault="00473C4B" w:rsidP="00473C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вспыльчивых</w:t>
      </w:r>
    </w:p>
    <w:p w:rsidR="00473C4B" w:rsidRPr="00473C4B" w:rsidRDefault="00473C4B" w:rsidP="00473C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пассивных</w:t>
      </w:r>
    </w:p>
    <w:p w:rsidR="00473C4B" w:rsidRPr="00473C4B" w:rsidRDefault="00473C4B" w:rsidP="00473C4B">
      <w:pPr>
        <w:spacing w:before="84" w:after="84" w:line="360" w:lineRule="auto"/>
        <w:ind w:firstLine="167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proofErr w:type="gram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Агрессивные</w:t>
      </w:r>
      <w:proofErr w:type="gram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, многим маленьким детям свойственна агрессивность. Выделяют две наиболее частые причины агрессии: боязнь быть травмированным, обиженным; пережитая обида, или душевная травма, или само нападение. </w:t>
      </w:r>
      <w:proofErr w:type="gram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Выделяют физическую агрессию </w:t>
      </w:r>
      <w:r w:rsidRPr="00473C4B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(драки, разрушительное отношение к вещам, дети ломают нужные вещи, поджигают их)</w:t>
      </w: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; вербальную агрессию </w:t>
      </w:r>
      <w:r w:rsidRPr="00473C4B">
        <w:rPr>
          <w:rFonts w:ascii="Verdana" w:eastAsia="Times New Roman" w:hAnsi="Verdana" w:cs="Times New Roman"/>
          <w:i/>
          <w:iCs/>
          <w:color w:val="464646"/>
          <w:sz w:val="18"/>
          <w:szCs w:val="18"/>
          <w:lang w:eastAsia="ru-RU"/>
        </w:rPr>
        <w:t>(оскорбляют, дразнят, ругаются)</w:t>
      </w: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.</w:t>
      </w:r>
      <w:proofErr w:type="gram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Тактика работы состоит в том, чтобы постепенно научить ребенка выражать свое неудовольствие в социально приемлемых формах. Первым шагом является попытка сдерживать агрессивные порывы непосредственно перед их проявлением. В отношении физической агрессии это легче сделать, чем в отношении вербальной. Надо показать ребенку, что такое поведение абсолютно неприемлемо. Подвергнуть его поступок суровому осуждению, в то время как его «жертва» окружается повышенным вниманием и заботой. Если обидные слова ребенка адресуются взрослому, то целесообразно вообще проигнорировать их, но при этом попытаться понять, какие чувства и переживания ребенка стоят за ними. Иногда можно превратить оскорбления ребенка в комическую перепалку, что позволит снять напряжение и сделать саму ситуацию ссоры смешной. Если ребенок, оскорбляет других детей, то взрослый должен посоветовать им, чем ответить.</w:t>
      </w:r>
    </w:p>
    <w:p w:rsidR="00473C4B" w:rsidRPr="00473C4B" w:rsidRDefault="00473C4B" w:rsidP="00473C4B">
      <w:pPr>
        <w:spacing w:before="84" w:after="84" w:line="360" w:lineRule="auto"/>
        <w:ind w:firstLine="167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Вспыльчивые дети те, которые могут устроить истерику, расплакаться, разозлиться, но агрессии при этом не проявляют. Такие приступы необходимо попытаться предупредить. В одних случаях удается </w:t>
      </w:r>
      <w:r w:rsidRPr="00473C4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отвлечь</w:t>
      </w: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ребенка, в других, наоборот, целесообразнее </w:t>
      </w:r>
      <w:r w:rsidRPr="00473C4B">
        <w:rPr>
          <w:rFonts w:ascii="Verdana" w:eastAsia="Times New Roman" w:hAnsi="Verdana" w:cs="Times New Roman"/>
          <w:b/>
          <w:bCs/>
          <w:color w:val="464646"/>
          <w:sz w:val="18"/>
          <w:szCs w:val="18"/>
          <w:lang w:eastAsia="ru-RU"/>
        </w:rPr>
        <w:t>покинуть</w:t>
      </w: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его, оставив без аудитории. Детей постарше можно побуждать выражать свои чувства словами. Очень важен спокойный эмоциональный тон. Когда приступ пройдет, понадобится утешение, особенно если ребенок сам напуган силой своих эмоций.</w:t>
      </w:r>
    </w:p>
    <w:p w:rsidR="00473C4B" w:rsidRPr="00473C4B" w:rsidRDefault="00473C4B" w:rsidP="00473C4B">
      <w:pPr>
        <w:spacing w:before="84" w:after="84" w:line="360" w:lineRule="auto"/>
        <w:ind w:firstLine="167"/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</w:pPr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lastRenderedPageBreak/>
        <w:t xml:space="preserve">Пассивные дети, взрослые не видят никакой проблемы в пассивном поведении детей, считают, что они просто отличаются хорошим поведением. Тем не </w:t>
      </w:r>
      <w:proofErr w:type="gram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менее</w:t>
      </w:r>
      <w:proofErr w:type="gram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 xml:space="preserve"> это далеко не всегда так. Ребенок может быть несчастным, подавленным или застенчивым. Подход к таким детям должен быть постепенным. Тихое поведение ребенка – чаще всего реакция на не внимание или неурядицы дома. Впадая в такое поведение, он изолируется в собственном мире. Более эффективным будет все то, что поможет ему выразить эмоции. Необходимо выяснить, какие события или обстоятельства вызвали у ребенка такое поведение, так как осведомленность поможет найти пути установления контакта с ним. Необходимо помочь ребенку, приобрести уверенность в себе, только тогда он сможет выйти из под опеки одного взрослого, которому доверяет, и научится сам сходиться с новыми людьми </w:t>
      </w:r>
      <w:proofErr w:type="gramStart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–с</w:t>
      </w:r>
      <w:proofErr w:type="gramEnd"/>
      <w:r w:rsidRPr="00473C4B">
        <w:rPr>
          <w:rFonts w:ascii="Verdana" w:eastAsia="Times New Roman" w:hAnsi="Verdana" w:cs="Times New Roman"/>
          <w:color w:val="464646"/>
          <w:sz w:val="18"/>
          <w:szCs w:val="18"/>
          <w:lang w:eastAsia="ru-RU"/>
        </w:rPr>
        <w:t>верстниками и взрослыми.</w:t>
      </w:r>
    </w:p>
    <w:p w:rsidR="00473C4B" w:rsidRDefault="00473C4B"/>
    <w:sectPr w:rsidR="00473C4B" w:rsidSect="001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D7D"/>
    <w:multiLevelType w:val="multilevel"/>
    <w:tmpl w:val="B52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3C4B"/>
    <w:rsid w:val="001A0592"/>
    <w:rsid w:val="0047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C4B"/>
    <w:pPr>
      <w:spacing w:before="84" w:after="84" w:line="360" w:lineRule="auto"/>
      <w:ind w:firstLine="1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2013-11-01T17:47:00Z</dcterms:created>
  <dcterms:modified xsi:type="dcterms:W3CDTF">2013-11-01T17:50:00Z</dcterms:modified>
</cp:coreProperties>
</file>