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746" w:rsidRPr="000E2F7D" w:rsidRDefault="00745746" w:rsidP="00745746">
      <w:pPr>
        <w:pStyle w:val="a3"/>
        <w:shd w:val="clear" w:color="auto" w:fill="FFFFFF"/>
        <w:spacing w:before="0" w:beforeAutospacing="0" w:after="300" w:afterAutospacing="0" w:line="270" w:lineRule="atLeast"/>
        <w:jc w:val="center"/>
        <w:rPr>
          <w:rFonts w:asciiTheme="minorHAnsi" w:hAnsiTheme="minorHAnsi" w:cstheme="minorHAnsi"/>
          <w:color w:val="555555"/>
          <w:sz w:val="28"/>
          <w:szCs w:val="28"/>
        </w:rPr>
      </w:pPr>
      <w:r w:rsidRPr="000E2F7D">
        <w:rPr>
          <w:rStyle w:val="a4"/>
          <w:rFonts w:asciiTheme="minorHAnsi" w:hAnsiTheme="minorHAnsi" w:cstheme="minorHAnsi"/>
          <w:color w:val="0000FF"/>
          <w:sz w:val="28"/>
          <w:szCs w:val="28"/>
        </w:rPr>
        <w:t>Культурные и методические требования к речи воспитателя ДОУ</w:t>
      </w:r>
    </w:p>
    <w:p w:rsidR="00745746" w:rsidRPr="000E2F7D" w:rsidRDefault="000E2F7D" w:rsidP="00745746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Theme="minorHAnsi" w:hAnsiTheme="minorHAnsi" w:cstheme="minorHAnsi"/>
          <w:color w:val="555555"/>
          <w:sz w:val="28"/>
          <w:szCs w:val="28"/>
        </w:rPr>
      </w:pPr>
      <w:r>
        <w:rPr>
          <w:rFonts w:asciiTheme="minorHAnsi" w:hAnsiTheme="minorHAnsi" w:cstheme="minorHAnsi"/>
          <w:color w:val="555555"/>
          <w:sz w:val="28"/>
          <w:szCs w:val="28"/>
        </w:rPr>
        <w:t xml:space="preserve"> </w:t>
      </w:r>
      <w:r w:rsidRPr="000E2F7D">
        <w:rPr>
          <w:rFonts w:asciiTheme="minorHAnsi" w:hAnsiTheme="minorHAnsi" w:cstheme="minorHAnsi"/>
          <w:color w:val="E36C0A" w:themeColor="accent6" w:themeShade="BF"/>
          <w:sz w:val="28"/>
          <w:szCs w:val="28"/>
        </w:rPr>
        <w:t>С</w:t>
      </w:r>
      <w:r w:rsidR="00745746" w:rsidRPr="000E2F7D">
        <w:rPr>
          <w:rFonts w:asciiTheme="minorHAnsi" w:hAnsiTheme="minorHAnsi" w:cstheme="minorHAnsi"/>
          <w:color w:val="E36C0A" w:themeColor="accent6" w:themeShade="BF"/>
          <w:sz w:val="28"/>
          <w:szCs w:val="28"/>
        </w:rPr>
        <w:t>читается, что речь человека – его визитная карточка, поскольку от того, насколько грамотно он</w:t>
      </w:r>
      <w:r>
        <w:rPr>
          <w:rFonts w:asciiTheme="minorHAnsi" w:hAnsiTheme="minorHAnsi" w:cstheme="minorHAnsi"/>
          <w:color w:val="E36C0A" w:themeColor="accent6" w:themeShade="BF"/>
          <w:sz w:val="28"/>
          <w:szCs w:val="28"/>
        </w:rPr>
        <w:t xml:space="preserve"> </w:t>
      </w:r>
      <w:r w:rsidR="00745746" w:rsidRPr="000E2F7D">
        <w:rPr>
          <w:rFonts w:asciiTheme="minorHAnsi" w:hAnsiTheme="minorHAnsi" w:cstheme="minorHAnsi"/>
          <w:color w:val="E36C0A" w:themeColor="accent6" w:themeShade="BF"/>
          <w:sz w:val="28"/>
          <w:szCs w:val="28"/>
        </w:rPr>
        <w:t xml:space="preserve"> выражается, зависит его</w:t>
      </w:r>
      <w:r>
        <w:rPr>
          <w:rFonts w:asciiTheme="minorHAnsi" w:hAnsiTheme="minorHAnsi" w:cstheme="minorHAnsi"/>
          <w:color w:val="E36C0A" w:themeColor="accent6" w:themeShade="BF"/>
          <w:sz w:val="28"/>
          <w:szCs w:val="28"/>
        </w:rPr>
        <w:t xml:space="preserve"> </w:t>
      </w:r>
      <w:r w:rsidR="00745746" w:rsidRPr="000E2F7D">
        <w:rPr>
          <w:rFonts w:asciiTheme="minorHAnsi" w:hAnsiTheme="minorHAnsi" w:cstheme="minorHAnsi"/>
          <w:color w:val="E36C0A" w:themeColor="accent6" w:themeShade="BF"/>
          <w:sz w:val="28"/>
          <w:szCs w:val="28"/>
        </w:rPr>
        <w:t xml:space="preserve"> успех не только в повседневном общении, но и в профессиональной деятельности. Особенно актуально данное утверждение по отношению к </w:t>
      </w:r>
      <w:r>
        <w:rPr>
          <w:rFonts w:asciiTheme="minorHAnsi" w:hAnsiTheme="minorHAnsi" w:cstheme="minorHAnsi"/>
          <w:color w:val="E36C0A" w:themeColor="accent6" w:themeShade="BF"/>
          <w:sz w:val="28"/>
          <w:szCs w:val="28"/>
        </w:rPr>
        <w:t xml:space="preserve"> </w:t>
      </w:r>
      <w:r w:rsidR="00745746" w:rsidRPr="000E2F7D">
        <w:rPr>
          <w:rFonts w:asciiTheme="minorHAnsi" w:hAnsiTheme="minorHAnsi" w:cstheme="minorHAnsi"/>
          <w:color w:val="E36C0A" w:themeColor="accent6" w:themeShade="BF"/>
          <w:sz w:val="28"/>
          <w:szCs w:val="28"/>
        </w:rPr>
        <w:t>речи педагога, работающего</w:t>
      </w:r>
      <w:r w:rsidR="00745746" w:rsidRPr="000E2F7D">
        <w:rPr>
          <w:rStyle w:val="apple-converted-space"/>
          <w:rFonts w:asciiTheme="minorHAnsi" w:hAnsiTheme="minorHAnsi" w:cstheme="minorHAnsi"/>
          <w:color w:val="555555"/>
          <w:sz w:val="28"/>
          <w:szCs w:val="28"/>
        </w:rPr>
        <w:t> </w:t>
      </w:r>
      <w:r w:rsidR="00745746" w:rsidRPr="0079292B">
        <w:rPr>
          <w:rStyle w:val="a4"/>
          <w:rFonts w:asciiTheme="minorHAnsi" w:hAnsiTheme="minorHAnsi" w:cstheme="minorHAnsi"/>
          <w:color w:val="C00000"/>
          <w:sz w:val="28"/>
          <w:szCs w:val="28"/>
          <w:u w:val="single"/>
        </w:rPr>
        <w:t xml:space="preserve">с </w:t>
      </w:r>
      <w:r w:rsidRPr="0079292B">
        <w:rPr>
          <w:rStyle w:val="a4"/>
          <w:rFonts w:asciiTheme="minorHAnsi" w:hAnsiTheme="minorHAnsi" w:cstheme="minorHAnsi"/>
          <w:color w:val="C00000"/>
          <w:sz w:val="28"/>
          <w:szCs w:val="28"/>
          <w:u w:val="single"/>
        </w:rPr>
        <w:t xml:space="preserve"> </w:t>
      </w:r>
      <w:r w:rsidR="00745746" w:rsidRPr="0079292B">
        <w:rPr>
          <w:rStyle w:val="a4"/>
          <w:rFonts w:asciiTheme="minorHAnsi" w:hAnsiTheme="minorHAnsi" w:cstheme="minorHAnsi"/>
          <w:color w:val="C00000"/>
          <w:sz w:val="28"/>
          <w:szCs w:val="28"/>
          <w:u w:val="single"/>
        </w:rPr>
        <w:t>детьми</w:t>
      </w:r>
      <w:r>
        <w:rPr>
          <w:rStyle w:val="a4"/>
          <w:rFonts w:asciiTheme="minorHAnsi" w:hAnsiTheme="minorHAnsi" w:cstheme="minorHAnsi"/>
          <w:color w:val="555555"/>
          <w:sz w:val="28"/>
          <w:szCs w:val="28"/>
        </w:rPr>
        <w:t xml:space="preserve"> </w:t>
      </w:r>
      <w:r w:rsidR="00745746" w:rsidRPr="000E2F7D">
        <w:rPr>
          <w:rStyle w:val="apple-converted-space"/>
          <w:rFonts w:asciiTheme="minorHAnsi" w:hAnsiTheme="minorHAnsi" w:cstheme="minorHAnsi"/>
          <w:b/>
          <w:bCs/>
          <w:color w:val="555555"/>
          <w:sz w:val="28"/>
          <w:szCs w:val="28"/>
        </w:rPr>
        <w:t> </w:t>
      </w:r>
      <w:hyperlink r:id="rId5" w:history="1">
        <w:r w:rsidR="00745746" w:rsidRPr="000E2F7D">
          <w:rPr>
            <w:rStyle w:val="a5"/>
            <w:rFonts w:asciiTheme="minorHAnsi" w:hAnsiTheme="minorHAnsi" w:cstheme="minorHAnsi"/>
            <w:b/>
            <w:bCs/>
            <w:color w:val="CC5A00"/>
            <w:sz w:val="28"/>
            <w:szCs w:val="28"/>
          </w:rPr>
          <w:t>дошкольного возраста</w:t>
        </w:r>
      </w:hyperlink>
      <w:r w:rsidR="00745746" w:rsidRPr="000E2F7D">
        <w:rPr>
          <w:rFonts w:asciiTheme="minorHAnsi" w:hAnsiTheme="minorHAnsi" w:cstheme="minorHAnsi"/>
          <w:color w:val="555555"/>
          <w:sz w:val="28"/>
          <w:szCs w:val="28"/>
        </w:rPr>
        <w:t>.</w:t>
      </w:r>
    </w:p>
    <w:p w:rsidR="00745746" w:rsidRPr="000E2F7D" w:rsidRDefault="00745746" w:rsidP="000E2F7D">
      <w:pPr>
        <w:pStyle w:val="a3"/>
        <w:shd w:val="clear" w:color="auto" w:fill="FFFFFF"/>
        <w:tabs>
          <w:tab w:val="left" w:pos="0"/>
        </w:tabs>
        <w:spacing w:before="0" w:beforeAutospacing="0" w:after="300" w:afterAutospacing="0" w:line="270" w:lineRule="atLeast"/>
        <w:rPr>
          <w:rFonts w:asciiTheme="minorHAnsi" w:hAnsiTheme="minorHAnsi" w:cstheme="minorHAnsi"/>
          <w:color w:val="555555"/>
          <w:sz w:val="28"/>
          <w:szCs w:val="28"/>
        </w:rPr>
      </w:pPr>
      <w:r w:rsidRPr="000E2F7D">
        <w:rPr>
          <w:rFonts w:asciiTheme="minorHAnsi" w:hAnsiTheme="minorHAnsi" w:cstheme="minorHAnsi"/>
          <w:color w:val="555555"/>
          <w:sz w:val="28"/>
          <w:szCs w:val="28"/>
        </w:rPr>
        <w:t>В исследованиях Е.И. Тихеевой, Ф.А. Сохина и других основоположников</w:t>
      </w:r>
      <w:r w:rsidR="000E2F7D">
        <w:rPr>
          <w:rFonts w:asciiTheme="minorHAnsi" w:hAnsiTheme="minorHAnsi" w:cstheme="minorHAnsi"/>
          <w:color w:val="555555"/>
          <w:sz w:val="28"/>
          <w:szCs w:val="28"/>
        </w:rPr>
        <w:t xml:space="preserve"> </w:t>
      </w:r>
      <w:r w:rsidRPr="000E2F7D">
        <w:rPr>
          <w:rStyle w:val="apple-converted-space"/>
          <w:rFonts w:asciiTheme="minorHAnsi" w:hAnsiTheme="minorHAnsi" w:cstheme="minorHAnsi"/>
          <w:color w:val="555555"/>
          <w:sz w:val="28"/>
          <w:szCs w:val="28"/>
        </w:rPr>
        <w:t> </w:t>
      </w:r>
      <w:proofErr w:type="gramStart"/>
      <w:r w:rsidRPr="000E2F7D">
        <w:rPr>
          <w:rStyle w:val="a4"/>
          <w:rFonts w:asciiTheme="minorHAnsi" w:hAnsiTheme="minorHAnsi" w:cstheme="minorHAnsi"/>
          <w:color w:val="555555"/>
          <w:sz w:val="28"/>
          <w:szCs w:val="28"/>
        </w:rPr>
        <w:t>методики</w:t>
      </w:r>
      <w:r w:rsidR="000E2F7D">
        <w:rPr>
          <w:rStyle w:val="a4"/>
          <w:rFonts w:asciiTheme="minorHAnsi" w:hAnsiTheme="minorHAnsi" w:cstheme="minorHAnsi"/>
          <w:color w:val="555555"/>
          <w:sz w:val="28"/>
          <w:szCs w:val="28"/>
        </w:rPr>
        <w:t xml:space="preserve"> </w:t>
      </w:r>
      <w:r w:rsidRPr="000E2F7D">
        <w:rPr>
          <w:rStyle w:val="a4"/>
          <w:rFonts w:asciiTheme="minorHAnsi" w:hAnsiTheme="minorHAnsi" w:cstheme="minorHAnsi"/>
          <w:color w:val="555555"/>
          <w:sz w:val="28"/>
          <w:szCs w:val="28"/>
        </w:rPr>
        <w:t xml:space="preserve"> развития </w:t>
      </w:r>
      <w:r w:rsidR="000E2F7D">
        <w:rPr>
          <w:rStyle w:val="a4"/>
          <w:rFonts w:asciiTheme="minorHAnsi" w:hAnsiTheme="minorHAnsi" w:cstheme="minorHAnsi"/>
          <w:color w:val="555555"/>
          <w:sz w:val="28"/>
          <w:szCs w:val="28"/>
        </w:rPr>
        <w:t xml:space="preserve"> </w:t>
      </w:r>
      <w:r w:rsidRPr="000E2F7D">
        <w:rPr>
          <w:rStyle w:val="a4"/>
          <w:rFonts w:asciiTheme="minorHAnsi" w:hAnsiTheme="minorHAnsi" w:cstheme="minorHAnsi"/>
          <w:color w:val="555555"/>
          <w:sz w:val="28"/>
          <w:szCs w:val="28"/>
        </w:rPr>
        <w:t xml:space="preserve">речи </w:t>
      </w:r>
      <w:r w:rsidR="000E2F7D">
        <w:rPr>
          <w:rStyle w:val="a4"/>
          <w:rFonts w:asciiTheme="minorHAnsi" w:hAnsiTheme="minorHAnsi" w:cstheme="minorHAnsi"/>
          <w:color w:val="555555"/>
          <w:sz w:val="28"/>
          <w:szCs w:val="28"/>
        </w:rPr>
        <w:t xml:space="preserve"> </w:t>
      </w:r>
      <w:r w:rsidRPr="000E2F7D">
        <w:rPr>
          <w:rStyle w:val="a4"/>
          <w:rFonts w:asciiTheme="minorHAnsi" w:hAnsiTheme="minorHAnsi" w:cstheme="minorHAnsi"/>
          <w:color w:val="555555"/>
          <w:sz w:val="28"/>
          <w:szCs w:val="28"/>
        </w:rPr>
        <w:t xml:space="preserve">детей </w:t>
      </w:r>
      <w:r w:rsidR="000E2F7D">
        <w:rPr>
          <w:rStyle w:val="a4"/>
          <w:rFonts w:asciiTheme="minorHAnsi" w:hAnsiTheme="minorHAnsi" w:cstheme="minorHAnsi"/>
          <w:color w:val="555555"/>
          <w:sz w:val="28"/>
          <w:szCs w:val="28"/>
        </w:rPr>
        <w:t xml:space="preserve"> </w:t>
      </w:r>
      <w:r w:rsidRPr="000E2F7D">
        <w:rPr>
          <w:rStyle w:val="a4"/>
          <w:rFonts w:asciiTheme="minorHAnsi" w:hAnsiTheme="minorHAnsi" w:cstheme="minorHAnsi"/>
          <w:color w:val="555555"/>
          <w:sz w:val="28"/>
          <w:szCs w:val="28"/>
        </w:rPr>
        <w:t xml:space="preserve">дошкольного </w:t>
      </w:r>
      <w:r w:rsidR="000E2F7D">
        <w:rPr>
          <w:rStyle w:val="a4"/>
          <w:rFonts w:asciiTheme="minorHAnsi" w:hAnsiTheme="minorHAnsi" w:cstheme="minorHAnsi"/>
          <w:color w:val="555555"/>
          <w:sz w:val="28"/>
          <w:szCs w:val="28"/>
        </w:rPr>
        <w:t xml:space="preserve"> </w:t>
      </w:r>
      <w:r w:rsidRPr="000E2F7D">
        <w:rPr>
          <w:rStyle w:val="a4"/>
          <w:rFonts w:asciiTheme="minorHAnsi" w:hAnsiTheme="minorHAnsi" w:cstheme="minorHAnsi"/>
          <w:color w:val="555555"/>
          <w:sz w:val="28"/>
          <w:szCs w:val="28"/>
        </w:rPr>
        <w:t>возраста</w:t>
      </w:r>
      <w:proofErr w:type="gramEnd"/>
      <w:r w:rsidRPr="000E2F7D">
        <w:rPr>
          <w:rStyle w:val="apple-converted-space"/>
          <w:rFonts w:asciiTheme="minorHAnsi" w:hAnsiTheme="minorHAnsi" w:cstheme="minorHAnsi"/>
          <w:color w:val="555555"/>
          <w:sz w:val="28"/>
          <w:szCs w:val="28"/>
        </w:rPr>
        <w:t> </w:t>
      </w:r>
      <w:r w:rsidRPr="000E2F7D">
        <w:rPr>
          <w:rFonts w:asciiTheme="minorHAnsi" w:hAnsiTheme="minorHAnsi" w:cstheme="minorHAnsi"/>
          <w:color w:val="555555"/>
          <w:sz w:val="28"/>
          <w:szCs w:val="28"/>
        </w:rPr>
        <w:t>отмечается, что дети учатся говорить благодаря сл</w:t>
      </w:r>
      <w:r w:rsidR="0079292B">
        <w:rPr>
          <w:rFonts w:asciiTheme="minorHAnsi" w:hAnsiTheme="minorHAnsi" w:cstheme="minorHAnsi"/>
          <w:color w:val="555555"/>
          <w:sz w:val="28"/>
          <w:szCs w:val="28"/>
        </w:rPr>
        <w:t>уху и способности к подражанию, поэтому говорят то, что слышат.</w:t>
      </w:r>
    </w:p>
    <w:p w:rsidR="00745746" w:rsidRPr="000E2F7D" w:rsidRDefault="00745746" w:rsidP="00745746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Theme="minorHAnsi" w:hAnsiTheme="minorHAnsi" w:cstheme="minorHAnsi"/>
          <w:color w:val="555555"/>
          <w:sz w:val="28"/>
          <w:szCs w:val="28"/>
        </w:rPr>
      </w:pPr>
      <w:r w:rsidRPr="000E2F7D">
        <w:rPr>
          <w:rStyle w:val="a4"/>
          <w:rFonts w:asciiTheme="minorHAnsi" w:hAnsiTheme="minorHAnsi" w:cstheme="minorHAnsi"/>
          <w:color w:val="C0504D" w:themeColor="accent2"/>
          <w:sz w:val="28"/>
          <w:szCs w:val="28"/>
        </w:rPr>
        <w:t>Дошкольный возраст</w:t>
      </w:r>
      <w:r w:rsidRPr="000E2F7D">
        <w:rPr>
          <w:rStyle w:val="apple-converted-space"/>
          <w:rFonts w:asciiTheme="minorHAnsi" w:hAnsiTheme="minorHAnsi" w:cstheme="minorHAnsi"/>
          <w:color w:val="C0504D" w:themeColor="accent2"/>
          <w:sz w:val="28"/>
          <w:szCs w:val="28"/>
        </w:rPr>
        <w:t> </w:t>
      </w:r>
      <w:r w:rsidRPr="000E2F7D">
        <w:rPr>
          <w:rFonts w:asciiTheme="minorHAnsi" w:hAnsiTheme="minorHAnsi" w:cstheme="minorHAnsi"/>
          <w:color w:val="C0504D" w:themeColor="accent2"/>
          <w:sz w:val="28"/>
          <w:szCs w:val="28"/>
        </w:rPr>
        <w:t xml:space="preserve">является </w:t>
      </w:r>
      <w:proofErr w:type="spellStart"/>
      <w:r w:rsidRPr="000E2F7D">
        <w:rPr>
          <w:rFonts w:asciiTheme="minorHAnsi" w:hAnsiTheme="minorHAnsi" w:cstheme="minorHAnsi"/>
          <w:color w:val="C0504D" w:themeColor="accent2"/>
          <w:sz w:val="28"/>
          <w:szCs w:val="28"/>
        </w:rPr>
        <w:t>сензитивным</w:t>
      </w:r>
      <w:proofErr w:type="spellEnd"/>
      <w:r w:rsidRPr="000E2F7D">
        <w:rPr>
          <w:rFonts w:asciiTheme="minorHAnsi" w:hAnsiTheme="minorHAnsi" w:cstheme="minorHAnsi"/>
          <w:color w:val="555555"/>
          <w:sz w:val="28"/>
          <w:szCs w:val="28"/>
        </w:rPr>
        <w:t xml:space="preserve"> </w:t>
      </w:r>
      <w:r w:rsidR="000E2F7D">
        <w:rPr>
          <w:rFonts w:asciiTheme="minorHAnsi" w:hAnsiTheme="minorHAnsi" w:cstheme="minorHAnsi"/>
          <w:color w:val="555555"/>
          <w:sz w:val="28"/>
          <w:szCs w:val="28"/>
        </w:rPr>
        <w:t xml:space="preserve"> </w:t>
      </w:r>
      <w:r w:rsidRPr="000E2F7D">
        <w:rPr>
          <w:rFonts w:asciiTheme="minorHAnsi" w:hAnsiTheme="minorHAnsi" w:cstheme="minorHAnsi"/>
          <w:color w:val="555555"/>
          <w:sz w:val="28"/>
          <w:szCs w:val="28"/>
        </w:rPr>
        <w:t>периодом речевого развития ребенка, поэтому одно из ведущих направлений деятельности</w:t>
      </w:r>
      <w:r w:rsidR="0079292B">
        <w:rPr>
          <w:rFonts w:asciiTheme="minorHAnsi" w:hAnsiTheme="minorHAnsi" w:cstheme="minorHAnsi"/>
          <w:color w:val="555555"/>
          <w:sz w:val="28"/>
          <w:szCs w:val="28"/>
        </w:rPr>
        <w:t xml:space="preserve"> </w:t>
      </w:r>
      <w:r w:rsidRPr="000E2F7D">
        <w:rPr>
          <w:rFonts w:asciiTheme="minorHAnsi" w:hAnsiTheme="minorHAnsi" w:cstheme="minorHAnsi"/>
          <w:color w:val="555555"/>
          <w:sz w:val="28"/>
          <w:szCs w:val="28"/>
        </w:rPr>
        <w:t xml:space="preserve"> воспитателя детского сада – формирование устной речи и навыков речевого общения, опирающееся на владение родным литературным языком.</w:t>
      </w:r>
    </w:p>
    <w:p w:rsidR="00745746" w:rsidRDefault="00745746" w:rsidP="00745746">
      <w:pPr>
        <w:shd w:val="clear" w:color="auto" w:fill="FFFFFF"/>
        <w:spacing w:after="300" w:line="270" w:lineRule="atLeast"/>
        <w:jc w:val="center"/>
        <w:rPr>
          <w:rFonts w:eastAsia="Times New Roman" w:cstheme="minorHAnsi"/>
          <w:b/>
          <w:bCs/>
          <w:color w:val="0000FF"/>
          <w:sz w:val="28"/>
          <w:szCs w:val="28"/>
          <w:lang w:eastAsia="ru-RU"/>
        </w:rPr>
      </w:pPr>
    </w:p>
    <w:p w:rsidR="00745746" w:rsidRDefault="00745746" w:rsidP="00745746">
      <w:pPr>
        <w:shd w:val="clear" w:color="auto" w:fill="FFFFFF"/>
        <w:spacing w:after="300" w:line="270" w:lineRule="atLeast"/>
        <w:jc w:val="center"/>
        <w:rPr>
          <w:rFonts w:eastAsia="Times New Roman" w:cstheme="minorHAnsi"/>
          <w:b/>
          <w:bCs/>
          <w:color w:val="0000FF"/>
          <w:sz w:val="28"/>
          <w:szCs w:val="28"/>
          <w:lang w:eastAsia="ru-RU"/>
        </w:rPr>
      </w:pPr>
    </w:p>
    <w:p w:rsidR="00745746" w:rsidRPr="00745746" w:rsidRDefault="00745746" w:rsidP="00745746">
      <w:pPr>
        <w:shd w:val="clear" w:color="auto" w:fill="FFFFFF"/>
        <w:spacing w:after="300" w:line="270" w:lineRule="atLeast"/>
        <w:jc w:val="center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745746">
        <w:rPr>
          <w:rFonts w:eastAsia="Times New Roman" w:cstheme="minorHAnsi"/>
          <w:b/>
          <w:bCs/>
          <w:color w:val="0000FF"/>
          <w:sz w:val="28"/>
          <w:szCs w:val="28"/>
          <w:lang w:eastAsia="ru-RU"/>
        </w:rPr>
        <w:t>Требования к речи воспитателя детского сада</w:t>
      </w:r>
    </w:p>
    <w:p w:rsidR="00745746" w:rsidRPr="00745746" w:rsidRDefault="00745746" w:rsidP="00745746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0E2F7D">
        <w:rPr>
          <w:rFonts w:eastAsia="Times New Roman" w:cstheme="minorHAnsi"/>
          <w:b/>
          <w:bCs/>
          <w:color w:val="4BACC6" w:themeColor="accent5"/>
          <w:sz w:val="28"/>
          <w:szCs w:val="28"/>
          <w:lang w:eastAsia="ru-RU"/>
        </w:rPr>
        <w:t>Правильность</w:t>
      </w:r>
      <w:r w:rsidRPr="000E2F7D">
        <w:rPr>
          <w:rFonts w:eastAsia="Times New Roman" w:cstheme="minorHAnsi"/>
          <w:color w:val="4BACC6" w:themeColor="accent5"/>
          <w:sz w:val="28"/>
          <w:szCs w:val="28"/>
          <w:lang w:eastAsia="ru-RU"/>
        </w:rPr>
        <w:t> </w:t>
      </w:r>
      <w:r w:rsidRPr="00745746">
        <w:rPr>
          <w:rFonts w:eastAsia="Times New Roman" w:cstheme="minorHAnsi"/>
          <w:color w:val="555555"/>
          <w:sz w:val="28"/>
          <w:szCs w:val="28"/>
          <w:lang w:eastAsia="ru-RU"/>
        </w:rPr>
        <w:t xml:space="preserve">– соответствие речи языковым нормам. </w:t>
      </w:r>
    </w:p>
    <w:p w:rsidR="00745746" w:rsidRPr="00745746" w:rsidRDefault="00745746" w:rsidP="00745746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0E2F7D">
        <w:rPr>
          <w:rFonts w:eastAsia="Times New Roman" w:cstheme="minorHAnsi"/>
          <w:b/>
          <w:bCs/>
          <w:color w:val="4F81BD" w:themeColor="accent1"/>
          <w:sz w:val="28"/>
          <w:szCs w:val="28"/>
          <w:lang w:eastAsia="ru-RU"/>
        </w:rPr>
        <w:t>Точность</w:t>
      </w:r>
      <w:r w:rsidRPr="00745746">
        <w:rPr>
          <w:rFonts w:eastAsia="Times New Roman" w:cstheme="minorHAnsi"/>
          <w:color w:val="555555"/>
          <w:sz w:val="28"/>
          <w:szCs w:val="28"/>
          <w:lang w:eastAsia="ru-RU"/>
        </w:rPr>
        <w:t xml:space="preserve"> – соответствие смыслового содержания речи и информации, которая лежит в ее основе. </w:t>
      </w:r>
    </w:p>
    <w:p w:rsidR="00745746" w:rsidRPr="00745746" w:rsidRDefault="00745746" w:rsidP="00745746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0E2F7D">
        <w:rPr>
          <w:rFonts w:eastAsia="Times New Roman" w:cstheme="minorHAnsi"/>
          <w:b/>
          <w:bCs/>
          <w:color w:val="984806" w:themeColor="accent6" w:themeShade="80"/>
          <w:sz w:val="28"/>
          <w:szCs w:val="28"/>
          <w:lang w:eastAsia="ru-RU"/>
        </w:rPr>
        <w:t>Логичность</w:t>
      </w:r>
      <w:r w:rsidRPr="000E2F7D">
        <w:rPr>
          <w:rFonts w:eastAsia="Times New Roman" w:cstheme="minorHAnsi"/>
          <w:color w:val="984806" w:themeColor="accent6" w:themeShade="80"/>
          <w:sz w:val="28"/>
          <w:szCs w:val="28"/>
          <w:lang w:eastAsia="ru-RU"/>
        </w:rPr>
        <w:t> </w:t>
      </w:r>
      <w:r w:rsidRPr="00745746">
        <w:rPr>
          <w:rFonts w:eastAsia="Times New Roman" w:cstheme="minorHAnsi"/>
          <w:color w:val="555555"/>
          <w:sz w:val="28"/>
          <w:szCs w:val="28"/>
          <w:lang w:eastAsia="ru-RU"/>
        </w:rPr>
        <w:t xml:space="preserve">– выражение в смысловых связях компонентов речи и отношений между частями и компонентами мысли. </w:t>
      </w:r>
    </w:p>
    <w:p w:rsidR="00745746" w:rsidRPr="00745746" w:rsidRDefault="00745746" w:rsidP="00745746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0E2F7D">
        <w:rPr>
          <w:rFonts w:eastAsia="Times New Roman" w:cstheme="minorHAnsi"/>
          <w:b/>
          <w:bCs/>
          <w:color w:val="F79646" w:themeColor="accent6"/>
          <w:sz w:val="28"/>
          <w:szCs w:val="28"/>
          <w:lang w:eastAsia="ru-RU"/>
        </w:rPr>
        <w:t>Чистота</w:t>
      </w:r>
      <w:r w:rsidRPr="000E2F7D">
        <w:rPr>
          <w:rFonts w:eastAsia="Times New Roman" w:cstheme="minorHAnsi"/>
          <w:color w:val="F79646" w:themeColor="accent6"/>
          <w:sz w:val="28"/>
          <w:szCs w:val="28"/>
          <w:lang w:eastAsia="ru-RU"/>
        </w:rPr>
        <w:t> </w:t>
      </w:r>
      <w:r w:rsidRPr="00745746">
        <w:rPr>
          <w:rFonts w:eastAsia="Times New Roman" w:cstheme="minorHAnsi"/>
          <w:color w:val="555555"/>
          <w:sz w:val="28"/>
          <w:szCs w:val="28"/>
          <w:lang w:eastAsia="ru-RU"/>
        </w:rPr>
        <w:t>– отсутствие в речи элементов, чуждых литературному языку.</w:t>
      </w:r>
      <w:r>
        <w:rPr>
          <w:rFonts w:eastAsia="Times New Roman" w:cstheme="minorHAnsi"/>
          <w:color w:val="555555"/>
          <w:sz w:val="28"/>
          <w:szCs w:val="28"/>
          <w:lang w:eastAsia="ru-RU"/>
        </w:rPr>
        <w:t xml:space="preserve"> П</w:t>
      </w:r>
      <w:r w:rsidRPr="00745746">
        <w:rPr>
          <w:rFonts w:eastAsia="Times New Roman" w:cstheme="minorHAnsi"/>
          <w:color w:val="555555"/>
          <w:sz w:val="28"/>
          <w:szCs w:val="28"/>
          <w:lang w:eastAsia="ru-RU"/>
        </w:rPr>
        <w:t>ринимая во внимание ведущий механизм речевого развития дошкольников (подражание), педагогу необходимо заботиться о чистоте собственной речи: недопустимо использование слов-паразитов, диалектных и жаргонных слов.</w:t>
      </w:r>
    </w:p>
    <w:p w:rsidR="00745746" w:rsidRPr="00745746" w:rsidRDefault="00745746" w:rsidP="00745746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0E2F7D">
        <w:rPr>
          <w:rFonts w:eastAsia="Times New Roman" w:cstheme="minorHAnsi"/>
          <w:b/>
          <w:bCs/>
          <w:color w:val="C00000"/>
          <w:sz w:val="28"/>
          <w:szCs w:val="28"/>
          <w:lang w:eastAsia="ru-RU"/>
        </w:rPr>
        <w:t>Выразительность</w:t>
      </w:r>
      <w:r w:rsidRPr="000E2F7D">
        <w:rPr>
          <w:rFonts w:eastAsia="Times New Roman" w:cstheme="minorHAnsi"/>
          <w:color w:val="C00000"/>
          <w:sz w:val="28"/>
          <w:szCs w:val="28"/>
          <w:lang w:eastAsia="ru-RU"/>
        </w:rPr>
        <w:t> </w:t>
      </w:r>
      <w:r w:rsidRPr="00745746">
        <w:rPr>
          <w:rFonts w:eastAsia="Times New Roman" w:cstheme="minorHAnsi"/>
          <w:color w:val="555555"/>
          <w:sz w:val="28"/>
          <w:szCs w:val="28"/>
          <w:lang w:eastAsia="ru-RU"/>
        </w:rPr>
        <w:t>– особенность речи, захватывающая внимание и создающая атмосферу эмоционального сопереживания. Владение педагогом различными средствами выразительности речи (интонация, темп речи, сила, высота голоса</w:t>
      </w:r>
      <w:r>
        <w:rPr>
          <w:rFonts w:eastAsia="Times New Roman" w:cstheme="minorHAnsi"/>
          <w:color w:val="555555"/>
          <w:sz w:val="28"/>
          <w:szCs w:val="28"/>
          <w:lang w:eastAsia="ru-RU"/>
        </w:rPr>
        <w:t xml:space="preserve"> и др.) способствует </w:t>
      </w:r>
      <w:r w:rsidRPr="00745746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формированию произвольности </w:t>
      </w:r>
      <w:r>
        <w:rPr>
          <w:rFonts w:eastAsia="Times New Roman" w:cstheme="minorHAnsi"/>
          <w:color w:val="555555"/>
          <w:sz w:val="28"/>
          <w:szCs w:val="28"/>
          <w:lang w:eastAsia="ru-RU"/>
        </w:rPr>
        <w:t>выразительности речи ребенка</w:t>
      </w:r>
      <w:r w:rsidRPr="00745746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и более полному осознанию им содержания речи взрослого</w:t>
      </w:r>
    </w:p>
    <w:p w:rsidR="00745746" w:rsidRPr="00745746" w:rsidRDefault="00745746" w:rsidP="00745746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0E2F7D">
        <w:rPr>
          <w:rFonts w:eastAsia="Times New Roman" w:cstheme="minorHAnsi"/>
          <w:b/>
          <w:bCs/>
          <w:color w:val="4A442A" w:themeColor="background2" w:themeShade="40"/>
          <w:sz w:val="28"/>
          <w:szCs w:val="28"/>
          <w:lang w:eastAsia="ru-RU"/>
        </w:rPr>
        <w:t>Богатство</w:t>
      </w:r>
      <w:r w:rsidRPr="000E2F7D">
        <w:rPr>
          <w:rFonts w:eastAsia="Times New Roman" w:cstheme="minorHAnsi"/>
          <w:color w:val="4A442A" w:themeColor="background2" w:themeShade="40"/>
          <w:sz w:val="28"/>
          <w:szCs w:val="28"/>
          <w:lang w:eastAsia="ru-RU"/>
        </w:rPr>
        <w:t> </w:t>
      </w:r>
      <w:r w:rsidRPr="00745746">
        <w:rPr>
          <w:rFonts w:eastAsia="Times New Roman" w:cstheme="minorHAnsi"/>
          <w:color w:val="555555"/>
          <w:sz w:val="28"/>
          <w:szCs w:val="28"/>
          <w:lang w:eastAsia="ru-RU"/>
        </w:rPr>
        <w:t>–</w:t>
      </w:r>
      <w:r>
        <w:rPr>
          <w:rFonts w:eastAsia="Times New Roman" w:cstheme="minorHAnsi"/>
          <w:color w:val="555555"/>
          <w:sz w:val="28"/>
          <w:szCs w:val="28"/>
          <w:lang w:eastAsia="ru-RU"/>
        </w:rPr>
        <w:t xml:space="preserve"> п</w:t>
      </w:r>
      <w:r w:rsidRPr="00745746">
        <w:rPr>
          <w:rFonts w:eastAsia="Times New Roman" w:cstheme="minorHAnsi"/>
          <w:color w:val="555555"/>
          <w:sz w:val="28"/>
          <w:szCs w:val="28"/>
          <w:lang w:eastAsia="ru-RU"/>
        </w:rPr>
        <w:t>едагогу следует учитывать, что в дошкольном возрасте формируются основы лексического запаса ребенка, поэтому богатый лексикон самого</w:t>
      </w:r>
      <w:r>
        <w:rPr>
          <w:rFonts w:eastAsia="Times New Roman" w:cstheme="minorHAnsi"/>
          <w:color w:val="555555"/>
          <w:sz w:val="28"/>
          <w:szCs w:val="28"/>
          <w:lang w:eastAsia="ru-RU"/>
        </w:rPr>
        <w:t xml:space="preserve"> педагога способствует </w:t>
      </w:r>
      <w:r w:rsidRPr="00745746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расширению словарного запаса ребенка</w:t>
      </w:r>
      <w:r>
        <w:rPr>
          <w:rFonts w:eastAsia="Times New Roman" w:cstheme="minorHAnsi"/>
          <w:color w:val="555555"/>
          <w:sz w:val="28"/>
          <w:szCs w:val="28"/>
          <w:lang w:eastAsia="ru-RU"/>
        </w:rPr>
        <w:t xml:space="preserve"> </w:t>
      </w:r>
      <w:r w:rsidRPr="00745746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и помогает </w:t>
      </w:r>
      <w:r>
        <w:rPr>
          <w:rFonts w:eastAsia="Times New Roman" w:cstheme="minorHAnsi"/>
          <w:color w:val="555555"/>
          <w:sz w:val="28"/>
          <w:szCs w:val="28"/>
          <w:lang w:eastAsia="ru-RU"/>
        </w:rPr>
        <w:t xml:space="preserve"> </w:t>
      </w:r>
      <w:r w:rsidRPr="00745746">
        <w:rPr>
          <w:rFonts w:eastAsia="Times New Roman" w:cstheme="minorHAnsi"/>
          <w:color w:val="555555"/>
          <w:sz w:val="28"/>
          <w:szCs w:val="28"/>
          <w:lang w:eastAsia="ru-RU"/>
        </w:rPr>
        <w:t>сформировать у него навыки</w:t>
      </w:r>
      <w:r>
        <w:rPr>
          <w:rFonts w:eastAsia="Times New Roman" w:cstheme="minorHAnsi"/>
          <w:color w:val="555555"/>
          <w:sz w:val="28"/>
          <w:szCs w:val="28"/>
          <w:lang w:eastAsia="ru-RU"/>
        </w:rPr>
        <w:t xml:space="preserve"> </w:t>
      </w:r>
      <w:r w:rsidRPr="00745746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точности словоупотребления, выразительности и образности речи.</w:t>
      </w:r>
    </w:p>
    <w:p w:rsidR="00745746" w:rsidRPr="00745746" w:rsidRDefault="00745746" w:rsidP="00745746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0E2F7D">
        <w:rPr>
          <w:rFonts w:eastAsia="Times New Roman" w:cstheme="minorHAnsi"/>
          <w:b/>
          <w:bCs/>
          <w:color w:val="5F497A" w:themeColor="accent4" w:themeShade="BF"/>
          <w:sz w:val="28"/>
          <w:szCs w:val="28"/>
          <w:lang w:eastAsia="ru-RU"/>
        </w:rPr>
        <w:lastRenderedPageBreak/>
        <w:t>Уместность</w:t>
      </w:r>
      <w:r w:rsidRPr="000E2F7D">
        <w:rPr>
          <w:rFonts w:eastAsia="Times New Roman" w:cstheme="minorHAnsi"/>
          <w:color w:val="5F497A" w:themeColor="accent4" w:themeShade="BF"/>
          <w:sz w:val="28"/>
          <w:szCs w:val="28"/>
          <w:lang w:eastAsia="ru-RU"/>
        </w:rPr>
        <w:t> </w:t>
      </w:r>
      <w:r w:rsidRPr="00745746">
        <w:rPr>
          <w:rFonts w:eastAsia="Times New Roman" w:cstheme="minorHAnsi"/>
          <w:color w:val="555555"/>
          <w:sz w:val="28"/>
          <w:szCs w:val="28"/>
          <w:lang w:eastAsia="ru-RU"/>
        </w:rPr>
        <w:t xml:space="preserve">– употребление в речи единиц, соответствующих ситуации и условиям общения. Уместность речи педагога предполагает, прежде всего, обладание чувством стиля. </w:t>
      </w:r>
    </w:p>
    <w:p w:rsidR="00745746" w:rsidRPr="00745746" w:rsidRDefault="00745746" w:rsidP="00745746">
      <w:pPr>
        <w:shd w:val="clear" w:color="auto" w:fill="FFFFFF"/>
        <w:spacing w:after="300" w:line="270" w:lineRule="atLeast"/>
        <w:rPr>
          <w:rFonts w:eastAsia="Times New Roman" w:cstheme="minorHAnsi"/>
          <w:i/>
          <w:color w:val="555555"/>
          <w:sz w:val="28"/>
          <w:szCs w:val="28"/>
          <w:lang w:eastAsia="ru-RU"/>
        </w:rPr>
      </w:pPr>
      <w:r w:rsidRPr="00745746">
        <w:rPr>
          <w:rFonts w:eastAsia="Times New Roman" w:cstheme="minorHAnsi"/>
          <w:i/>
          <w:color w:val="555555"/>
          <w:sz w:val="28"/>
          <w:szCs w:val="28"/>
          <w:lang w:eastAsia="ru-RU"/>
        </w:rPr>
        <w:t>К вышеперечисленным требованиям необходимо отнести правильное использование педагогом невербальных средств общения, его умение не только говорить с ребенком, но и слышать его.</w:t>
      </w:r>
    </w:p>
    <w:p w:rsidR="00745746" w:rsidRPr="00745746" w:rsidRDefault="00745746" w:rsidP="00745746">
      <w:pPr>
        <w:shd w:val="clear" w:color="auto" w:fill="FFFFFF"/>
        <w:spacing w:after="300" w:line="270" w:lineRule="atLeast"/>
        <w:jc w:val="center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745746">
        <w:rPr>
          <w:rFonts w:eastAsia="Times New Roman" w:cstheme="minorHAnsi"/>
          <w:b/>
          <w:bCs/>
          <w:color w:val="0000FF"/>
          <w:sz w:val="28"/>
          <w:szCs w:val="28"/>
          <w:lang w:eastAsia="ru-RU"/>
        </w:rPr>
        <w:t>Компоненты профессиональной речи воспитателя ДОУ</w:t>
      </w:r>
    </w:p>
    <w:p w:rsidR="00745746" w:rsidRPr="00745746" w:rsidRDefault="00745746" w:rsidP="00745746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eastAsia="Times New Roman" w:cstheme="minorHAnsi"/>
          <w:color w:val="7030A0"/>
          <w:sz w:val="28"/>
          <w:szCs w:val="28"/>
          <w:lang w:eastAsia="ru-RU"/>
        </w:rPr>
      </w:pPr>
      <w:r w:rsidRPr="00745746">
        <w:rPr>
          <w:rFonts w:eastAsia="Times New Roman" w:cstheme="minorHAnsi"/>
          <w:color w:val="7030A0"/>
          <w:sz w:val="28"/>
          <w:szCs w:val="28"/>
          <w:lang w:eastAsia="ru-RU"/>
        </w:rPr>
        <w:t>качество языкового оформления речи;</w:t>
      </w:r>
    </w:p>
    <w:p w:rsidR="00745746" w:rsidRPr="00745746" w:rsidRDefault="00745746" w:rsidP="00745746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eastAsia="Times New Roman" w:cstheme="minorHAnsi"/>
          <w:color w:val="7030A0"/>
          <w:sz w:val="28"/>
          <w:szCs w:val="28"/>
          <w:lang w:eastAsia="ru-RU"/>
        </w:rPr>
      </w:pPr>
      <w:r w:rsidRPr="00745746">
        <w:rPr>
          <w:rFonts w:eastAsia="Times New Roman" w:cstheme="minorHAnsi"/>
          <w:color w:val="7030A0"/>
          <w:sz w:val="28"/>
          <w:szCs w:val="28"/>
          <w:lang w:eastAsia="ru-RU"/>
        </w:rPr>
        <w:t>ценностно-личностные установки педагога;</w:t>
      </w:r>
    </w:p>
    <w:p w:rsidR="00745746" w:rsidRPr="00745746" w:rsidRDefault="00745746" w:rsidP="00745746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eastAsia="Times New Roman" w:cstheme="minorHAnsi"/>
          <w:color w:val="7030A0"/>
          <w:sz w:val="28"/>
          <w:szCs w:val="28"/>
          <w:lang w:eastAsia="ru-RU"/>
        </w:rPr>
      </w:pPr>
      <w:r w:rsidRPr="00745746">
        <w:rPr>
          <w:rFonts w:eastAsia="Times New Roman" w:cstheme="minorHAnsi"/>
          <w:color w:val="7030A0"/>
          <w:sz w:val="28"/>
          <w:szCs w:val="28"/>
          <w:lang w:eastAsia="ru-RU"/>
        </w:rPr>
        <w:t>коммуникативная компетентность;</w:t>
      </w:r>
    </w:p>
    <w:p w:rsidR="00745746" w:rsidRPr="00745746" w:rsidRDefault="00745746" w:rsidP="00745746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eastAsia="Times New Roman" w:cstheme="minorHAnsi"/>
          <w:color w:val="7030A0"/>
          <w:sz w:val="28"/>
          <w:szCs w:val="28"/>
          <w:lang w:eastAsia="ru-RU"/>
        </w:rPr>
      </w:pPr>
      <w:r w:rsidRPr="00745746">
        <w:rPr>
          <w:rFonts w:eastAsia="Times New Roman" w:cstheme="minorHAnsi"/>
          <w:color w:val="7030A0"/>
          <w:sz w:val="28"/>
          <w:szCs w:val="28"/>
          <w:lang w:eastAsia="ru-RU"/>
        </w:rPr>
        <w:t>четкий отбор информации для создания высказывания;</w:t>
      </w:r>
    </w:p>
    <w:p w:rsidR="00745746" w:rsidRPr="000E2F7D" w:rsidRDefault="00745746" w:rsidP="00745746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eastAsia="Times New Roman" w:cstheme="minorHAnsi"/>
          <w:color w:val="7030A0"/>
          <w:sz w:val="28"/>
          <w:szCs w:val="28"/>
          <w:lang w:eastAsia="ru-RU"/>
        </w:rPr>
      </w:pPr>
      <w:r w:rsidRPr="00745746">
        <w:rPr>
          <w:rFonts w:eastAsia="Times New Roman" w:cstheme="minorHAnsi"/>
          <w:color w:val="7030A0"/>
          <w:sz w:val="28"/>
          <w:szCs w:val="28"/>
          <w:lang w:eastAsia="ru-RU"/>
        </w:rPr>
        <w:t>ориентация на процесс непосредственной коммуникации.</w:t>
      </w:r>
    </w:p>
    <w:p w:rsidR="00745746" w:rsidRDefault="00745746" w:rsidP="00745746">
      <w:pPr>
        <w:shd w:val="clear" w:color="auto" w:fill="FFFFFF"/>
        <w:spacing w:after="0" w:line="270" w:lineRule="atLeast"/>
        <w:rPr>
          <w:rFonts w:eastAsia="Times New Roman" w:cstheme="minorHAnsi"/>
          <w:color w:val="555555"/>
          <w:sz w:val="28"/>
          <w:szCs w:val="28"/>
          <w:lang w:eastAsia="ru-RU"/>
        </w:rPr>
      </w:pPr>
    </w:p>
    <w:p w:rsidR="00745746" w:rsidRPr="00745746" w:rsidRDefault="00745746" w:rsidP="00745746">
      <w:pPr>
        <w:shd w:val="clear" w:color="auto" w:fill="FFFFFF"/>
        <w:spacing w:after="0" w:line="270" w:lineRule="atLeast"/>
        <w:rPr>
          <w:rFonts w:eastAsia="Times New Roman" w:cstheme="minorHAnsi"/>
          <w:color w:val="555555"/>
          <w:sz w:val="28"/>
          <w:szCs w:val="28"/>
          <w:lang w:eastAsia="ru-RU"/>
        </w:rPr>
      </w:pPr>
    </w:p>
    <w:p w:rsidR="007036A6" w:rsidRDefault="007036A6"/>
    <w:p w:rsidR="0079292B" w:rsidRDefault="0079292B" w:rsidP="0079292B">
      <w:r>
        <w:rPr>
          <w:rStyle w:val="a4"/>
          <w:color w:val="000000"/>
          <w:sz w:val="27"/>
          <w:szCs w:val="27"/>
        </w:rPr>
        <w:t>"Правила поведения и общения  воспитателя в МБДОУ"</w:t>
      </w:r>
    </w:p>
    <w:p w:rsidR="0079292B" w:rsidRDefault="0079292B" w:rsidP="0079292B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rStyle w:val="a6"/>
          <w:b/>
          <w:bCs/>
          <w:color w:val="000000"/>
          <w:sz w:val="27"/>
          <w:szCs w:val="27"/>
          <w:u w:val="single"/>
        </w:rPr>
        <w:t>Старайтесь:</w:t>
      </w:r>
    </w:p>
    <w:p w:rsidR="0079292B" w:rsidRDefault="0079292B" w:rsidP="0079292B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Иметь в душе прекрасный идеал, высокую мечту и стремиться к ней. Быть лучше, помня, что совершенствованию нет предела.</w:t>
      </w:r>
    </w:p>
    <w:p w:rsidR="0079292B" w:rsidRDefault="0079292B" w:rsidP="0079292B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Расти профессионально, быть в курсе последних достижений педагогической науки, не останавливаться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достигнутом.</w:t>
      </w:r>
    </w:p>
    <w:p w:rsidR="0079292B" w:rsidRDefault="0079292B" w:rsidP="0079292B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Быть всегда в равновесии, сдерживая отрицательные эмоции.</w:t>
      </w:r>
    </w:p>
    <w:p w:rsidR="0079292B" w:rsidRDefault="0079292B" w:rsidP="0079292B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Выходить из конфликтных ситуаций с достоинством и юмором.</w:t>
      </w:r>
    </w:p>
    <w:p w:rsidR="0079292B" w:rsidRDefault="0079292B" w:rsidP="0079292B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Жить легко, просто и радостно. Видеть во всем </w:t>
      </w:r>
      <w:proofErr w:type="gramStart"/>
      <w:r>
        <w:rPr>
          <w:color w:val="000000"/>
          <w:sz w:val="27"/>
          <w:szCs w:val="27"/>
        </w:rPr>
        <w:t>положительное</w:t>
      </w:r>
      <w:proofErr w:type="gramEnd"/>
      <w:r>
        <w:rPr>
          <w:color w:val="000000"/>
          <w:sz w:val="27"/>
          <w:szCs w:val="27"/>
        </w:rPr>
        <w:t>.</w:t>
      </w:r>
    </w:p>
    <w:p w:rsidR="0079292B" w:rsidRDefault="0079292B" w:rsidP="0079292B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Всюду навести порядок и уют, создать оазис доброты, любви и красоты – в душе, в семье, на работе. Прививайте это детям.</w:t>
      </w:r>
    </w:p>
    <w:p w:rsidR="0079292B" w:rsidRDefault="0079292B" w:rsidP="0079292B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Быть добрым и честным. Помните, что добро, сделанное вами, всегда вернется к вам многократно увеличенным.</w:t>
      </w:r>
    </w:p>
    <w:p w:rsidR="0079292B" w:rsidRDefault="0079292B" w:rsidP="0079292B">
      <w:pPr>
        <w:pStyle w:val="a3"/>
        <w:shd w:val="clear" w:color="auto" w:fill="EEFFFF"/>
        <w:rPr>
          <w:rStyle w:val="a6"/>
          <w:b/>
          <w:bCs/>
          <w:color w:val="000000"/>
          <w:sz w:val="27"/>
          <w:szCs w:val="27"/>
          <w:u w:val="single"/>
        </w:rPr>
      </w:pPr>
    </w:p>
    <w:p w:rsidR="0079292B" w:rsidRDefault="0079292B" w:rsidP="0079292B">
      <w:pPr>
        <w:pStyle w:val="a3"/>
        <w:shd w:val="clear" w:color="auto" w:fill="EEFFFF"/>
        <w:rPr>
          <w:rStyle w:val="a6"/>
          <w:b/>
          <w:bCs/>
          <w:color w:val="000000"/>
          <w:sz w:val="27"/>
          <w:szCs w:val="27"/>
          <w:u w:val="single"/>
        </w:rPr>
      </w:pPr>
    </w:p>
    <w:p w:rsidR="0079292B" w:rsidRDefault="0079292B" w:rsidP="0079292B">
      <w:pPr>
        <w:pStyle w:val="a3"/>
        <w:shd w:val="clear" w:color="auto" w:fill="EEFFFF"/>
        <w:rPr>
          <w:rStyle w:val="a6"/>
          <w:b/>
          <w:bCs/>
          <w:color w:val="000000"/>
          <w:sz w:val="27"/>
          <w:szCs w:val="27"/>
          <w:u w:val="single"/>
        </w:rPr>
      </w:pPr>
    </w:p>
    <w:p w:rsidR="0079292B" w:rsidRDefault="0079292B" w:rsidP="0079292B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rStyle w:val="a6"/>
          <w:b/>
          <w:bCs/>
          <w:color w:val="000000"/>
          <w:sz w:val="27"/>
          <w:szCs w:val="27"/>
          <w:u w:val="single"/>
        </w:rPr>
        <w:lastRenderedPageBreak/>
        <w:t>Помните:</w:t>
      </w:r>
    </w:p>
    <w:p w:rsidR="0079292B" w:rsidRDefault="0079292B" w:rsidP="0079292B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 "Терпение – дар Неба". </w:t>
      </w:r>
      <w:proofErr w:type="gramStart"/>
      <w:r>
        <w:rPr>
          <w:color w:val="000000"/>
          <w:sz w:val="27"/>
          <w:szCs w:val="27"/>
        </w:rPr>
        <w:t>Обладающий</w:t>
      </w:r>
      <w:proofErr w:type="gramEnd"/>
      <w:r>
        <w:rPr>
          <w:color w:val="000000"/>
          <w:sz w:val="27"/>
          <w:szCs w:val="27"/>
        </w:rPr>
        <w:t xml:space="preserve"> терпением не унизится до раздражения.</w:t>
      </w:r>
    </w:p>
    <w:p w:rsidR="0079292B" w:rsidRDefault="0079292B" w:rsidP="0079292B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 Великая миссия женщины – нести в мир любовь, красоту и гармонию.</w:t>
      </w:r>
    </w:p>
    <w:p w:rsidR="0079292B" w:rsidRDefault="0079292B" w:rsidP="0079292B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Коллектив – это тоже семья.   Укрепляйте мир  нашей семьи  добрыми мыслями, добрыми словами, добрыми делами.</w:t>
      </w:r>
    </w:p>
    <w:p w:rsidR="0079292B" w:rsidRDefault="0079292B" w:rsidP="0079292B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 Ваши объяснения должны быть простыми и понятными детям.</w:t>
      </w:r>
    </w:p>
    <w:p w:rsidR="0079292B" w:rsidRDefault="0079292B" w:rsidP="0079292B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Когда ребенок разговаривает с вами, слушайте его внимательно.</w:t>
      </w:r>
    </w:p>
    <w:p w:rsidR="0079292B" w:rsidRDefault="0079292B" w:rsidP="0079292B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Не скупитесь на похвалу.</w:t>
      </w:r>
    </w:p>
    <w:p w:rsidR="0079292B" w:rsidRDefault="0079292B" w:rsidP="0079292B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создавайте конфликтных ситуаций.</w:t>
      </w:r>
    </w:p>
    <w:p w:rsidR="0079292B" w:rsidRDefault="0079292B" w:rsidP="0079292B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Следите за внешностью и поведением.</w:t>
      </w:r>
    </w:p>
    <w:p w:rsidR="0079292B" w:rsidRDefault="0079292B" w:rsidP="0079292B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Ваше отношение к работе, людям, предметам – образец для подражания.</w:t>
      </w:r>
    </w:p>
    <w:p w:rsidR="0079292B" w:rsidRDefault="0079292B" w:rsidP="0079292B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rStyle w:val="a6"/>
          <w:b/>
          <w:bCs/>
          <w:color w:val="000000"/>
          <w:sz w:val="27"/>
          <w:szCs w:val="27"/>
          <w:u w:val="single"/>
        </w:rPr>
        <w:t>Воспитывая детей, стремитесь:</w:t>
      </w:r>
    </w:p>
    <w:p w:rsidR="0079292B" w:rsidRDefault="0079292B" w:rsidP="0079292B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Любить ребенка таким, каков он есть.</w:t>
      </w:r>
    </w:p>
    <w:p w:rsidR="0079292B" w:rsidRDefault="0079292B" w:rsidP="0079292B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Уважать в каждом ребенке личность.</w:t>
      </w:r>
    </w:p>
    <w:p w:rsidR="0079292B" w:rsidRDefault="0079292B" w:rsidP="0079292B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Хвалить, поощрять, ободрять, создавая положительную эмоциональную атмосферу.</w:t>
      </w:r>
    </w:p>
    <w:p w:rsidR="0079292B" w:rsidRDefault="0079292B" w:rsidP="0079292B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Замечать не недостатки ребенка, а динамику его развития.</w:t>
      </w:r>
    </w:p>
    <w:p w:rsidR="0079292B" w:rsidRDefault="0079292B" w:rsidP="0079292B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Сделать родителей своими союзниками в деле воспитания.</w:t>
      </w:r>
    </w:p>
    <w:p w:rsidR="0079292B" w:rsidRDefault="0079292B" w:rsidP="0079292B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Разговаривать с ребенком заботливым, ободряющим тоном.</w:t>
      </w:r>
    </w:p>
    <w:p w:rsidR="0079292B" w:rsidRDefault="0079292B" w:rsidP="0079292B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Поощрять стремление ребенка задавать вопросы.</w:t>
      </w:r>
    </w:p>
    <w:p w:rsidR="0079292B" w:rsidRDefault="0079292B" w:rsidP="0079292B">
      <w:pPr>
        <w:pStyle w:val="a3"/>
        <w:shd w:val="clear" w:color="auto" w:fill="EEFFFF"/>
        <w:rPr>
          <w:color w:val="000000"/>
          <w:sz w:val="27"/>
          <w:szCs w:val="27"/>
        </w:rPr>
      </w:pPr>
      <w:r>
        <w:rPr>
          <w:rStyle w:val="a6"/>
          <w:b/>
          <w:bCs/>
          <w:color w:val="000000"/>
          <w:sz w:val="27"/>
          <w:szCs w:val="27"/>
          <w:u w:val="single"/>
        </w:rPr>
        <w:t>В детском саду запрещается:</w:t>
      </w:r>
    </w:p>
    <w:p w:rsidR="0079292B" w:rsidRPr="00127EC9" w:rsidRDefault="0079292B" w:rsidP="0079292B">
      <w:pPr>
        <w:pStyle w:val="a3"/>
        <w:shd w:val="clear" w:color="auto" w:fill="EEFFFF"/>
        <w:rPr>
          <w:color w:val="000000"/>
          <w:sz w:val="32"/>
          <w:szCs w:val="32"/>
        </w:rPr>
      </w:pPr>
      <w:r w:rsidRPr="00127EC9">
        <w:rPr>
          <w:color w:val="000000"/>
          <w:sz w:val="32"/>
          <w:szCs w:val="32"/>
        </w:rPr>
        <w:t xml:space="preserve">Кричать и наказывать детей.  </w:t>
      </w:r>
      <w:r>
        <w:rPr>
          <w:color w:val="000000"/>
          <w:sz w:val="32"/>
          <w:szCs w:val="32"/>
        </w:rPr>
        <w:t xml:space="preserve">                                                                      </w:t>
      </w:r>
      <w:r w:rsidRPr="00127EC9">
        <w:rPr>
          <w:color w:val="000000"/>
          <w:sz w:val="32"/>
          <w:szCs w:val="32"/>
        </w:rPr>
        <w:t>Приходить к детям с плохим настроением.</w:t>
      </w:r>
    </w:p>
    <w:p w:rsidR="0079292B" w:rsidRPr="00127EC9" w:rsidRDefault="0079292B" w:rsidP="0079292B">
      <w:pPr>
        <w:pStyle w:val="a3"/>
        <w:shd w:val="clear" w:color="auto" w:fill="EEFFFF"/>
        <w:rPr>
          <w:color w:val="000000"/>
          <w:sz w:val="32"/>
          <w:szCs w:val="32"/>
        </w:rPr>
      </w:pPr>
      <w:r w:rsidRPr="00127EC9">
        <w:rPr>
          <w:color w:val="000000"/>
          <w:sz w:val="32"/>
          <w:szCs w:val="32"/>
        </w:rPr>
        <w:t>Выставлять проступки детей на всеобщее обозрение.</w:t>
      </w:r>
    </w:p>
    <w:p w:rsidR="0079292B" w:rsidRPr="00127EC9" w:rsidRDefault="0079292B" w:rsidP="0079292B">
      <w:pPr>
        <w:pStyle w:val="a3"/>
        <w:shd w:val="clear" w:color="auto" w:fill="EEFFFF"/>
        <w:rPr>
          <w:color w:val="000000"/>
          <w:sz w:val="32"/>
          <w:szCs w:val="32"/>
        </w:rPr>
      </w:pPr>
      <w:r w:rsidRPr="00127EC9">
        <w:rPr>
          <w:color w:val="000000"/>
          <w:sz w:val="32"/>
          <w:szCs w:val="32"/>
        </w:rPr>
        <w:t>Обсуждать с родителями поведение чужого ребенка.</w:t>
      </w:r>
    </w:p>
    <w:p w:rsidR="0079292B" w:rsidRPr="00127EC9" w:rsidRDefault="0079292B" w:rsidP="0079292B">
      <w:pPr>
        <w:pStyle w:val="a3"/>
        <w:shd w:val="clear" w:color="auto" w:fill="EEFFFF"/>
        <w:rPr>
          <w:color w:val="000000"/>
          <w:sz w:val="32"/>
          <w:szCs w:val="32"/>
        </w:rPr>
      </w:pPr>
      <w:r w:rsidRPr="00127EC9">
        <w:rPr>
          <w:color w:val="000000"/>
          <w:sz w:val="32"/>
          <w:szCs w:val="32"/>
        </w:rPr>
        <w:t>Оставлять детей одних.    Унижать ребенка.</w:t>
      </w:r>
    </w:p>
    <w:p w:rsidR="0079292B" w:rsidRPr="008110A6" w:rsidRDefault="0079292B" w:rsidP="0079292B">
      <w:pPr>
        <w:pStyle w:val="a3"/>
        <w:shd w:val="clear" w:color="auto" w:fill="EEFFFF"/>
        <w:rPr>
          <w:color w:val="000000"/>
          <w:sz w:val="32"/>
          <w:szCs w:val="32"/>
        </w:rPr>
      </w:pPr>
      <w:r w:rsidRPr="008110A6">
        <w:rPr>
          <w:rStyle w:val="a6"/>
          <w:b/>
          <w:bCs/>
          <w:color w:val="000000"/>
          <w:sz w:val="32"/>
          <w:szCs w:val="32"/>
          <w:u w:val="single"/>
        </w:rPr>
        <w:lastRenderedPageBreak/>
        <w:t>Наше педагогическое кредо:</w:t>
      </w:r>
    </w:p>
    <w:p w:rsidR="0079292B" w:rsidRPr="008110A6" w:rsidRDefault="0079292B" w:rsidP="0079292B">
      <w:pPr>
        <w:pStyle w:val="a3"/>
        <w:shd w:val="clear" w:color="auto" w:fill="EEFFFF"/>
        <w:rPr>
          <w:color w:val="000000"/>
          <w:sz w:val="32"/>
          <w:szCs w:val="32"/>
        </w:rPr>
      </w:pPr>
      <w:r w:rsidRPr="008110A6">
        <w:rPr>
          <w:color w:val="000000"/>
          <w:sz w:val="32"/>
          <w:szCs w:val="32"/>
        </w:rPr>
        <w:t>Щедрость души, чуткость, доброта, искренняя заинтересованность в успешной судьбе ребенка.</w:t>
      </w:r>
    </w:p>
    <w:p w:rsidR="0079292B" w:rsidRPr="008110A6" w:rsidRDefault="0079292B" w:rsidP="0079292B">
      <w:pPr>
        <w:pStyle w:val="a3"/>
        <w:shd w:val="clear" w:color="auto" w:fill="EEFFFF"/>
        <w:rPr>
          <w:color w:val="000000"/>
          <w:sz w:val="32"/>
          <w:szCs w:val="32"/>
        </w:rPr>
      </w:pPr>
      <w:r w:rsidRPr="008110A6">
        <w:rPr>
          <w:color w:val="000000"/>
          <w:sz w:val="32"/>
          <w:szCs w:val="32"/>
        </w:rPr>
        <w:t>Признание равенства педагога и ребенка в правах как основы эмоционально-психологического контакта.</w:t>
      </w:r>
    </w:p>
    <w:p w:rsidR="0079292B" w:rsidRPr="008110A6" w:rsidRDefault="0079292B" w:rsidP="0079292B">
      <w:pPr>
        <w:pStyle w:val="a3"/>
        <w:shd w:val="clear" w:color="auto" w:fill="EEFFFF"/>
        <w:rPr>
          <w:color w:val="000000"/>
          <w:sz w:val="32"/>
          <w:szCs w:val="32"/>
        </w:rPr>
      </w:pPr>
      <w:r w:rsidRPr="008110A6">
        <w:rPr>
          <w:color w:val="000000"/>
          <w:sz w:val="32"/>
          <w:szCs w:val="32"/>
        </w:rPr>
        <w:t>Признание права ребенка на индивидуальность.</w:t>
      </w:r>
    </w:p>
    <w:p w:rsidR="0079292B" w:rsidRPr="008110A6" w:rsidRDefault="0079292B" w:rsidP="0079292B">
      <w:pPr>
        <w:pStyle w:val="a3"/>
        <w:shd w:val="clear" w:color="auto" w:fill="EEFFFF"/>
        <w:rPr>
          <w:color w:val="000000"/>
          <w:sz w:val="32"/>
          <w:szCs w:val="32"/>
        </w:rPr>
      </w:pPr>
      <w:r w:rsidRPr="008110A6">
        <w:rPr>
          <w:color w:val="000000"/>
          <w:sz w:val="32"/>
          <w:szCs w:val="32"/>
        </w:rPr>
        <w:t>Всесторонняя диагностика воспитательно-образовательного процесса.</w:t>
      </w:r>
    </w:p>
    <w:p w:rsidR="0079292B" w:rsidRPr="008110A6" w:rsidRDefault="0079292B" w:rsidP="0079292B">
      <w:pPr>
        <w:pStyle w:val="a3"/>
        <w:shd w:val="clear" w:color="auto" w:fill="EEFFFF"/>
        <w:rPr>
          <w:color w:val="000000"/>
          <w:sz w:val="32"/>
          <w:szCs w:val="32"/>
        </w:rPr>
      </w:pPr>
      <w:r w:rsidRPr="008110A6">
        <w:rPr>
          <w:color w:val="000000"/>
          <w:sz w:val="32"/>
          <w:szCs w:val="32"/>
        </w:rPr>
        <w:t>Личностно-ориентированный подход в развитии и воспитании ребенка.</w:t>
      </w:r>
    </w:p>
    <w:p w:rsidR="0079292B" w:rsidRPr="008110A6" w:rsidRDefault="0079292B" w:rsidP="0079292B">
      <w:pPr>
        <w:pStyle w:val="a3"/>
        <w:shd w:val="clear" w:color="auto" w:fill="EEFFFF"/>
        <w:rPr>
          <w:color w:val="000000"/>
          <w:sz w:val="32"/>
          <w:szCs w:val="32"/>
        </w:rPr>
      </w:pPr>
      <w:r w:rsidRPr="008110A6">
        <w:rPr>
          <w:color w:val="000000"/>
          <w:sz w:val="32"/>
          <w:szCs w:val="32"/>
        </w:rPr>
        <w:t>Развитие первоначального успеха каждого ребенка.</w:t>
      </w:r>
    </w:p>
    <w:p w:rsidR="0079292B" w:rsidRDefault="0079292B"/>
    <w:sectPr w:rsidR="0079292B" w:rsidSect="000E2F7D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4522B"/>
    <w:multiLevelType w:val="multilevel"/>
    <w:tmpl w:val="593E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220020"/>
    <w:multiLevelType w:val="multilevel"/>
    <w:tmpl w:val="F9E20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746"/>
    <w:rsid w:val="000E2F7D"/>
    <w:rsid w:val="007036A6"/>
    <w:rsid w:val="00745746"/>
    <w:rsid w:val="0079292B"/>
    <w:rsid w:val="00AC4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5746"/>
    <w:rPr>
      <w:b/>
      <w:bCs/>
    </w:rPr>
  </w:style>
  <w:style w:type="character" w:customStyle="1" w:styleId="apple-converted-space">
    <w:name w:val="apple-converted-space"/>
    <w:basedOn w:val="a0"/>
    <w:rsid w:val="00745746"/>
  </w:style>
  <w:style w:type="character" w:styleId="a5">
    <w:name w:val="Hyperlink"/>
    <w:basedOn w:val="a0"/>
    <w:uiPriority w:val="99"/>
    <w:semiHidden/>
    <w:unhideWhenUsed/>
    <w:rsid w:val="00745746"/>
    <w:rPr>
      <w:color w:val="0000FF"/>
      <w:u w:val="single"/>
    </w:rPr>
  </w:style>
  <w:style w:type="character" w:styleId="a6">
    <w:name w:val="Emphasis"/>
    <w:basedOn w:val="a0"/>
    <w:uiPriority w:val="20"/>
    <w:qFormat/>
    <w:rsid w:val="007929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5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ospitatel.resob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2012-12-01T10:46:00Z</dcterms:created>
  <dcterms:modified xsi:type="dcterms:W3CDTF">2012-12-03T15:48:00Z</dcterms:modified>
</cp:coreProperties>
</file>