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C8" w:rsidRPr="00DF35C8" w:rsidRDefault="00DF35C8" w:rsidP="00DF35C8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70C0"/>
          <w:sz w:val="28"/>
          <w:szCs w:val="28"/>
        </w:rPr>
      </w:pPr>
      <w:r w:rsidRPr="00DF35C8">
        <w:rPr>
          <w:rFonts w:ascii="Times New Roman" w:hAnsi="Times New Roman" w:cs="Times New Roman"/>
          <w:color w:val="0070C0"/>
          <w:sz w:val="28"/>
          <w:szCs w:val="28"/>
        </w:rPr>
        <w:t>Консультации для воспитателей</w:t>
      </w:r>
    </w:p>
    <w:p w:rsidR="00DF35C8" w:rsidRDefault="00DF35C8" w:rsidP="00DF35C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F35C8">
        <w:rPr>
          <w:sz w:val="28"/>
          <w:szCs w:val="28"/>
        </w:rPr>
        <w:t>"Организаци</w:t>
      </w:r>
      <w:r>
        <w:rPr>
          <w:sz w:val="28"/>
          <w:szCs w:val="28"/>
        </w:rPr>
        <w:t>я игр на транспортной площадке"</w:t>
      </w:r>
    </w:p>
    <w:p w:rsidR="00DF35C8" w:rsidRDefault="00DF35C8" w:rsidP="00DF35C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F35C8" w:rsidRPr="00DF35C8" w:rsidRDefault="0098632E" w:rsidP="00DF35C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i/>
          <w:sz w:val="28"/>
          <w:szCs w:val="28"/>
        </w:rPr>
        <w:t>Кривенко Ольга</w:t>
      </w:r>
      <w:bookmarkStart w:id="0" w:name="_GoBack"/>
      <w:bookmarkEnd w:id="0"/>
      <w:r w:rsidR="00DF35C8" w:rsidRPr="00DF35C8">
        <w:rPr>
          <w:i/>
          <w:sz w:val="28"/>
          <w:szCs w:val="28"/>
        </w:rPr>
        <w:t xml:space="preserve"> Николаевна</w:t>
      </w:r>
      <w:r w:rsidR="00DF35C8" w:rsidRPr="00DF35C8">
        <w:rPr>
          <w:b w:val="0"/>
          <w:sz w:val="28"/>
          <w:szCs w:val="28"/>
        </w:rPr>
        <w:t xml:space="preserve"> - воспитатель</w:t>
      </w:r>
    </w:p>
    <w:p w:rsidR="00DF35C8" w:rsidRPr="00DF35C8" w:rsidRDefault="00DF35C8" w:rsidP="00DF35C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F35C8">
        <w:rPr>
          <w:sz w:val="28"/>
          <w:szCs w:val="28"/>
        </w:rPr>
        <w:t xml:space="preserve"> </w:t>
      </w:r>
    </w:p>
    <w:p w:rsidR="00DF35C8" w:rsidRPr="00DF35C8" w:rsidRDefault="00DF35C8" w:rsidP="00DF35C8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Первоначально игры в "Дорожное движение" целесообразно организовывать на столе. К изготовлению макетов проезжей части, улиц необходимо привлекать детей уже с 4-5 лет. Макет должен отражать различные реальные предметы окружающей обстановки. Это могут быть не только дома, общественные учреждения, но и киоски, павильоны, деревья, заборчики, столбы и т. д. Деревья изготовляются и расставляются соответственно сезонам. Транспортные средства могут быть как фабричными, так и изготовленными своими руками. Из плотной бумаги, сложенной вдвое, дети могут вырезать человечков, оформлять их аппликацией.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Всё, что приготовлено для игры в "Дорожное движение" лучше хранить в коробках: в одной - здания, в другой - машины, в третьей - знаки, деревья и др. мелкие детали. </w:t>
      </w:r>
      <w:proofErr w:type="gramEnd"/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Не рекомендуется устанавливать стационарные макеты улиц, изображающие только одну конкретную дорожную ситуацию.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Когда детям предоставлена возможность моделировать всякий раз новые ситуации, по-разному размещая здания, жилые комплексы, дороги, тогда будет и постоянное желание придумывать и мастерить, пополняя игру новыми игрушками, осознанно и с желанием относиться к данной деятельности, развивать сюжет. </w:t>
      </w:r>
      <w:proofErr w:type="gramStart"/>
      <w:r w:rsidRPr="00DF35C8">
        <w:rPr>
          <w:rFonts w:ascii="Times New Roman" w:hAnsi="Times New Roman" w:cs="Times New Roman"/>
          <w:color w:val="auto"/>
          <w:sz w:val="28"/>
          <w:szCs w:val="28"/>
        </w:rPr>
        <w:t>Разыгрывая</w:t>
      </w:r>
      <w:proofErr w:type="gramEnd"/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 игры на столе, детям легче перенести усвоенные знания на транспортную площадку детского сада. </w:t>
      </w:r>
      <w:r w:rsidRPr="00DF3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Разыгрывая различные дорожные ситуации, проживая их, ребёнок прочно и осмысленно усваивает правила поведения на улице.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Организуя и проводя с детьми игры, занятия на транспортной площадке, воспитателю необходимо знать, </w:t>
      </w:r>
      <w:r w:rsidRPr="00DF35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какие основные навыки безопасного поведения на проезжей части должны быть сформированы у них: </w:t>
      </w:r>
    </w:p>
    <w:p w:rsidR="00DF35C8" w:rsidRPr="00DF35C8" w:rsidRDefault="00DF35C8" w:rsidP="00DF35C8">
      <w:pPr>
        <w:pStyle w:val="5"/>
        <w:numPr>
          <w:ilvl w:val="0"/>
          <w:numId w:val="6"/>
        </w:numPr>
        <w:ind w:left="450" w:right="105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Назначение светофора и правила перехода проезжей части по сигналам светофора. </w:t>
      </w:r>
    </w:p>
    <w:p w:rsidR="00DF35C8" w:rsidRPr="00DF35C8" w:rsidRDefault="00DF35C8" w:rsidP="00DF35C8">
      <w:pPr>
        <w:pStyle w:val="5"/>
        <w:numPr>
          <w:ilvl w:val="0"/>
          <w:numId w:val="6"/>
        </w:numPr>
        <w:ind w:left="450" w:right="105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Знание жестов регулировщика. </w:t>
      </w:r>
    </w:p>
    <w:p w:rsidR="00DF35C8" w:rsidRPr="00DF35C8" w:rsidRDefault="00DF35C8" w:rsidP="00DF35C8">
      <w:pPr>
        <w:pStyle w:val="5"/>
        <w:numPr>
          <w:ilvl w:val="0"/>
          <w:numId w:val="6"/>
        </w:numPr>
        <w:ind w:left="450" w:right="105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Умение пользоваться дорожными знаками во время движения: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· "Пешеходный переход";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· "Движение пешеходов запрещено";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· "Въезд запрещён";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· "Движение запрещено";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· "Осторожно, дети!";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· "Пункт скорой помощи";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· "Телефон";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· "Пешеходная дорожка" и др. </w:t>
      </w:r>
    </w:p>
    <w:p w:rsidR="00DF35C8" w:rsidRPr="00DF35C8" w:rsidRDefault="00DF35C8" w:rsidP="00DF35C8">
      <w:pPr>
        <w:pStyle w:val="5"/>
        <w:numPr>
          <w:ilvl w:val="0"/>
          <w:numId w:val="6"/>
        </w:numPr>
        <w:ind w:right="105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Правила перехода через проезжую часть.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Работа с детьми должна проводиться систематически.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>Сначала изучается теория. Затем для систематизации знаний проводятся контрольные опросы, рассматривание ил</w:t>
      </w:r>
      <w:proofErr w:type="gramStart"/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gramEnd"/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схем, на которых изображены ситуации, отражающие нарушение правил безопасного поведения на дороге. Далее эти знания закрепляются в играх "Дорожное движение", организованных на столе и, как заключительный этап в обучении - тренировка действий правильного поведения на транспортной площадке.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Для этого необходимо разработать и апробировать модели поведения детей в различных дорожных ситуациях. </w:t>
      </w:r>
    </w:p>
    <w:p w:rsidR="00DF35C8" w:rsidRPr="00DF35C8" w:rsidRDefault="00DF35C8" w:rsidP="00DF35C8">
      <w:pPr>
        <w:pStyle w:val="5"/>
        <w:numPr>
          <w:ilvl w:val="0"/>
          <w:numId w:val="11"/>
        </w:numPr>
        <w:ind w:left="450" w:right="105"/>
        <w:jc w:val="both"/>
        <w:rPr>
          <w:sz w:val="28"/>
          <w:szCs w:val="28"/>
        </w:rPr>
      </w:pPr>
      <w:r w:rsidRPr="00DF35C8">
        <w:rPr>
          <w:sz w:val="28"/>
          <w:szCs w:val="28"/>
        </w:rPr>
        <w:t xml:space="preserve">Модель поведения "Действия в соответствии с сигналами светофора".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Выбираются три ребёнка, изображающие три сигнала светофора. Каждый получает соответствующий кружок. "Светофор" устанавливается на проезжей части транспортной площадки. Ведущий (воспитатель или один из детей) "включает" сигналы "светофора": "Зелёный!". Ребёнок, изображающий зелёный, поднимает зелёный кружок. Машины (остальные дети) загудели, тронулись в путь. Ведущий говорит: "Жёлтый!" - "Машины ход, "пешеходы" готовятся перейти улицу. </w:t>
      </w:r>
      <w:proofErr w:type="gramStart"/>
      <w:r w:rsidRPr="00DF35C8">
        <w:rPr>
          <w:rFonts w:ascii="Times New Roman" w:hAnsi="Times New Roman" w:cs="Times New Roman"/>
          <w:color w:val="auto"/>
          <w:sz w:val="28"/>
          <w:szCs w:val="28"/>
        </w:rPr>
        <w:t>((Ребёнок должен поднять жёлтый кружок после слов ведущего).</w:t>
      </w:r>
      <w:proofErr w:type="gramEnd"/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 Далее ведущий говорит: "Зелёный!" - "пешеходы" переходят улицу, "машины" стоят. (Ребёнок поднял зелёный кружок). </w:t>
      </w: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F35C8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Выигрывает тот, кто без ошибок выполнит задание. </w:t>
      </w:r>
    </w:p>
    <w:p w:rsidR="00DF35C8" w:rsidRPr="00DF35C8" w:rsidRDefault="00DF35C8" w:rsidP="00DF35C8">
      <w:pPr>
        <w:pStyle w:val="5"/>
        <w:numPr>
          <w:ilvl w:val="0"/>
          <w:numId w:val="11"/>
        </w:numPr>
        <w:tabs>
          <w:tab w:val="clear" w:pos="720"/>
          <w:tab w:val="num" w:pos="426"/>
        </w:tabs>
        <w:ind w:left="426" w:right="105"/>
        <w:jc w:val="both"/>
        <w:rPr>
          <w:sz w:val="28"/>
          <w:szCs w:val="28"/>
        </w:rPr>
      </w:pPr>
      <w:r w:rsidRPr="00DF35C8">
        <w:rPr>
          <w:sz w:val="28"/>
          <w:szCs w:val="28"/>
        </w:rPr>
        <w:t xml:space="preserve">Жесты регулировщика и их значение. </w:t>
      </w:r>
    </w:p>
    <w:p w:rsidR="00DF35C8" w:rsidRPr="00DF35C8" w:rsidRDefault="00DF35C8" w:rsidP="00DF35C8">
      <w:pPr>
        <w:pStyle w:val="5"/>
        <w:numPr>
          <w:ilvl w:val="0"/>
          <w:numId w:val="14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Жезл поднят вверх, регулировщик повёрнут к транспорту боком, делает взмах перед грудью - машинам можно ехать (или же регулировщик стоит боком к пешеходам) - жест соответствует зелёному сигналу: можно ехать, идти. </w:t>
      </w:r>
    </w:p>
    <w:p w:rsidR="00DF35C8" w:rsidRPr="00DF35C8" w:rsidRDefault="00DF35C8" w:rsidP="00DF35C8">
      <w:pPr>
        <w:pStyle w:val="5"/>
        <w:numPr>
          <w:ilvl w:val="0"/>
          <w:numId w:val="14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Регулировщик повёрнут к транспорту спиной или грудью - проезд закрыт. </w:t>
      </w:r>
    </w:p>
    <w:p w:rsidR="00DF35C8" w:rsidRPr="00DF35C8" w:rsidRDefault="00DF35C8" w:rsidP="00DF35C8">
      <w:pPr>
        <w:pStyle w:val="5"/>
        <w:numPr>
          <w:ilvl w:val="0"/>
          <w:numId w:val="14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Регулировщик поднимает жезл вверх - "внимание" (жёлтый). </w:t>
      </w:r>
    </w:p>
    <w:p w:rsidR="00DF35C8" w:rsidRPr="00DF35C8" w:rsidRDefault="00DF35C8" w:rsidP="00DF35C8">
      <w:pPr>
        <w:pStyle w:val="5"/>
        <w:numPr>
          <w:ilvl w:val="0"/>
          <w:numId w:val="14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Регулировщик вытянул правую руку вперёд - пешеходам разрешается переходить проезжую часть только за спиной регулировщика. Остальным пешеходам движение запрещено. </w:t>
      </w:r>
    </w:p>
    <w:p w:rsidR="00DF35C8" w:rsidRPr="00DF35C8" w:rsidRDefault="00DF35C8" w:rsidP="00DF35C8">
      <w:pPr>
        <w:pStyle w:val="5"/>
        <w:numPr>
          <w:ilvl w:val="0"/>
          <w:numId w:val="14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lastRenderedPageBreak/>
        <w:t xml:space="preserve">Регулировщик поднял и опустил руки - пешеходам разрешается переходить проезжую часть только со стороны левого и правого бока регулировщика, остальным пешеходам движение запрещено. </w:t>
      </w:r>
    </w:p>
    <w:p w:rsidR="00DF35C8" w:rsidRPr="00DF35C8" w:rsidRDefault="00DF35C8" w:rsidP="00DF35C8">
      <w:pPr>
        <w:pStyle w:val="5"/>
        <w:numPr>
          <w:ilvl w:val="0"/>
          <w:numId w:val="14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Регулировщик подмахивает жезлом - совершайте переход быстрее, не медлите. </w:t>
      </w:r>
    </w:p>
    <w:p w:rsidR="00DF35C8" w:rsidRPr="00DF35C8" w:rsidRDefault="00DF35C8" w:rsidP="00DF35C8">
      <w:pPr>
        <w:pStyle w:val="5"/>
        <w:numPr>
          <w:ilvl w:val="0"/>
          <w:numId w:val="14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Подаёт сигнал свистком - привлекает к себе внимание пешеходов.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На первых играх - занятиях роль регулировщика выполняет воспитатель, дети делятся пополам. Одна часть - это пешеходы, другая - водители. По ходу игры воспитатель уточняет действия детей, побуждая отражать свои знания в речи. Например, дети говорят: "Регулировщик повёрнут к пешеходам боком - пешеходы могут идти. Этот жест соответствует </w:t>
      </w:r>
      <w:proofErr w:type="gramStart"/>
      <w:r w:rsidRPr="00DF35C8">
        <w:rPr>
          <w:rFonts w:ascii="Times New Roman" w:hAnsi="Times New Roman" w:cs="Times New Roman"/>
          <w:color w:val="auto"/>
          <w:sz w:val="28"/>
          <w:szCs w:val="28"/>
        </w:rPr>
        <w:t>зелёном</w:t>
      </w:r>
      <w:proofErr w:type="gramEnd"/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 сигналу светофора. Машины стоят" и т. д.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F35C8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Выигрывает тот, кто без ошибок выполнит задание.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Одновременно могут быть </w:t>
      </w:r>
      <w:proofErr w:type="gramStart"/>
      <w:r w:rsidRPr="00DF35C8">
        <w:rPr>
          <w:rFonts w:ascii="Times New Roman" w:hAnsi="Times New Roman" w:cs="Times New Roman"/>
          <w:color w:val="auto"/>
          <w:sz w:val="28"/>
          <w:szCs w:val="28"/>
        </w:rPr>
        <w:t>выбраны</w:t>
      </w:r>
      <w:proofErr w:type="gramEnd"/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 "Живой светофор" и регулировщик. Остальные дети - водители и пешеходы.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Ведущий говорит: "Машинам ехать запрещено. Регулировщик должен сделать соответствующий жест, "светофор" - поднять кружок нужного цвета.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F35C8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Выигрывает тот, кто без ошибок выполнит задание.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На транспортной площадке моделируется дорожная ситуация - выставляется несколько дорожных знаков. Водители и пешеходы должны осуществить движение в соответствии с ними и отразить свои знания в речи. Например, "Здесь пешеходам ходить нельзя, стоит знак "Движение пешеходов запрещено".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F35C8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Побеждает тот, у кого меньше ошибок. </w:t>
      </w:r>
    </w:p>
    <w:p w:rsidR="00DF35C8" w:rsidRPr="00DF35C8" w:rsidRDefault="00DF35C8" w:rsidP="00DF35C8">
      <w:pPr>
        <w:pStyle w:val="a3"/>
        <w:ind w:left="0" w:right="21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F35C8">
        <w:rPr>
          <w:rFonts w:ascii="Times New Roman" w:hAnsi="Times New Roman" w:cs="Times New Roman"/>
          <w:color w:val="auto"/>
          <w:sz w:val="28"/>
          <w:szCs w:val="28"/>
        </w:rPr>
        <w:t xml:space="preserve">После тренингов отдельных эпизодов дорожного движения их можно объединять в игры-занятия, где моделируются разные дорожные ситуации, по-разному размещаются здания, дорожные знаки, вводится регулировщик, дети меняются ролями. Благодаря систематической и целенаправленной работе можно добиться следующих результатов: </w:t>
      </w:r>
    </w:p>
    <w:p w:rsidR="00DF35C8" w:rsidRDefault="00DF35C8" w:rsidP="00DF35C8">
      <w:pPr>
        <w:pStyle w:val="5"/>
        <w:numPr>
          <w:ilvl w:val="0"/>
          <w:numId w:val="15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У детей будет формироваться навык спокойного, достаточно уверенного поведения на улице. </w:t>
      </w:r>
    </w:p>
    <w:p w:rsidR="00DF35C8" w:rsidRPr="00DF35C8" w:rsidRDefault="00DF35C8" w:rsidP="00DF35C8">
      <w:pPr>
        <w:pStyle w:val="5"/>
        <w:numPr>
          <w:ilvl w:val="0"/>
          <w:numId w:val="15"/>
        </w:numPr>
        <w:ind w:right="210"/>
        <w:jc w:val="both"/>
        <w:rPr>
          <w:b w:val="0"/>
          <w:sz w:val="28"/>
          <w:szCs w:val="28"/>
        </w:rPr>
      </w:pPr>
      <w:r w:rsidRPr="00DF35C8">
        <w:rPr>
          <w:b w:val="0"/>
          <w:sz w:val="28"/>
          <w:szCs w:val="28"/>
        </w:rPr>
        <w:t xml:space="preserve">Навык наблюдения (умение видеть и замечать, разбирать собственные ошибки и ошибки товарищей, которые возникли по ходу игры). </w:t>
      </w:r>
    </w:p>
    <w:p w:rsidR="00DF35C8" w:rsidRPr="00DF35C8" w:rsidRDefault="00DF35C8" w:rsidP="00DF35C8">
      <w:pPr>
        <w:pStyle w:val="5"/>
        <w:numPr>
          <w:ilvl w:val="0"/>
          <w:numId w:val="15"/>
        </w:numPr>
        <w:ind w:right="210"/>
        <w:jc w:val="both"/>
        <w:rPr>
          <w:b w:val="0"/>
          <w:sz w:val="28"/>
          <w:szCs w:val="28"/>
        </w:rPr>
      </w:pPr>
      <w:proofErr w:type="gramStart"/>
      <w:r w:rsidRPr="00DF35C8">
        <w:rPr>
          <w:b w:val="0"/>
          <w:sz w:val="28"/>
          <w:szCs w:val="28"/>
        </w:rPr>
        <w:t xml:space="preserve">Навык переключения на самоконтроль (умение пользоваться знаниями и следить за своим поведением </w:t>
      </w:r>
      <w:proofErr w:type="gramEnd"/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F35C8" w:rsidRPr="00DF35C8" w:rsidRDefault="00DF35C8" w:rsidP="00DF35C8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F35C8" w:rsidRPr="00DF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2"/>
      </v:shape>
    </w:pict>
  </w:numPicBullet>
  <w:abstractNum w:abstractNumId="0">
    <w:nsid w:val="0A7B4F26"/>
    <w:multiLevelType w:val="multilevel"/>
    <w:tmpl w:val="4C1A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F0C6C"/>
    <w:multiLevelType w:val="multilevel"/>
    <w:tmpl w:val="96FC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A643D"/>
    <w:multiLevelType w:val="hybridMultilevel"/>
    <w:tmpl w:val="634CE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8E8"/>
    <w:multiLevelType w:val="multilevel"/>
    <w:tmpl w:val="CFE8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67409"/>
    <w:multiLevelType w:val="hybridMultilevel"/>
    <w:tmpl w:val="158AC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7AB7"/>
    <w:multiLevelType w:val="multilevel"/>
    <w:tmpl w:val="1B4C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80A52"/>
    <w:multiLevelType w:val="multilevel"/>
    <w:tmpl w:val="170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3647A"/>
    <w:multiLevelType w:val="multilevel"/>
    <w:tmpl w:val="E9420E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63D7E06"/>
    <w:multiLevelType w:val="multilevel"/>
    <w:tmpl w:val="02EA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A7A05"/>
    <w:multiLevelType w:val="multilevel"/>
    <w:tmpl w:val="B384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859F8"/>
    <w:multiLevelType w:val="multilevel"/>
    <w:tmpl w:val="CF1C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67916"/>
    <w:multiLevelType w:val="multilevel"/>
    <w:tmpl w:val="0BD0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5"/>
    <w:lvlOverride w:ilvl="1">
      <w:lvl w:ilvl="1">
        <w:numFmt w:val="decimal"/>
        <w:lvlText w:val="%2."/>
        <w:lvlJc w:val="left"/>
      </w:lvl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"/>
    <w:lvlOverride w:ilvl="1">
      <w:lvl w:ilvl="1">
        <w:numFmt w:val="decimal"/>
        <w:lvlText w:val="%2."/>
        <w:lvlJc w:val="left"/>
      </w:lvl>
    </w:lvlOverride>
  </w:num>
  <w:num w:numId="11">
    <w:abstractNumId w:val="11"/>
  </w:num>
  <w:num w:numId="12">
    <w:abstractNumId w:val="0"/>
  </w:num>
  <w:num w:numId="13">
    <w:abstractNumId w:val="0"/>
    <w:lvlOverride w:ilvl="1">
      <w:lvl w:ilvl="1">
        <w:numFmt w:val="decimal"/>
        <w:lvlText w:val="%2."/>
        <w:lvlJc w:val="left"/>
      </w:lvl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8"/>
    <w:rsid w:val="0098632E"/>
    <w:rsid w:val="00D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5C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DF3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F35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5C8"/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F35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F3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F35C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DF3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5C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DF3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F35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5C8"/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F35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F3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F35C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DF3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Светлана</cp:lastModifiedBy>
  <cp:revision>2</cp:revision>
  <cp:lastPrinted>2013-10-31T18:51:00Z</cp:lastPrinted>
  <dcterms:created xsi:type="dcterms:W3CDTF">2013-10-31T18:51:00Z</dcterms:created>
  <dcterms:modified xsi:type="dcterms:W3CDTF">2013-10-31T18:51:00Z</dcterms:modified>
</cp:coreProperties>
</file>