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C7" w:rsidRPr="008518C7" w:rsidRDefault="008518C7" w:rsidP="008518C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18C7" w:rsidRPr="008518C7" w:rsidRDefault="008518C7" w:rsidP="008518C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психологической диагностики в ДОУ.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Первичную экспрес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с-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диагностику дошкольников 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 с помощью педагогов, непосредственно работающих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детьми. Эта диагностика позволяет педагогу-психологу увидеть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группу глазами воспитателя, выявить существующие в группе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проблемы, определить детей, нуждающихся в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дополнительном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индивидуальном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Нами для </w:t>
      </w:r>
      <w:proofErr w:type="gramStart"/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первичной</w:t>
      </w:r>
      <w:proofErr w:type="gramEnd"/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экспресс-диагностики</w:t>
      </w:r>
      <w:proofErr w:type="spellEnd"/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используются 2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методики: Анкета «Моя группа» и Диагностика «Неконструктивного</w:t>
      </w:r>
    </w:p>
    <w:p w:rsid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поведения» </w:t>
      </w:r>
      <w:proofErr w:type="spellStart"/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Вайнера</w:t>
      </w:r>
      <w:proofErr w:type="spellEnd"/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М.Э.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[1].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методики проводятся в августе-сентябре и в мае. Это позволяет сравнить результаты в начале 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конце года, сделать вывод об эффективности построенной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коррекционно-развивающей работы.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 «Моя группа»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Цель: определение особенностей группы дете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Заполнение: воспита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 (и) группы,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записывает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фамилии детей в соответствующих разделах. Если детей данной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нет, строчки оставляются пустыми.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на основе полученных данных педагог-психолог может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выявить детей «группы риска», нуждающихся в дополнительном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обследовании познавательной или эмоционально-волевой сферы.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Анкета может являться запросом на индивидуальную работу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ребенком, поводом для зачисления ребенка в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развивающую группу.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Результаты: заносятся в паспорт группы (Приложение 1)</w:t>
      </w:r>
    </w:p>
    <w:p w:rsidR="008518C7" w:rsidRPr="008518C7" w:rsidRDefault="008518C7" w:rsidP="008518C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Итог: наблюдение за отдельными детьми, построение</w:t>
      </w:r>
    </w:p>
    <w:p w:rsidR="008518C7" w:rsidRPr="008518C7" w:rsidRDefault="008518C7" w:rsidP="008518C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диагностической и коррекционно-развивающей работы.</w:t>
      </w:r>
    </w:p>
    <w:p w:rsidR="008518C7" w:rsidRPr="008518C7" w:rsidRDefault="008518C7" w:rsidP="008518C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Бланк анкеты смотри в Приложении 2.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 Неконструктивного поведения детей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Вайнера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М.Э. [1].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детей, проявляющих неконструктивные формы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поведения, отбор детей для коррекционно-развивающих занятий.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Заполнение: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 заполняет Таблицу 1 (только столбцы 2 и 3).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Вначале пишу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фамилии детей группы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а в соседнем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столбике только номера характеристик, встречающихся у каждого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ребенка по Таблице 2.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I. Опосредованная диагностика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гностики в ДОУ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педагог-психолог обрабатывает полученные данные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Таблице 3. Подсчитывая в колонках количество встречающихся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признаков.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Д Н 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в одной из колонок, напротив Фамилии ребенка больше 4-х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характеристик, это может говорить о возможном наличии данного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типа неконструктивного поведения у ребенка. Эти данные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сопоставляются с Анкетой «Моя группа», наблюдениями,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 рисуночных тестов.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результаты спорные и недостаточные для зачисления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в коррекционную или профилактическую группу, </w:t>
      </w: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 получено слишком много детей с неконструктивными формами поведения, то можно провести второй этап диагностики.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заполняется только на детей с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выявленными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первом этапе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формами неконструктивного поведения. Педагог сам или совместно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психологом заполняет Таблицу 4. Этот этап позволяет ответить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вопрос: «Надо ли срочно принимать какие-либо меры, направленные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 преодоление неконструктивного поведения, или со временем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ребенок сам от него откажется?» В некоторых случаях, действительно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можно не торопиться. Однако чаще промедление приводит к тому, что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неконструктивное поведение не только не исчезает, а наоборот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закрепляется. Чтобы не ошибиться, целесообразно каждый присущий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ребенку тип неконструктивного </w:t>
      </w: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поведения оценить с помощью следующих критериев: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 частота подобного поведения;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 длительность его присутствия в поведенческом репертуаре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ребенка;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 степень тяжести последствий неконструктивного поведения;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 ситуационная специфичность такого поведения. Частота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неконструктивного поведения — это то, насколько часто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ребенок прибегает к такому поведению.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конкретном случае частотность может быть разной,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поэтому для большей точности и объективности целесообразна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следующая градация: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раз в день — 5 баллов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один раз в день — 4 балла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раз в неделю — 3 балла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один раз в неделю — 2 балла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один раз в месяц и реже — 1 балл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Результаты: заносятся в Паспорт группы (Приложение 1),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составляется заключение по итогам диагностики (образец3).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Итог: зачисление детей в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коррекционную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профилактическую</w:t>
      </w:r>
    </w:p>
    <w:p w:rsid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группу, на индивидуальные занятия.</w:t>
      </w:r>
    </w:p>
    <w:p w:rsidR="008518C7" w:rsidRDefault="008518C7" w:rsidP="008518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502C">
        <w:rPr>
          <w:rFonts w:ascii="Times New Roman" w:hAnsi="Times New Roman" w:cs="Times New Roman"/>
          <w:b/>
          <w:sz w:val="24"/>
          <w:szCs w:val="24"/>
        </w:rPr>
        <w:t>Итог: зачисление детей в коррекционную или  в профилактическую группу, на индивидуальные занятия. Таблица 1. Диагностика неконструктивного поведения детей.</w:t>
      </w:r>
    </w:p>
    <w:p w:rsidR="008518C7" w:rsidRDefault="008518C7" w:rsidP="008518C7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«Листочек » педагог ________________________________________________</w:t>
      </w:r>
    </w:p>
    <w:p w:rsidR="008518C7" w:rsidRDefault="008518C7" w:rsidP="008518C7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1" w:type="dxa"/>
        <w:tblInd w:w="392" w:type="dxa"/>
        <w:tblLayout w:type="fixed"/>
        <w:tblLook w:val="04A0"/>
      </w:tblPr>
      <w:tblGrid>
        <w:gridCol w:w="567"/>
        <w:gridCol w:w="2978"/>
        <w:gridCol w:w="3544"/>
        <w:gridCol w:w="567"/>
        <w:gridCol w:w="425"/>
        <w:gridCol w:w="425"/>
        <w:gridCol w:w="425"/>
        <w:gridCol w:w="426"/>
        <w:gridCol w:w="567"/>
        <w:gridCol w:w="707"/>
      </w:tblGrid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характеристики</w:t>
            </w: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C7" w:rsidTr="008518C7"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518C7" w:rsidRDefault="008518C7" w:rsidP="001A54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433" w:rsidRDefault="001A5433" w:rsidP="001A5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99E">
        <w:rPr>
          <w:rFonts w:ascii="Times New Roman" w:hAnsi="Times New Roman" w:cs="Times New Roman"/>
          <w:b/>
          <w:sz w:val="28"/>
          <w:szCs w:val="28"/>
        </w:rPr>
        <w:t>Таблица 2. Признаки неконструктивных форм поведения.</w:t>
      </w:r>
    </w:p>
    <w:p w:rsidR="001A5433" w:rsidRDefault="001A5433" w:rsidP="001A5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99E">
        <w:rPr>
          <w:rFonts w:ascii="Times New Roman" w:hAnsi="Times New Roman" w:cs="Times New Roman"/>
          <w:b/>
          <w:sz w:val="28"/>
          <w:szCs w:val="28"/>
        </w:rPr>
        <w:t xml:space="preserve"> Встречаются ли у ребенка данные признаки? Если да, то поставьте </w:t>
      </w:r>
    </w:p>
    <w:p w:rsidR="001A5433" w:rsidRPr="00FD599E" w:rsidRDefault="001A5433" w:rsidP="001A5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99E">
        <w:rPr>
          <w:rFonts w:ascii="Times New Roman" w:hAnsi="Times New Roman" w:cs="Times New Roman"/>
          <w:b/>
          <w:sz w:val="28"/>
          <w:szCs w:val="28"/>
        </w:rPr>
        <w:t>№ этого признака в колонке напротив фамилии ребенка.</w:t>
      </w:r>
    </w:p>
    <w:tbl>
      <w:tblPr>
        <w:tblStyle w:val="a4"/>
        <w:tblW w:w="0" w:type="auto"/>
        <w:tblLook w:val="04A0"/>
      </w:tblPr>
      <w:tblGrid>
        <w:gridCol w:w="7054"/>
      </w:tblGrid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1 Испуганно озирается, оглядывается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родолжает заниматься своим делом даже после замечания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3 Нетерпелив, выкрикивает, перебивает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ретендует на главные роли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5 Неопрятный внешний вид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ерется со сверстниками, кусается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7 Беспрекословно следует инструкциям, выполняет просьбы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порит, с трудом договаривается, соглашается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е доводит начатое до конца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ребуете себе постоянного внимания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е в состоянии поддерживать порядок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бзывает сверстников, грубит взрослым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оворит тихо и мало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сорится, конфликтует со сверстниками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Склонен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к быстрой и частой смене настроений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ривляется, строит из себя «шута»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паздывает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адирает сверстников, провоцирует у них агрессивное поведение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е проявляет инициативы, пассивен, не задает вопросов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Обидчив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, склонен к беспричинным слезам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оворит быстро и много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юбит приказывать другим детям, повелевать ими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е держит обещания, забывает о порученном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люется в состоянии раздражения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е уверен в себе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трудом признает свои ошибки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Двигательно</w:t>
            </w:r>
            <w:proofErr w:type="spell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беспокоен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: вертится, совершает бесполезные движения руками и ногами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28 Болезненно переживает поражения, неуспехи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арушает правила поведения и правила игры «по забывчивости»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тремится делать многое назло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торонится коллективных игр и заданий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бвиняет в своих неудачах других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33 Неусидчив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Склонен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к хвастовству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е правильно истолковывает правила: соблюдая одно, нарушает другое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омает, бросает, портит учебные принадлежности и игровые атрибуты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збегает главных ролей в играх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обивается своего капризами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39 Постоянно отвлекается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е идет на уступки и компромиссы </w:t>
            </w:r>
          </w:p>
        </w:tc>
      </w:tr>
      <w:tr w:rsidR="001A5433" w:rsidRPr="00FD599E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41 Регулярно и целенаправленно нарушает правила </w:t>
            </w:r>
          </w:p>
        </w:tc>
      </w:tr>
      <w:tr w:rsidR="001A5433" w:rsidTr="001A5433">
        <w:tc>
          <w:tcPr>
            <w:tcW w:w="7054" w:type="dxa"/>
          </w:tcPr>
          <w:p w:rsidR="001A5433" w:rsidRPr="00FD599E" w:rsidRDefault="001A5433" w:rsidP="001A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амахивается на сверстников</w:t>
            </w:r>
          </w:p>
        </w:tc>
      </w:tr>
    </w:tbl>
    <w:p w:rsidR="001A5433" w:rsidRDefault="001A5433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433" w:rsidRDefault="001A5433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433" w:rsidRDefault="001A5433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433" w:rsidRPr="008518C7" w:rsidRDefault="008518C7" w:rsidP="00141D8B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Таблица 3. Анализ данных.</w:t>
      </w:r>
      <w:r w:rsidR="00141D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5433"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Длительность».</w:t>
      </w:r>
    </w:p>
    <w:p w:rsidR="00141D8B" w:rsidRDefault="00141D8B" w:rsidP="001A54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8B" w:rsidRDefault="00141D8B" w:rsidP="001A54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5070"/>
        <w:gridCol w:w="4140"/>
      </w:tblGrid>
      <w:tr w:rsidR="00141D8B" w:rsidRPr="00141D8B" w:rsidTr="00141D8B">
        <w:trPr>
          <w:trHeight w:val="682"/>
        </w:trPr>
        <w:tc>
          <w:tcPr>
            <w:tcW w:w="5070" w:type="dxa"/>
          </w:tcPr>
          <w:p w:rsidR="00141D8B" w:rsidRPr="00141D8B" w:rsidRDefault="00141D8B" w:rsidP="00141D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Тип поведения</w:t>
            </w:r>
          </w:p>
        </w:tc>
        <w:tc>
          <w:tcPr>
            <w:tcW w:w="4140" w:type="dxa"/>
          </w:tcPr>
          <w:p w:rsidR="00141D8B" w:rsidRPr="00141D8B" w:rsidRDefault="00141D8B" w:rsidP="00141D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Номера</w:t>
            </w:r>
          </w:p>
          <w:p w:rsidR="00141D8B" w:rsidRPr="00141D8B" w:rsidRDefault="00141D8B" w:rsidP="00141D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характеристик</w:t>
            </w:r>
          </w:p>
        </w:tc>
      </w:tr>
      <w:tr w:rsidR="00141D8B" w:rsidRPr="00141D8B" w:rsidTr="00141D8B">
        <w:tc>
          <w:tcPr>
            <w:tcW w:w="5070" w:type="dxa"/>
          </w:tcPr>
          <w:p w:rsidR="00141D8B" w:rsidRPr="00141D8B" w:rsidRDefault="00141D8B" w:rsidP="00D352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Конформное </w:t>
            </w:r>
          </w:p>
        </w:tc>
        <w:tc>
          <w:tcPr>
            <w:tcW w:w="4140" w:type="dxa"/>
          </w:tcPr>
          <w:p w:rsidR="00141D8B" w:rsidRPr="00141D8B" w:rsidRDefault="00141D8B" w:rsidP="00D352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1,7,13,19,25,31,37</w:t>
            </w:r>
          </w:p>
        </w:tc>
      </w:tr>
      <w:tr w:rsidR="00141D8B" w:rsidRPr="00141D8B" w:rsidTr="00141D8B">
        <w:tc>
          <w:tcPr>
            <w:tcW w:w="5070" w:type="dxa"/>
          </w:tcPr>
          <w:p w:rsidR="00141D8B" w:rsidRPr="00141D8B" w:rsidRDefault="00141D8B" w:rsidP="00141D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Протестное </w:t>
            </w:r>
          </w:p>
        </w:tc>
        <w:tc>
          <w:tcPr>
            <w:tcW w:w="4140" w:type="dxa"/>
          </w:tcPr>
          <w:p w:rsidR="00141D8B" w:rsidRPr="00141D8B" w:rsidRDefault="00141D8B" w:rsidP="00D352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2,8,14,20,26,32,38</w:t>
            </w:r>
          </w:p>
        </w:tc>
      </w:tr>
      <w:tr w:rsidR="00141D8B" w:rsidRPr="00141D8B" w:rsidTr="00141D8B">
        <w:tc>
          <w:tcPr>
            <w:tcW w:w="5070" w:type="dxa"/>
          </w:tcPr>
          <w:p w:rsidR="00141D8B" w:rsidRPr="00141D8B" w:rsidRDefault="00141D8B" w:rsidP="00141D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Импульсивное </w:t>
            </w:r>
          </w:p>
        </w:tc>
        <w:tc>
          <w:tcPr>
            <w:tcW w:w="4140" w:type="dxa"/>
          </w:tcPr>
          <w:p w:rsidR="00141D8B" w:rsidRPr="00141D8B" w:rsidRDefault="00141D8B" w:rsidP="00D352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3,9,15,21,27,33,39,</w:t>
            </w:r>
          </w:p>
        </w:tc>
      </w:tr>
      <w:tr w:rsidR="00141D8B" w:rsidRPr="00141D8B" w:rsidTr="00141D8B">
        <w:tc>
          <w:tcPr>
            <w:tcW w:w="5070" w:type="dxa"/>
          </w:tcPr>
          <w:p w:rsidR="00141D8B" w:rsidRPr="00141D8B" w:rsidRDefault="00141D8B" w:rsidP="00141D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Демонстративное </w:t>
            </w:r>
          </w:p>
        </w:tc>
        <w:tc>
          <w:tcPr>
            <w:tcW w:w="4140" w:type="dxa"/>
          </w:tcPr>
          <w:p w:rsidR="00141D8B" w:rsidRPr="00141D8B" w:rsidRDefault="00141D8B" w:rsidP="00D352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4,10,16,22,28,34,40</w:t>
            </w:r>
          </w:p>
        </w:tc>
      </w:tr>
      <w:tr w:rsidR="00141D8B" w:rsidRPr="00141D8B" w:rsidTr="00141D8B">
        <w:tc>
          <w:tcPr>
            <w:tcW w:w="5070" w:type="dxa"/>
          </w:tcPr>
          <w:p w:rsidR="00141D8B" w:rsidRPr="00141D8B" w:rsidRDefault="00141D8B" w:rsidP="00141D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Недисциплинированное </w:t>
            </w:r>
          </w:p>
        </w:tc>
        <w:tc>
          <w:tcPr>
            <w:tcW w:w="4140" w:type="dxa"/>
          </w:tcPr>
          <w:p w:rsidR="00141D8B" w:rsidRPr="00141D8B" w:rsidRDefault="00141D8B" w:rsidP="00D352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5,11,17,23,29,35,41,</w:t>
            </w:r>
          </w:p>
        </w:tc>
      </w:tr>
      <w:tr w:rsidR="00141D8B" w:rsidRPr="00141D8B" w:rsidTr="00141D8B">
        <w:tc>
          <w:tcPr>
            <w:tcW w:w="5070" w:type="dxa"/>
          </w:tcPr>
          <w:p w:rsidR="00141D8B" w:rsidRPr="00141D8B" w:rsidRDefault="00141D8B" w:rsidP="00141D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Агрессивное </w:t>
            </w:r>
          </w:p>
        </w:tc>
        <w:tc>
          <w:tcPr>
            <w:tcW w:w="4140" w:type="dxa"/>
          </w:tcPr>
          <w:p w:rsidR="00141D8B" w:rsidRPr="00141D8B" w:rsidRDefault="00141D8B" w:rsidP="00D352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6,12,18,24,30,36,42</w:t>
            </w:r>
          </w:p>
        </w:tc>
      </w:tr>
    </w:tbl>
    <w:p w:rsidR="00141D8B" w:rsidRDefault="00141D8B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Таблица 4. Заполняется на каждого ребенка с выявленным типом</w:t>
      </w:r>
    </w:p>
    <w:p w:rsid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неконструктивного поведения.</w:t>
      </w:r>
    </w:p>
    <w:p w:rsidR="00141D8B" w:rsidRDefault="00141D8B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0598" w:type="dxa"/>
        <w:tblLook w:val="04A0"/>
      </w:tblPr>
      <w:tblGrid>
        <w:gridCol w:w="2929"/>
        <w:gridCol w:w="1823"/>
        <w:gridCol w:w="2121"/>
        <w:gridCol w:w="2111"/>
        <w:gridCol w:w="1614"/>
      </w:tblGrid>
      <w:tr w:rsidR="00141D8B" w:rsidTr="00141D8B">
        <w:tc>
          <w:tcPr>
            <w:tcW w:w="4786" w:type="dxa"/>
            <w:gridSpan w:val="2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Ф.И.ребенка </w:t>
            </w:r>
          </w:p>
        </w:tc>
        <w:tc>
          <w:tcPr>
            <w:tcW w:w="2136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3676" w:type="dxa"/>
            <w:gridSpan w:val="2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Дата </w:t>
            </w:r>
          </w:p>
        </w:tc>
      </w:tr>
      <w:tr w:rsidR="00141D8B" w:rsidTr="00141D8B">
        <w:tc>
          <w:tcPr>
            <w:tcW w:w="2943" w:type="dxa"/>
            <w:vMerge w:val="restart"/>
          </w:tcPr>
          <w:p w:rsidR="00141D8B" w:rsidRPr="00141D8B" w:rsidRDefault="00141D8B" w:rsidP="00141D8B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Тип</w:t>
            </w:r>
          </w:p>
          <w:p w:rsidR="00141D8B" w:rsidRPr="00141D8B" w:rsidRDefault="00141D8B" w:rsidP="00141D8B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неконструкти</w:t>
            </w: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вного</w:t>
            </w:r>
          </w:p>
          <w:p w:rsidR="00141D8B" w:rsidRP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поведения</w:t>
            </w:r>
          </w:p>
        </w:tc>
        <w:tc>
          <w:tcPr>
            <w:tcW w:w="7655" w:type="dxa"/>
            <w:gridSpan w:val="4"/>
          </w:tcPr>
          <w:p w:rsidR="00141D8B" w:rsidRDefault="00141D8B" w:rsidP="00141D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Критерии оценки</w:t>
            </w:r>
          </w:p>
        </w:tc>
      </w:tr>
      <w:tr w:rsidR="00141D8B" w:rsidTr="00141D8B">
        <w:tc>
          <w:tcPr>
            <w:tcW w:w="2943" w:type="dxa"/>
            <w:vMerge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41D8B" w:rsidRPr="00141D8B" w:rsidRDefault="00141D8B" w:rsidP="00141D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Частота</w:t>
            </w:r>
          </w:p>
        </w:tc>
        <w:tc>
          <w:tcPr>
            <w:tcW w:w="2136" w:type="dxa"/>
            <w:vAlign w:val="center"/>
          </w:tcPr>
          <w:p w:rsidR="00141D8B" w:rsidRPr="00141D8B" w:rsidRDefault="00141D8B" w:rsidP="00141D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Длительност</w:t>
            </w: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ь</w:t>
            </w:r>
          </w:p>
          <w:p w:rsidR="00141D8B" w:rsidRPr="00141D8B" w:rsidRDefault="00141D8B" w:rsidP="00141D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141D8B" w:rsidRPr="00141D8B" w:rsidRDefault="00141D8B" w:rsidP="00141D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Степень</w:t>
            </w:r>
          </w:p>
        </w:tc>
        <w:tc>
          <w:tcPr>
            <w:tcW w:w="1539" w:type="dxa"/>
            <w:vAlign w:val="center"/>
          </w:tcPr>
          <w:p w:rsidR="00141D8B" w:rsidRPr="00141D8B" w:rsidRDefault="00141D8B" w:rsidP="00141D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Ситуационная</w:t>
            </w:r>
          </w:p>
          <w:p w:rsidR="00141D8B" w:rsidRPr="00141D8B" w:rsidRDefault="00141D8B" w:rsidP="00141D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специфичность</w:t>
            </w:r>
          </w:p>
        </w:tc>
      </w:tr>
      <w:tr w:rsidR="00141D8B" w:rsidTr="00141D8B">
        <w:tc>
          <w:tcPr>
            <w:tcW w:w="2943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41D8B" w:rsidTr="00141D8B">
        <w:tc>
          <w:tcPr>
            <w:tcW w:w="2943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41D8B" w:rsidTr="00141D8B">
        <w:tc>
          <w:tcPr>
            <w:tcW w:w="2943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41D8B" w:rsidTr="00141D8B">
        <w:tc>
          <w:tcPr>
            <w:tcW w:w="2943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41D8B" w:rsidTr="00141D8B">
        <w:tc>
          <w:tcPr>
            <w:tcW w:w="2943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41D8B" w:rsidTr="00141D8B">
        <w:tc>
          <w:tcPr>
            <w:tcW w:w="2943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41D8B" w:rsidTr="00141D8B">
        <w:tc>
          <w:tcPr>
            <w:tcW w:w="2943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:rsidR="00141D8B" w:rsidRDefault="00141D8B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41D8B" w:rsidRDefault="00141D8B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 балл заносится в таблицу 4 в графу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«Частота».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 — критерий времени — указывает на то, как давно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неконструктивное поведение появилось и как долго присутствует в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репертуаре ребенка: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год и дольше — 5 баллов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полгода — 4 балла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два—три месяца — 3 балла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три—четыре недели — 2 балла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дней — 1 балл.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 балл заносится в таблицу 4 в графу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Степень тяжести свидетельствует о том, насколько негативно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влияние неконструктивного поведения на общее развитие ребенка и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 каким нежелательным последствиям это приводит: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♦ снижается продуктивность на занятиях;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♦ появляются негативные качества личности, черты характера;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♦ ухудшается физическое самочувствие, возникают проблемы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здоровьем;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♦ не складываются взаимоотношения со сверстниками;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♦ обостряются взаимоотношения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Каждый параметр оценивается в один балл. Суммарный балл (от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5) заносится в таблицу 4 в графу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«Степень».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Соответственно, чем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выше балл, тем разрушительнее оказываются последствия неконструктивного поведения.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критерий оценки — ситуационная специфичность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возникновения неконструктивного поведения. Считается, что если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подобное поведение спровоцировано конкретной ситуацией,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возникает только в определенной обстановке, то это гораздо менее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тревожный симптом, чем когда неконструктивное поведение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появляется вне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какой бы то ни было ситуации. В связи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 этим варианты ситуационной специфичности неконструктивного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 могут быть такими: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 от ситуации не зависит — 5 баллов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 возникает в нескольких схожих ситуациях — 3 балла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 возникает всегда в одной и той же ситуации — 1 балл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Соответствующий балл заносится в таблицу 3 в графу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Ситуационная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специфичность».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Заполнив таблицу 4, педагог анализирует комбинацию всех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вышеназванных критериев, подсчитывает суммарный балл и делает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выводы.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выраженность какого-либо типа неконструктивного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поведения оценивается баллом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15 до 20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то дальше медлить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нельзя. Ребенку срочно необходима квалифицированная психолого-педагогическая помощь.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выраженность какого-либо типа неконструктивного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поведения оценивается баллом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10 до 14,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то ребенка целесообразно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 коррекционную работу. Он уже находится в «группе риска»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 велика вероятность, что неконструктивное поведение может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закрепиться, если не будут приняты своевременные меры.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выраженность какого-либо типа неконструктивного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поведения оценивается баллом от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 до 9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то, скорее всего, оно явление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временное — возрастное (кризис семи лет) или ситуативное (ребенок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перешел учиться в новую школу, поменял место жительства,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сломалась его любимая игрушка и др.). Прежде чем вовлекать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детей в коррекционную работу, предлагать целенаправленную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коррекционную помощь, необходимо, в первую очередь, создать им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 комфортные условия, продолжая при этом</w:t>
      </w:r>
      <w:r w:rsidR="00141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наблюдать за динамикой их поведения.</w:t>
      </w:r>
    </w:p>
    <w:p w:rsidR="00141D8B" w:rsidRDefault="00141D8B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8B" w:rsidRDefault="00141D8B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8B" w:rsidRDefault="00141D8B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8B" w:rsidRDefault="00141D8B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8B" w:rsidRDefault="00141D8B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8B" w:rsidRDefault="00141D8B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8B" w:rsidRDefault="00141D8B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8B" w:rsidRDefault="00141D8B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8B" w:rsidRDefault="00141D8B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B60" w:rsidRDefault="006E2B60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B60" w:rsidRDefault="006E2B60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8B" w:rsidRDefault="00141D8B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8B" w:rsidRDefault="00141D8B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8B" w:rsidRDefault="00141D8B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8B" w:rsidRDefault="00141D8B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8B" w:rsidRDefault="00141D8B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8B" w:rsidRDefault="00141D8B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DED" w:rsidRDefault="00CD5DED" w:rsidP="008518C7">
      <w:pPr>
        <w:pStyle w:val="a3"/>
        <w:rPr>
          <w:rFonts w:ascii="Cambria" w:hAnsi="Cambria" w:cs="Cambria"/>
          <w:color w:val="0070C1"/>
          <w:sz w:val="36"/>
          <w:szCs w:val="36"/>
        </w:rPr>
      </w:pPr>
    </w:p>
    <w:p w:rsidR="00141D8B" w:rsidRPr="00CD5DED" w:rsidRDefault="00CD5DED" w:rsidP="00CD5DE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5DED">
        <w:rPr>
          <w:rFonts w:ascii="Cambria" w:hAnsi="Cambria" w:cs="Cambria"/>
          <w:b/>
          <w:color w:val="000000" w:themeColor="text1"/>
          <w:sz w:val="36"/>
          <w:szCs w:val="36"/>
        </w:rPr>
        <w:t>Принципы индивидуальной диагностики детей.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Диагностический комплект для детей 5-6 лет.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Ознакомительная беседа.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познакомиться с ребенком, настроить его на общение, выяснить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семейную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ситуацию развития и общую осведомленность ребенка о себе, своей семье.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Инструкция: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предлагается ответить на несколько вопросов.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1. Как тебя зовут (фамилия, имя, отчество).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2.Сколько тебе лет.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3.С кем ты живешь?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4.Как их зовут?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Критерии оценки: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 знание своей фамилии и имени;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 пропуск членов семьи, с которыми проживает ребенок;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 особенности называния членов семьи.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Координация движений.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уровень развития общей моторики и координации движений,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ориентации в пространстве (право, лево), слухового внимания.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Инструкция: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предлагается выполнить несколько заданий.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.Закрыть глаза. Поочередно показать нос правой и левой рукой.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Левой рукой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взяться за правое ухо.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2.Встать ровно. Пятка к носку. Посчитать до 5, удерживая равновесие.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3.Простоять на одной ноге на счет от 1 до 5, на второй под счет от 5 до 1.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выполнением позволяет отследить: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тремора глаз, рук;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 точность координации движений (показ носа);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крупной моторики (удерживает равновесие или нет);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 ориентацию в пространстве (право, лево);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слухового внимания (правильное понимание инструкции).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Методика «Запоминание 10 слов» по А.Р. </w:t>
      </w:r>
      <w:proofErr w:type="spell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Лурия</w:t>
      </w:r>
      <w:proofErr w:type="spell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уровня развития слуховой памяти, слухового внимания,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фонематического слуха, утомляемости.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Инструкция: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предлагается послушать и повторить ряд слов. Процедура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повторяется 3 раза. Все названные слова фиксируются. Четвертый раз ребенок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воспроизводит слова через 20-30 минут в конце диагностики.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Слова: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лес, хлеб, окно, стул, вода, брат, конь, гриб, игла, мед.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__________и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скорость слухоречевого запоминания, наличие ошибок,</w:t>
      </w:r>
      <w:r w:rsidR="00CD5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неточности воспроизведения.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 норме после первого прочтения ребенок повторяет 4-6 слов.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Меньшее число слов и наличие ошибок может говорить о низком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слуховом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внимании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(включение других слов), нарушении фонематического восприятия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(замена звуков).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Второе и третье воспроизведение слов показывает скорость запоминания,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утомляемость ребенка.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Четвертое воспроизведение говорит об уровне развития долговременной памяти,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объеме и в норме составляет ±2 от наибольшего воспроизведенного числа слов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1,2 или 3 попытке.</w:t>
      </w:r>
    </w:p>
    <w:p w:rsidR="00CD5DED" w:rsidRDefault="00CD5DED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5DED" w:rsidRDefault="00CD5DED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«10 картинок»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оценка уровня развития зрительной памяти.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Инструкция: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ребенку в течение 5-10 секунд предлагается посмотреть на лист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 10 рисунков. После удаления листа из поля зрения ребенок называет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изображенные там рисунки по памяти.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 развития зрительной памяти - 8 и больше.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 развития зрительной памяти - 4-7. Низкий уровень развития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зрительной памяти - 3 и меньше.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«Четвертый лишний».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процессов мышления (анализ, синтез, классификация по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цвету, форме, категории).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Инструкция: </w:t>
      </w:r>
      <w:r w:rsidR="00CD5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ребенку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найти лишний предмет из 4-х, объяснить свой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выбор.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данных заданий говорит о нормальном развитии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 мышления.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Выполнено правильно 4 задания с объяснениями - высокий уровень. Выполнено 3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задания с объяснениями или 4 без объяснения - средний уровень развития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 мышления.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понимает инструкции или выполняет правильно 1-2 заданий — низкий уровень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процессов мышления.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«Логические вопросы».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 диагностика развития логического мышления.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Инструкция: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предлагается ответить на несколько вопросов, закончить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Экспресс диагностика: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1.Днем светло, а ночью ... (темно).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2.Небо голубое, а трава ... (зеленая).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3.Ходишь ты ногами, а бросаешь ... (руками).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4.Сахар сладкий, а лимон ... (кислый).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5..Сколько пальцев на руке? (5).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 развития словесно-логического мышления -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отвечает на все вопросы экспресс диагностики правильно. Средний - отвечает на 4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вопроса.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Низкий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 и меньше правильных ответа.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7.«Составь рассказ по серии картинок».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развития связной речи, логического мышления, воображения.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Инструкция: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ребенку предлагается 3 картинки, которые ему нужно разложить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правильной последовательности и составить по ним рассказ. После это предлагается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придумать продолжение истории.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Критерии оценки: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Правильное расположение картинок говорит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высоком уровне развития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логического мышления.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 норме ребенок может составить 2-4 предложения по данной последовательности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картинок, объединяя их в один сюжет. О высоком развитии связной речи говорит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соединительных слов (потом, затем), логические переходы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картинками.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низком уровне развития связной речи говорит отказ ребенка выполнять задание,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сюжета на каждой картинке без их смысловой связи. Если ребенок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придумывает продолжение истории из 2-3 предложений, задействует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сказочный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сюжет, это говорит о высоком уровне развития воображения. Если добавляет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слов, логично завершает сюжет - средний уровень развития воображения.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может придумать продолжение - низкий уровень развития воображения.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«12 цветов».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цветового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гнозиса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восприятия цвета.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Инструкция: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предлагается лист с изображением 12 цветов, которые нужно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назвать.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 среднем ребенок должен называть 8 и более цветов. Низкий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уровень развития восприятия цвета - не знание основных цветов, называние менее 8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цветов.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9. «Времена года».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уровня развития восприятия времен года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Инструкция: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предлагается перечислить времена гола, назвать настоящее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время года, назвать все времена года по рисункам.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 высоком уровне развитии восприятия времен года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свидетельствует правильное выполнение всех заданий.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10. «Расставь по полочкам».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развития восприятия формы.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Инструкция: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ребенку предлагается бланк с изображением полки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нарисованными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геометрическими фигурами. Ребенку нужно показать какие предметы на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какую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полку нужно поставить.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правильный</w:t>
      </w:r>
      <w:r w:rsidR="00C7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подбор 1-2 рисунков на каждую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полку говорит о высоком уровне</w:t>
      </w:r>
      <w:r w:rsidR="00C7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восприятия формы.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11.</w:t>
      </w:r>
      <w:r w:rsidR="00C763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«Ориентировка в</w:t>
      </w:r>
      <w:r w:rsidR="00C763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пространстве».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</w:t>
      </w:r>
      <w:r w:rsidR="00C7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ориентировки в пространстве,</w:t>
      </w:r>
      <w:r w:rsidR="00C7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понимания предлогов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под,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выше, ниже, за, на.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Инструкция: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ребенку</w:t>
      </w:r>
      <w:r w:rsidR="00C7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картинка с</w:t>
      </w:r>
      <w:r w:rsidR="00C7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изображением полки.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ответить на</w:t>
      </w:r>
      <w:r w:rsidR="00C7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вопросы: 12.Что стоит на</w:t>
      </w:r>
      <w:r w:rsidR="00C7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верхней полке? 13.Что стоит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нижней полке? 14.Что стоит над</w:t>
      </w:r>
      <w:r w:rsidR="00C7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книгами? 75. Что стоит под</w:t>
      </w:r>
      <w:r w:rsidR="00C7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мишкой? 76.Что находится</w:t>
      </w:r>
      <w:r w:rsidR="00C7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справа от ракеты?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C7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отвечает на все</w:t>
      </w:r>
      <w:r w:rsidR="00C7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вопросы - высокий уровень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восприятия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пространства, 3-4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правильных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ответа -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средний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; 1- 2 - низкий.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12.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«Найди отличия».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уровня развития устойчивости внимания.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Инструкция: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предлагается найти за 2 минуты как можно больше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отличий между двумя картинками.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отмечается количество отличий за первую и за вторую минуту.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ребенок находит за 2 минуты 5-6 отличий - это говорит о среднем уровне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внимания. Снижение количества отличий на второй минуте говорит 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быстрой утомляемости и низкой устойчивости внимания.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13. «На что похоже?»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 диагностика развития воображения.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Инструкция: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предъявляется лист с изображением символа, необходимо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придумать на что похож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символ (за 1 минуту).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 среднем уровне развития говорит подбор 3-4 сравнений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разных категорий.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14.«Узнавание перечеркнутых изображений».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зрительного восприятия, внимания.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Инструкция: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предлагается назвать перечеркнутый предмет.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правильное называние всех предметов говорит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высоком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зрительного восприятия и внимания.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15. «Узнавание недорисованных изображений».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зрительного восприятия, воссоздающего воображения.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Инструкция: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назвать предметы, которые не дорисовал художник.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 норме ребенок правильно называет 4-5 предметов.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15. У недорисованных изображений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14. У перечеркнутых изображений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16.«Человечки».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самооценки дошкольников, взаимоотношений в семье.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Инструкция: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предъявляется бланк с изображением человечков на дереве.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Ему нужно показать на рисунке себя, смою маму, папу, брата (сестру).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чем выше ребенок выбирает человечка, тем выше его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самооценка. Выбор других членов семьи подвергается качественному анализу.</w:t>
      </w: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3C8" w:rsidRDefault="00C763C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8C7" w:rsidRPr="00C763C8" w:rsidRDefault="008518C7" w:rsidP="00C763C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1.3. «Диагностические комплексы» для </w:t>
      </w:r>
      <w:proofErr w:type="gramStart"/>
      <w:r w:rsidRPr="00C76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групповой</w:t>
      </w:r>
      <w:proofErr w:type="gramEnd"/>
    </w:p>
    <w:p w:rsidR="008518C7" w:rsidRPr="00C763C8" w:rsidRDefault="008518C7" w:rsidP="00C763C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диагностики детей.</w:t>
      </w:r>
    </w:p>
    <w:p w:rsidR="008518C7" w:rsidRPr="00C763C8" w:rsidRDefault="008518C7" w:rsidP="006E2B60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63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Диагностика</w:t>
      </w:r>
    </w:p>
    <w:p w:rsidR="008518C7" w:rsidRPr="008518C7" w:rsidRDefault="008518C7" w:rsidP="006E2B60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Готовности к обучению в школе и мотивационной готовности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Г.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C76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 готовности к обучению в школе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тест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Керна-Йерасека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Источник: Готовим детей к школе. Диагностические методики выявления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готовности детей к обучению в школе. Часть 1.Состав.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Захарюта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–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Ростов-на-Дону: МП «Книга», 1997.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ребенку предоставляется Бланк А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с одной стороны он чистый, с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другой представляет собой Бланк Г (Приложение 5) 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Бланк Г, простой карандаш каждому.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чистой стороне психолог просит нарисовать человека, дядю.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 вспомогательные вопросы говорится эта же фраза, без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комментариев. На обратной стороне дети выполняют 2 задания. Вначале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 предлагает поиграть в школу и, представив себя учениками,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срисовать слова справа от черты. Затем срисовать точки за чертой также как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 листе.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данных: см.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2 источник из списка литературы.</w:t>
      </w:r>
    </w:p>
    <w:p w:rsidR="008518C7" w:rsidRPr="00435201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435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Диагностика мотивационной готовности к обучению в школе, </w:t>
      </w:r>
      <w:proofErr w:type="spellStart"/>
      <w:r w:rsidRPr="00435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Нежновой</w:t>
      </w:r>
      <w:proofErr w:type="spellEnd"/>
      <w:proofErr w:type="gramStart"/>
      <w:r w:rsidRPr="00435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  <w:r w:rsidRPr="00435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</w:t>
      </w:r>
    </w:p>
    <w:p w:rsidR="008518C7" w:rsidRPr="00435201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Источник: Психодиагностика детей в дошкольных учреждениях.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Методика: детям предлагается помечтать и выбрать себе из двух школ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одну. Вначале на доске проводится обучение. Психолог рисует 2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одинаковые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фигуры и объясняет (О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риентировочный этап)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«Вы назвали много разных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стран, они такие разные, там живут самые разные дети. Но в одном эти страны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похожи друг на друга — везде есть школы, в которых учатся дети. Но школы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также разные.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Вот, например, в Англии есть две школы (показывает два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одинаковых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квадрата или рисует на доске).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«В этой школе (показывает на круг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слева) дети рисуют только цветными карандашами.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А в этой (показывает на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квадрат) рисуют карандашами, фломастерами, красками, выбираете, в какой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школе лучше?». Экспериментатор опрашивает нескольких детей и ставит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плюс или птичку в одном их квадратов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Затем данная процедура повторяется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историей следующего содержания: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«В Японии есть две (экспериментатор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 или рисует два эллипса). В этой (слева) на каждой перемене детям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дают лимонад, а в этой (справа) — капают в нос горькие капли от насморка,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выберете, в какой школе лучше?»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Бланк Г, простой карандаш каждому. Доска мел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«Выберите из двух школ одну и поставьте там плюс (любой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другой значок).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Первые две школы обозначены кругами.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Выберите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какой из них вы бы хотели учиться.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круг, это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школа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каждый день идут уроки русского,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математики, чтения, а другие уроки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идут редко.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Второй круг – это школа, в которой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каждый день идут уроки пения,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рисования, физкультуры, а другие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уроки идут редко.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школы обозначены прямоугольником.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Первый прямоугольник – это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школа, в которой Вы приходите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школу и учитель вместе с детьми.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Второй прямоугольник – это школа,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учитель приходит к Вам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домой и учит вас дома.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Третья школа обозначена треугольником.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 – это школа, где вас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учит учитель.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Второй – Вас учит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мама.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Четвертая школа – звездочки.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звездоска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школа, где есть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правила, дети на уроках сидят тихо,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хотят что-то спросить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поднимают руку.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Вторая звездочка – школа, где нет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 и на уроке дети могут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делать то, что хочется.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Последняя школа.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– школа, где за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хорошие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плохие ответы ставят оценки. За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хорошие пятерки и четверки,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плохие двойки.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школа – школа, где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хорошие ответы дают шоколадки 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игрушки, а аза плохие ответы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ничего не дают.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подсчитывается количество выборов в каждом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столбике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в первом столбике 4-5 выборов, то мотивация сформирована.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в каждом столбике 2-3 ответа, мотивация неопределенная.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во втором столбике 4-5 ответов мотивация не сформирована.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Количественный анализ. Баллы начисляют за выбор школ группы «А».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суммарный балл (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СБ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) - 5 баллов.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Качественный анализ. В соответствии с количеством полученных баллов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делают вывод об уровне (этапе) становления «внутренней позиции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школьника» (ВПШ) на седьмом году жизни ребенка (по Т. А.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Нежновой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1этап (0-1 балл): наличие положительного отношения к школе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ориентации на содержательные моменты школьно-учебной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действительности. Ребенок ориентирован лишь на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внешнюю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формальную сторону школьной действительности. Это позиция еще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«дошкольная» (ребенок хочет пойти в школу, но при этом стремится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сохранить дошкольный образ жизни).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2этап (2—3 балла): ориентация на содержательные моменты школьно-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учебной действительности. Но и на этом этапе ребенок выделяет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первую очередь социальные, а не собственно учебные аспекты этой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действительности.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3этап (4-5 баллов): «ВПШ» полностью сформирована и характеризуется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сочетанием ориентации на социальные и собственно учебные аспекты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школьной жизни.</w:t>
      </w: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5201" w:rsidRDefault="00435201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8C7" w:rsidRPr="008518C7" w:rsidRDefault="008518C7" w:rsidP="006E2B60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Диагностический комплект для групповой диагностики</w:t>
      </w:r>
    </w:p>
    <w:p w:rsidR="008518C7" w:rsidRPr="008518C7" w:rsidRDefault="008518C7" w:rsidP="006E2B60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познавательного развития детей</w:t>
      </w:r>
    </w:p>
    <w:p w:rsidR="008518C7" w:rsidRPr="008518C7" w:rsidRDefault="008518C7" w:rsidP="006E2B60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Подготовительная группа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П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Диагностика восприятия цвета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35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«Раскрась звезды названным цветом».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 по очереди называет цвет звезды. Дети раскрашивают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ее соответствующим цветом. Задание проводится в быстром темпе.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недокрашивание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звезд. Во время выполнения психолог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следит, чтобы дети не подсматривали друг к другу. Дети, которые знают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цвета, не отвлекаются на других. Если ребенок не сам выбрал карандаш, то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 помечает данную звезду минусом.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набор из 11 цветных карандашей (желтый, синий,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красный, фиолетовый, зеленый, голубой, черный, оранжевый, серый,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коричневый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розовый) на каждого ребенка.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«Помогите, пожалуйста, зажечь звезды. Но это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необычные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звезды, у каждой из них свой цвет. Я буду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называть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она цвета, а вы,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чтобы зажечь звезду будете раскрашивать ее карандашом этого цвета. Если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 не знаете, где этот карандаш, то пропускаете звезду. Раскрашивать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нужно быстро».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подсчитывается число правильно раскрашенных звезд.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раскрашено 10-11 звезд правильно – высокий уровень развития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восприятия цвета. Если раскрашено правильно 5-9 звезд – средний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уровень, а если меньше 5, то следует обратить внимание на этого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ребенка и провести полное обследование его познавательного развития. В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подготовительной группе это не может быть нормой. Или у ребенка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познаватель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развития, или 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он не понял инструкцию.</w:t>
      </w:r>
    </w:p>
    <w:p w:rsidR="008518C7" w:rsidRPr="004A250E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Диагностика восприятия времен года: «Обведи заданное время года».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дети должны, следуя инструкции, обвести заданным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карандашом нужное время года.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Бланк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4 карандаша: желтый, черный, зеленый, синий на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каждого ребенка.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«Посмотрите на эти 8 картинок. Сейчас мы будем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разгадывать загадки, и угадывать где какое время года. Возьмите черный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карандаш, такой (психолог показывает черный карандаш и проверяет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ли дети выбрали цвет. Здесь нужно исправить тех детей,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неправильно взяли карандаш), обведите картинку или картинки,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нарисована осень». Аналогично обводится Лето – синим, Весна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– желтым, Зима – зеленым.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подсчитывается количество правильных ответов.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правильно обведено 7-8 рисунков – уровень развития восприятия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 года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 Если правильно обведено 4-6 рисунко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средний,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меньше 4 – низкий.</w:t>
      </w:r>
    </w:p>
    <w:p w:rsidR="008518C7" w:rsidRPr="004A250E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В) Диагностика восприятия пространства, ориентировки в пространстве: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«Раскрась рисунок по заданному расположению».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предлагается отгадать загадки и раскрасить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заданный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рисунок заданным карандашом.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цветные карандаши (желтый, красный, синий,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зеленый, черный).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«Отгадайте загадку и раскрасьте только один рисунок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желтым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карандашом, тот, который стоит – между яблоком и листочком. Возьмите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красный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карандаш и раскрасьте им рисунок – над расческой…» Психолог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следит за правильностью выбора карандашей, при необходимости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исправляет детей. Аналогично раскрашиваются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Синим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под лестницей,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Зеленым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справа от клубка ниток,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Черным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слева от тетрадки.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подсчитывается количество правильных ответов.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раскрашено правильно 5 картинок – ребенок хорошо ориентируется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 пространстве, у него хорошо развито восприятие пространства. Если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3-4 ответа – средний уровень, 0-2 балла – низкий уровень.</w:t>
      </w:r>
    </w:p>
    <w:p w:rsidR="008518C7" w:rsidRPr="004A250E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Г) Диагностика эмоционального состояния ребенка: «Методика</w:t>
      </w:r>
    </w:p>
    <w:p w:rsidR="008518C7" w:rsidRPr="004A250E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цветопредпочтения</w:t>
      </w:r>
      <w:proofErr w:type="spellEnd"/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(Волшебный торт»).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психолог предлагает раскрасить необычный Торт – торт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настроения. Дети раскрашивают один кусочек – одним цветом.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Оборудование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Бланк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(круг диаметром 8 см, разделенный на 8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равных секторов),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набор карандашей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(синий, красный, оранжевый,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желтый, зеленый, фиолетовый, черный).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Инструкция: раскрась волшебный торт. Бери те цвета, которые тебе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нравятся. Раскрашивай каждый кусочек торта (сектор)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карандашом.</w:t>
      </w:r>
    </w:p>
    <w:p w:rsidR="008518C7" w:rsidRPr="004A250E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Все цвета делятся на 3 группы: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положительный спектр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оранжевый, желтый, красный;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отрицательный спектр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черный, синий, фиолетовый;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 спокойный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зеленый.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Подсчитывается цветовой показатель (ЦП) — это отношение числа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цветов положительного сектора к числу цветов отрицательного.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ЦП равно единице, или больше, это рассматриваете как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положительный эмоциональный фон, если меньше единицы, то можно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говорить о превышении отрицательного эмоционального фона, что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рассматривается как неблагоприятный фактор.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подсчитывают индивидуально. Также может быть учтен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эмоциональный фон в группе из расчета стандартных </w:t>
      </w:r>
      <w:proofErr w:type="spellStart"/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cpe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дних</w:t>
      </w:r>
      <w:proofErr w:type="spellEnd"/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Исследование, проведенное в динамике дня и недели, выявляет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полную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картину изменения эмоционального состояния дошкольников в связи с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различными занятиями в детском саду (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изодеятельность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музыкальные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занятия, бассейн, занятия физической культурой).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наблюдается зависимость между утомлением детей и их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эмоциональным состоянием: увеличиваются цвета «грустного спектра»,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ухудшается качество штриховки ребенком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сектров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диагностического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круга (выход за пределы сектора, пробелы, незаконченные штриховки).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Эмоциональное состояние ребенка дошкольного возраста быстро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изменяется, организм реагирует на незначительные раздражения.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Положительный эмоциональный фон, на котором осуществляется та или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иная деятельность ребенка, является определяющим для ее успешности 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эффективности. С помощью методик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цветопредпочтения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оперативно, без лишних временных затрат получить реальную картину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эмоционального состояния ребѐнка или возрастной группы. Такая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первичная диагностика позволит выявить детей, нуждающихся в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помоши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провести более глубокую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диагностику и разработать в дальнейшем программу по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психокоррекции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8C7" w:rsidRPr="004A250E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Д) Диагностика восприятия формы: «Поставь в фигуре заданный знак»,</w:t>
      </w:r>
    </w:p>
    <w:p w:rsidR="008518C7" w:rsidRPr="004A250E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«Найди соответствие: предмет – форма».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ставят в названной фигуре нужный знак. Психолог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доске показывает этот знак: рисует сначала точку, затем вертикальную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черту и т.д. После проставления знаком психолог предлагает соединить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фигуры с рисунками, на которые они похоже. На доске проводится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обучение, рисуется мяч, телевизор, а внизу три фигуры (круг, треугольник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 квадрат), коллективно решается, что круг соединить надо с мячом, 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телевизор с квадратом. После демонстрации дети самостоятельно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соединяют фигуры и рисунки. Психолог оказывает помощь в соединении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показанных пар, но не в их нахождении.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(полоса фигур и рисунки над ними), карандаш,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мел, доска или маркер.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«Посмотри на фигуры внизу листа, найди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поставь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 него точку»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Аналогично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в прямоугольнике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(вертикальную)</w:t>
      </w:r>
    </w:p>
    <w:p w:rsidR="008518C7" w:rsidRPr="004A250E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палочку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 квадрате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 точки,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овале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крестик,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4A250E"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треугольнике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инус,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ромбе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птичку).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Соедини с</w:t>
      </w:r>
      <w:r w:rsidR="004A250E"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предметами такой же формы».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подсчитывается общее число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правильных ответов в расстановке значков и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соотнесении фигур с предметами.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правильных ответов 8-10, то уровень развития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восприятия формы высокий, если 5-7 средний, до 5 –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низкий.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обращается внимание на задание по поиску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фигур и расстановке в них значков.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здесь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выполнено меньше половины заданий (т.е. 0-3 фигуры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опознаны правильно), то это может быть сигналом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для работы воспитателя с этим ребенком: ребенок не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знает названий фигур или путает их.</w:t>
      </w:r>
    </w:p>
    <w:p w:rsidR="008518C7" w:rsidRPr="004A250E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Диагностика зрительно-моторной координации -</w:t>
      </w:r>
      <w:r w:rsidR="004A25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ЗМК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(нарисовать круг, крест, треугольник и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квадрат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,р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омб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ромб с крестом и др. фигуры).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чистом листе А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нарисовать из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книжечки все фигуры.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 А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простой карандаш, книжечка, на</w:t>
      </w:r>
      <w:r w:rsidR="004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каждой странице которой нарисовано по одной фигуре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6) на каждого ребенка.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«Срисуй все эти фигуры на лист бумаги точно так, как в книжечке. Если фигура не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получилась</w:t>
      </w:r>
      <w:proofErr w:type="gramEnd"/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пробуй еще раз, пока не получится. Если фигура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получилась как у меня, то переворачивайте страничку и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рисуйте следующую фигуру. Нужно нарисовать все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фигуры из книги».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Выбирается по одной фигуре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каждого вида, которая нарисована лучше всего (если их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несколько). За каждую эту фигуру ребенок может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баллы. Они суммируются.</w:t>
      </w:r>
    </w:p>
    <w:p w:rsidR="008518C7" w:rsidRPr="008B361B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 - Изображена любая форма, подобная окружности.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Линия должна быть замкнута. Вытянутость и неправильность формы допускаются.</w:t>
      </w:r>
    </w:p>
    <w:p w:rsidR="008518C7" w:rsidRPr="008B361B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Крест.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 балл - Первый балл начисляется за рисунок,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изображающий перекрещивание линий под прямым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углом.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- На рисунке плечи креста приблизительно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одинаковой длины. Если одно из них вдвое больше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другого, второй балл не начисляется.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Всего 1-2 балла.</w:t>
      </w:r>
    </w:p>
    <w:p w:rsidR="008518C7" w:rsidRPr="008B361B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Квадрат.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1балл. На рисунке все углы приблизительно прямые.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Ясно, что нарисован квадрат, а не ромб и не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трапеция.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Допускаются отклонения от прямого угла до 15°.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Стороны квадрата касаются или немного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пересекаются. Если угол не обозначен или нарисован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круглым, балл не начисляется. То же, если одна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сторона не касается другой и интервал больше 2 мм.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не выполнены требования п. 1, далее рисунок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оценивается.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- Этот пункт оценивается, если выполнены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п. 1. Длина сторон приблизительно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"одинакова. Второй балл не начисляется, если одна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из сторон хотя бы вдвое больше другой.</w:t>
      </w:r>
    </w:p>
    <w:p w:rsidR="008518C7" w:rsidRPr="008B361B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Треугольник.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балл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зображен любой треугольник. Стороны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прямыми линиями, вершины острые, но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круглые, стороны касаются друг друга или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немного пересекаются (если не касаются, то интервал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должен быть более 2 мм). Ни одна из сторон не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ломаной так, чтобы возникал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многоугольник. Иначе балл не начисляется и далее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рисунок не оценивается.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 - Второй балл можно прибавить лишь при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выполнении требований п. 1. Все стороны и углы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одинаковы. Балл не начисляется,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одна из сторон хотя бы вдвое больше другой и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один из углов прямой или больше прямого. Балл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начисляется в том случае, если один из углов дорисован несколькими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линиями или имеет форму иглы или так называемых ушей.</w:t>
      </w:r>
    </w:p>
    <w:p w:rsidR="008518C7" w:rsidRPr="008B361B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Ромб.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балл </w:t>
      </w:r>
      <w:proofErr w:type="gramStart"/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юбой ромб, но не квадрат и не прямоугольник. Рисунок имеет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явно четыре стороны и четыре вершины. Он должен стоять на одной из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вершин, но не на стороне. Пер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вый балл не начисляется, если одна из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торон имеет форму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ломаной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так что возникает многоугольник.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торой балл можно прибавить, если выполнены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п. 1. Стороны и углы приблизительно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соответствуют правильной форме. Оба боковых угла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тупые, верхний и нижний — острые, но не наоборот.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одна из сторон хотя бы вдвое больше другой,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балл не начисляется. То же — если стороны не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соприкасаются и интервал больше 2 мм, а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вершины дорисованы несколькими линиями или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получаются так называемые уши, если вершины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закруглены или вытянуты до формы иглы.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Допускаются лишь небольшие отклонения.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не выполнены условия п. 2, далее рисунок не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оценивается.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 - Балл можно прибавить, если выполнены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п. 2. Рисунок симметричен как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 вертикальной, так и горизонтальной оси.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Правая и левая половины, таким образом, приблизительно одинаковы, так же, как верхняя и нижняя половины. Вертикальная и горизонтальная оси проходят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через противоположные вершины.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опускается отклонение от оси до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15°.</w:t>
      </w:r>
    </w:p>
    <w:p w:rsidR="006E2B60" w:rsidRDefault="006E2B60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B60" w:rsidRDefault="006E2B60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18C7" w:rsidRPr="008B361B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Ромб с крестом.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Критерии выполнения этого пункта аналогичны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 п. 1 и 2 образца 5 (ромба).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эти критерии не выполнены, далее рисунок не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оценивается. Рисунок не оценивается и в случае, если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внутри ромба нет креста.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- Балл можно прибавить при условии, если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требования п. 1. При подсчете баллов действуют также критерии п. 3 образца 5.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Ромб должен отвечать всем требованиям.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это не так, балл не начисляется и рисунок далее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оценивается.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1Балл - Балл прибавляется,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выполнены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п. 2. Плечи внутреннего креста выполнены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прямыми линиями и касаются сторон ромба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в их середине. Если они касаются сторон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ромба менее чем в трети длины стороны, балл не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начисляется. Не начисляется балл и тогда, когда плечо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креста не касается стороны ромба с интервалом больше 2мм.</w:t>
      </w:r>
    </w:p>
    <w:p w:rsidR="008518C7" w:rsidRPr="008B361B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</w:t>
      </w: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Шестиугольна звезда.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1. Балл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Образец имеет шесть вершин. Сохранена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форма звезды.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не выполнено это условие, балл не начисляется и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рисунок далее не оценивается.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вершина одного треугольника находится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внутри другого или только касается его стороны,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такой рисунок оценивается минусом.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 Рисунок оценивается, если выполнены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п. 1.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Образец выполнен в виде двух треугольников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что вершины одного пересекают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стороны другого. Если это условие не выполнено,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балл не начисляется и рисунок далее не оценивается.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Балл Рисунок оценивается, если выполнены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п. 2. Образец имеет правильную форму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— допускаются лишь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небольшие отклонения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вертикальной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горизонтальной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осей (до15°). Углы звезды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одинаковы по величине.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крайней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мере вдвое больше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другого, балл не начисляется. Оцениваем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звезду и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пятиугольник.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Разумеется, рисунок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должен включать в себя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обе фигуры. Если нарисована только звезда или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пятиугольник, рисунок считается в целом</w:t>
      </w:r>
      <w:r w:rsidR="008B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неудачным.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Пятиугольная звезда.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 Звезда имеет пять вершин.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Допускаются и грубые несоответствия.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также, если звезда не пересекает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пятиугольник или сильно выдается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пределы. Минус получает рисунок, если какая-то из вершин дорисована дополнительно или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вершины по-разному соеди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нены, так что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линий больше 10, или если отдельные линии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ломаные, так что возникает неправильный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многоугольник. Если не выполнены требования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п. 1, балл за п. 3 не прибавляется.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1.Балл Пятиугольник правильный. Он имеет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пять углов и пять сторон. Не должен быть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перекошен или перевернут. Одна сторона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(основание) приблизительно горизонтальна. А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прилегающие стороны образуют с ней тупые углы,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 острые, прямые или близкие к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прямым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Остальные углы также тупые. Допускается отклонение лишь у угла, находящегося против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основания, который может быть прямым или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немного меньше прямого. Балл не начисляется,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одна из сторон хотя бы вдвое больше другой.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не выполнены условия п. 2, баллы далее не</w:t>
      </w:r>
    </w:p>
    <w:p w:rsidR="008518C7" w:rsidRPr="004F4F18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прибавляются.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можно прибавить в том случае, если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условия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и </w:t>
      </w:r>
      <w:r w:rsidRPr="004F4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Правильная звезда</w:t>
      </w:r>
      <w:r w:rsidR="004F4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расположена в правильном пятиугольнике.</w:t>
      </w:r>
      <w:r w:rsidR="004F4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Вершины звезды нормально пересекают стороны</w:t>
      </w:r>
      <w:r w:rsidR="004F4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пяти-угольника</w:t>
      </w:r>
      <w:proofErr w:type="spellEnd"/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всегда в середине этой стороны.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одна из вершин звезды пересекает сторону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пятиугольника ближе к углу менее чем на треть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длины стороны, рисунок не оценивается, так же,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как и в случае, если одна из вершин звезды не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пересекает пятиугольник или лишь касается его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стороны. Балл не начисляется и в том случае, если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вершин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звезды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крайней мере вдвое</w:t>
      </w:r>
    </w:p>
    <w:p w:rsidR="004F4F18" w:rsidRPr="006E2B60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больше другой.</w:t>
      </w:r>
    </w:p>
    <w:p w:rsidR="008518C7" w:rsidRPr="004F4F18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4F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</w:t>
      </w:r>
      <w:r w:rsidRPr="004F4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Флюгер.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1. Балл Рисунок имеет все линии. Ни одной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лишней линии и ни одна не отсутствует. Допускаются неточности и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различия в величине отдельных вершин. Если не выполнены эти условия,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рисунок далее не оценивается.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Балл. Рисунок оценивается далее лишь при выполнении условий п. 1.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Плечи обоих внутренних крестов составляют прямые углы и пересекаются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в середине. Если внутренняя часть рисунка составлена из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лучей, которые не связаны непосредственно между собой или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доходят до центра, рисунок не оценивается. Если не выполнены</w:t>
      </w:r>
    </w:p>
    <w:p w:rsidR="004F4F18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условия этого пункта, оценки также нет.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Рисунок оценивается</w:t>
      </w:r>
      <w:r w:rsidR="004F4F18">
        <w:rPr>
          <w:rFonts w:ascii="Times New Roman" w:hAnsi="Times New Roman" w:cs="Times New Roman"/>
          <w:color w:val="000000" w:themeColor="text1"/>
          <w:sz w:val="28"/>
          <w:szCs w:val="28"/>
        </w:rPr>
        <w:t>, если были выполнены условия п.</w:t>
      </w:r>
    </w:p>
    <w:p w:rsidR="008518C7" w:rsidRPr="004F4F18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Флюгер является</w:t>
      </w:r>
      <w:r w:rsidR="004F4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правильным. Всегда линии контура являются попарно параллельными и</w:t>
      </w:r>
      <w:r w:rsidR="004F4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одинаковыми по величине.</w:t>
      </w:r>
    </w:p>
    <w:p w:rsid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Примерные нормативные показатели по методике</w:t>
      </w:r>
    </w:p>
    <w:p w:rsidR="004F4F18" w:rsidRDefault="004F4F18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09"/>
        <w:gridCol w:w="2709"/>
        <w:gridCol w:w="2709"/>
        <w:gridCol w:w="2709"/>
      </w:tblGrid>
      <w:tr w:rsidR="004F4F18" w:rsidTr="00D35273">
        <w:tc>
          <w:tcPr>
            <w:tcW w:w="2709" w:type="dxa"/>
          </w:tcPr>
          <w:p w:rsidR="004F4F18" w:rsidRDefault="004F4F18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Уровни</w:t>
            </w:r>
          </w:p>
        </w:tc>
        <w:tc>
          <w:tcPr>
            <w:tcW w:w="8127" w:type="dxa"/>
            <w:gridSpan w:val="3"/>
          </w:tcPr>
          <w:p w:rsidR="004F4F18" w:rsidRPr="004F4F18" w:rsidRDefault="004F4F18" w:rsidP="004F4F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4F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</w:t>
            </w:r>
          </w:p>
        </w:tc>
      </w:tr>
      <w:tr w:rsidR="004F4F18" w:rsidTr="004F4F18">
        <w:tc>
          <w:tcPr>
            <w:tcW w:w="2709" w:type="dxa"/>
          </w:tcPr>
          <w:p w:rsidR="004F4F18" w:rsidRDefault="004F4F18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4F4F18" w:rsidRDefault="000D13C7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5-5,11</w:t>
            </w:r>
          </w:p>
        </w:tc>
        <w:tc>
          <w:tcPr>
            <w:tcW w:w="2709" w:type="dxa"/>
          </w:tcPr>
          <w:p w:rsidR="004F4F18" w:rsidRDefault="000D13C7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6-6,11</w:t>
            </w:r>
          </w:p>
        </w:tc>
        <w:tc>
          <w:tcPr>
            <w:tcW w:w="2709" w:type="dxa"/>
          </w:tcPr>
          <w:p w:rsidR="004F4F18" w:rsidRDefault="000D13C7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7-7,11</w:t>
            </w:r>
          </w:p>
        </w:tc>
      </w:tr>
      <w:tr w:rsidR="004F4F18" w:rsidTr="004F4F18">
        <w:tc>
          <w:tcPr>
            <w:tcW w:w="2709" w:type="dxa"/>
          </w:tcPr>
          <w:p w:rsidR="004F4F18" w:rsidRDefault="000D13C7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2709" w:type="dxa"/>
          </w:tcPr>
          <w:p w:rsidR="004F4F18" w:rsidRDefault="000D13C7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</w:t>
            </w:r>
          </w:p>
        </w:tc>
        <w:tc>
          <w:tcPr>
            <w:tcW w:w="2709" w:type="dxa"/>
          </w:tcPr>
          <w:p w:rsidR="004F4F18" w:rsidRDefault="000D13C7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</w:t>
            </w:r>
          </w:p>
        </w:tc>
        <w:tc>
          <w:tcPr>
            <w:tcW w:w="2709" w:type="dxa"/>
          </w:tcPr>
          <w:p w:rsidR="004F4F18" w:rsidRDefault="000D13C7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</w:t>
            </w:r>
          </w:p>
        </w:tc>
      </w:tr>
      <w:tr w:rsidR="004F4F18" w:rsidTr="004F4F18">
        <w:tc>
          <w:tcPr>
            <w:tcW w:w="2709" w:type="dxa"/>
          </w:tcPr>
          <w:p w:rsidR="004F4F18" w:rsidRDefault="000D13C7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2709" w:type="dxa"/>
          </w:tcPr>
          <w:p w:rsidR="004F4F18" w:rsidRDefault="000D13C7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4-8</w:t>
            </w:r>
          </w:p>
        </w:tc>
        <w:tc>
          <w:tcPr>
            <w:tcW w:w="2709" w:type="dxa"/>
          </w:tcPr>
          <w:p w:rsidR="004F4F18" w:rsidRDefault="000D13C7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8-14</w:t>
            </w:r>
          </w:p>
        </w:tc>
        <w:tc>
          <w:tcPr>
            <w:tcW w:w="2709" w:type="dxa"/>
          </w:tcPr>
          <w:p w:rsidR="004F4F18" w:rsidRPr="000D13C7" w:rsidRDefault="000D13C7" w:rsidP="008518C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8-16</w:t>
            </w:r>
          </w:p>
        </w:tc>
      </w:tr>
      <w:tr w:rsidR="000D13C7" w:rsidTr="004F4F18">
        <w:tc>
          <w:tcPr>
            <w:tcW w:w="2709" w:type="dxa"/>
          </w:tcPr>
          <w:p w:rsidR="000D13C7" w:rsidRDefault="000D13C7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2709" w:type="dxa"/>
          </w:tcPr>
          <w:p w:rsidR="000D13C7" w:rsidRDefault="000D13C7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и выше</w:t>
            </w:r>
          </w:p>
        </w:tc>
        <w:tc>
          <w:tcPr>
            <w:tcW w:w="2709" w:type="dxa"/>
          </w:tcPr>
          <w:p w:rsidR="000D13C7" w:rsidRDefault="000D13C7" w:rsidP="008518C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и выше</w:t>
            </w:r>
          </w:p>
        </w:tc>
        <w:tc>
          <w:tcPr>
            <w:tcW w:w="2709" w:type="dxa"/>
          </w:tcPr>
          <w:p w:rsidR="000D13C7" w:rsidRPr="000D13C7" w:rsidRDefault="000D13C7" w:rsidP="008518C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и выше</w:t>
            </w:r>
          </w:p>
        </w:tc>
      </w:tr>
    </w:tbl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П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0D13C7" w:rsidRPr="000D13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Диагностика уровня развития воображения: «</w:t>
      </w:r>
      <w:proofErr w:type="spellStart"/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Дорисовывание</w:t>
      </w:r>
      <w:proofErr w:type="spellEnd"/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Дьяченко. 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Практикум по возрастной и педагогической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нужно на основе начатых рисунков придумать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мере того как дети будут рисовать, психолог подходит и подписывает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каждый из восьми рисунков (что нарисовал ребенок, как называется его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картина».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Банк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 однотипных значков), цветные карандаши.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«Художник начал рисовать рисунки. Он взял кисточку и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 рисовать, но ветер вырвал и унес эти листики. Теперь Вы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можете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настоящие художники подумать, на что похожи эти рисунки, догадаться,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что хотел нарисовать художник или придумать свои рисунки. Все рисунки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разными, ведь художники не рисуют одинаковые картины.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Возьмите эти волшебные карандаши и закончите эти картины. Придумайте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названия для своих рисунков.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 рисунков позволяет судить об уровне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воссоздающего и творческого воображения. Если преобладают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однотипные рисунки, без прорисовки деталей, но ребенок дает им разные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названия (мяч, яблоко, дыня), то у ребенка средний уровень развития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воссоздающего воображения, и низкий уровень творческого.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ничего не нарисовано или есть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мазня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раскрашивание и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бесформенные линии, ребенок не дает на звание своим рисункам, то и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воссоздающее и творческое воображение на низком уровне развития.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рисунки разные, в них есть большое количество деталей, элементов,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есть сюжет, то уровень развития воссоздающего и творческого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воображения на высоком уровне развития.</w:t>
      </w:r>
    </w:p>
    <w:p w:rsidR="008518C7" w:rsidRPr="000D13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оценить все рисунки по критериям: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0баллов — ничего не нарисовал (рис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— стереотипные, примитивные рисунки, трудность вербализации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 назывании картинки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(рис. 6);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2балла — простые,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стандартные рисунки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повторами, затруднения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подборе названий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некоторым рисункам;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3балла — сложные.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Оригинальные рисунки,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хорошая вербализация (рис.а).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Примеры выполнения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приведены на рис. (а,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в, г)</w:t>
      </w:r>
    </w:p>
    <w:p w:rsidR="008518C7" w:rsidRPr="000D13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Диагностика мышления: «4-й </w:t>
      </w:r>
      <w:proofErr w:type="gramStart"/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лишний</w:t>
      </w:r>
      <w:proofErr w:type="gramEnd"/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детям нужно зачеркнуть лишний рисунок в каждом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прямоугольнике, при этом психолог называет все 4 картинки, а дети на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листах зачеркивают одну из них – лишнюю.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Перед проведением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методики нужно провести обучение: легче всего на доске изобразить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геометрические фигуры (3 круга и квадрат, 3 больших овала и 1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маленький).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(объединенные группами рисунки), карандаш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каждому ребенку.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«Зачеркни лишний рисунок: наручные часы, будильник,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настенные часы, монета». Аналогично остальные рисунки.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подсчитывается количество правильных ответов.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их 10-12, то уровень развития мышления высокий, если 5-9 – средний,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меньше 5 – низкий.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П3.</w:t>
      </w:r>
    </w:p>
    <w:p w:rsidR="008518C7" w:rsidRPr="000D13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 зрительной памяти: «Запомни и проставь значки».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демонстрируется плакат, после просмотра, раздаются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бланки П3, в них нужно расставить соответствующие значки.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П3, плакат (изображение на проекторе,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интерактивной доске), карандаш каждому ребенку.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«Внимательно посмотри на рисунки, запомни, какой значок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 рядом с елочкой, кораблем. На своих листах в пустых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квадратах вы будите рисовать только эти значки. Рядом с елью нарисуете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вот такой значок, рядом с кораблем такой, и т.д. При этом характеристика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значка не дается. Должна работать только зрительная память, без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слуховой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 Время общей демонстрации приблизительно 30 сек.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подсчитывается число правильно воспроизведенных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значков. Если значок воспроизведен частично считается за пол балла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(например, стрелка, но в другом направлении, зубчики, но их всего 3 и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т.п.).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8 до 10 правильных ответов – высокий уровень развития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зрительной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памяти.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 4 до 7 – средний уровень развития зрительной памяти.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 0 до 3 – низкий.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Плакат для демонстрации. Бланк П3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П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518C7" w:rsidRPr="000D13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 уровня развития слуховой памяти: «Зачеркни названные</w:t>
      </w:r>
      <w:r w:rsid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картинки».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закрывают глаза и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слушают психолога. Он называет им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картинки, которые они должны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зачеркнуть. Дети открывают глаза и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зачеркивают названные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картинки. Затем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все повторяется, но зачѐркивают второй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 красным карандашом, а третий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раззеленым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у каждого,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черный, красный и зеленый карандаш.</w:t>
      </w:r>
    </w:p>
    <w:p w:rsidR="000D13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Посмотрите на свои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рисунки. На них нарисовано много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картинок. Закройте глаза, сейчас я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назову Вам картинки, которые нужно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зачеркнуть, а когда вы откроете глаза, то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зачеркнете те из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запомнили. Зачеркивать нужно только те картинки, которые я сейчас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назову. Все понятно? Закройте глаза». </w:t>
      </w:r>
    </w:p>
    <w:p w:rsidR="000D13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 зачитывает слова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мяч,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гриб, куб, зонт, рыба, лист, чашка, носки, корабль, флаг. 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Откройте глаза.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Зачеркните черным карандашом картинки, которые я назвала. Возьмите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красный карандаш. Сейчас я еще раз назову эти картинки, которые нужно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зачеркнуть. Когда вы откроете глаза, проверите себя красным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карандашом». Аналогично слова зачитываются третий раз, зачеркиваются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рисунки зеленым карандашом.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подсчитывается число правильных ответов за первое,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второе и третье воспроизведение, а также общее число ошибок.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правильно воспроизведено за первый раз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4 -7 ответов, то у ребенка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 развития слуховой памяти, если 8 – 10 – высокий, меньше</w:t>
      </w:r>
    </w:p>
    <w:p w:rsidR="008518C7" w:rsidRPr="000D13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4-х – низкий. Но учитывается особенность воспроизведения </w:t>
      </w: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 второй 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третий раз.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 норме 7-10 картинок с трех раз должны быть зачеркнуты.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меньше, то уровень развития слухового внимания и слуховой памяти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 низком уровне развития.</w:t>
      </w:r>
    </w:p>
    <w:p w:rsidR="008518C7" w:rsidRPr="000D13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Бланк П5. </w:t>
      </w: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 уровня развития внимания: «Кодирование».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зачеркивают по образцу фигуры, перед этим психолог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обучение детей. Каждые 30 секунд меняется карандаш. Всего 5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П5, черный и красный карандаш на каждого,</w:t>
      </w:r>
      <w:r w:rsidR="000D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секундомер.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Помогите,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пожалуйста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зачеркнуть фигуры. Каждый квадрат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такой чертой (показ), каждый круг – такой (показ), каждую звездочку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двумя чертами (показ)». Лучше на доске показать несколько примеров.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«Начнем все вместе по моей команде «Начала», по команде «Стоп» все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положите черный карандаш и возьмете красный. Когда я скажу «Начали» –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 зачеркивать фигуры, просто другим карандашом. Все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понятно?»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подсчитывается количество правильно зачеркнутых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фигур за каждые 30 сек. Строится график. Также подсчитывается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ошибок. Если ошибок больше 5, или общее число зачеркнутых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фигур меньше 30, то у ребенка низкий уровень развития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внимания. На среднем уровне допускается 2-3 ошибки и общее число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зачеркнутых фигур 40-60. Если ошибок нет и зачеркнутых фигур больше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60 , то уровень развития внимания высокий. График может показать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работоспособность ребенка, темп в сравнении с другими детьми, а также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утомляемость.</w:t>
      </w:r>
    </w:p>
    <w:p w:rsidR="000D13C7" w:rsidRDefault="000D13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D13C7" w:rsidRDefault="000D13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D13C7" w:rsidRDefault="000D13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D13C7" w:rsidRDefault="000D13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D13C7" w:rsidRDefault="000D13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D13C7" w:rsidRDefault="000D13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D13C7" w:rsidRDefault="000D13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8C7" w:rsidRPr="008518C7" w:rsidRDefault="008518C7" w:rsidP="000D13C7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Диагностический комплект для групповой диагностики</w:t>
      </w:r>
    </w:p>
    <w:p w:rsidR="008518C7" w:rsidRPr="008518C7" w:rsidRDefault="008518C7" w:rsidP="000D13C7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познавательного развития детей</w:t>
      </w:r>
    </w:p>
    <w:p w:rsidR="008518C7" w:rsidRPr="008518C7" w:rsidRDefault="008518C7" w:rsidP="000D13C7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Старшая группа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Ст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518C7" w:rsidRPr="000D13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 общего интеллектуального развития – «Рисунок</w:t>
      </w:r>
      <w:r w:rsid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человека» </w:t>
      </w:r>
      <w:proofErr w:type="spellStart"/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Гудинаф-Харис</w:t>
      </w:r>
      <w:proofErr w:type="spellEnd"/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Источник: С.С.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Степенов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Диагностика</w:t>
      </w:r>
      <w:r w:rsid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обратной чистой стороне дети рисуют человека, дядю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простым карандашом.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чистый лист или бланк Ст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простой карандаш каждому.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«Нарисуйте человека, дядю».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рисунок обрабатывается по 73 критериям. За каждую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деталь рисунка определенные пропорции начисляются баллы. Методика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выявить детей с пограничным состоянием, т.к. есть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стандартизированное количество баллов на каждый возраст.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рисунок человека позволяет оценить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эмоциональное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психическое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ребенка. Он анализируется на наличие тревожных симптомов: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слишком маленький или большой рисунок, зачерненные глаза, наличие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излишней штриховки, очень большие руки, увеличение количества</w:t>
      </w:r>
      <w:r w:rsidR="006E2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пальцев, зубы, отсутствие основных частей человека и т.д. Данные по</w:t>
      </w:r>
      <w:r w:rsidR="006E2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методике можно найти в различной литературе.</w:t>
      </w:r>
    </w:p>
    <w:p w:rsidR="008518C7" w:rsidRPr="006E2B60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Диагностика уровня развития слуховой памяти: «Зачеркни </w:t>
      </w:r>
      <w:proofErr w:type="gramStart"/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названные</w:t>
      </w:r>
      <w:proofErr w:type="gramEnd"/>
    </w:p>
    <w:p w:rsidR="008518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картинки».</w:t>
      </w:r>
    </w:p>
    <w:p w:rsidR="00B25AD9" w:rsidRPr="008518C7" w:rsidRDefault="00B25AD9" w:rsidP="00B25A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закрывают глаза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слушают психолога. Он называет 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картинки, которые они должны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зачеркнуть. Дети открывают глаза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зачеркивают названные картинки. Затем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все повторяется, но зачѐркивают второй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 красным карандашом, а третий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раззеленым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AD9" w:rsidRPr="008518C7" w:rsidRDefault="00B25AD9" w:rsidP="00B25A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у каждого,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черный, красный и зеленый карандаш.</w:t>
      </w:r>
    </w:p>
    <w:p w:rsidR="00B25AD9" w:rsidRDefault="00B25AD9" w:rsidP="00B25A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Посмотрите на свои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рисунки. На них нарисовано много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картинок. Закройте глаза, сейчас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назову Вам картинки, которые нужно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зачеркнуть, а когда вы откроете глаза, 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зачеркнете те из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запомнили. Зачеркивать нужно только те картинки, которые я сейчас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назову. Все понятно? Закройте глаза». </w:t>
      </w:r>
    </w:p>
    <w:p w:rsidR="00B25AD9" w:rsidRDefault="00B25AD9" w:rsidP="00B25A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 зачитывает слова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мяч,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гриб, куб, зонт, рыба, лист, чашка, носки, корабль, флаг. </w:t>
      </w:r>
      <w:proofErr w:type="gramEnd"/>
    </w:p>
    <w:p w:rsidR="00B25AD9" w:rsidRPr="008518C7" w:rsidRDefault="00B25AD9" w:rsidP="00B25A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Откройте глаза.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Зачеркните черным карандашом картинки, которые я назвала. Возьмите</w:t>
      </w:r>
    </w:p>
    <w:p w:rsidR="00B25AD9" w:rsidRPr="008518C7" w:rsidRDefault="00B25AD9" w:rsidP="00B25A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красный карандаш. Сейчас я еще раз назову эти картинки, которые нужно</w:t>
      </w:r>
    </w:p>
    <w:p w:rsidR="00B25AD9" w:rsidRPr="008518C7" w:rsidRDefault="00B25AD9" w:rsidP="00B25A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зачеркнуть. Когда вы откроете глаза, проверите себя красным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карандашом». Аналогично слова зачитываются третий раз, зачеркиваются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рисунки зеленым карандашом.</w:t>
      </w:r>
    </w:p>
    <w:p w:rsidR="00B25AD9" w:rsidRPr="008518C7" w:rsidRDefault="00B25AD9" w:rsidP="00B25A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подсчитывается число правильных ответов за первое,</w:t>
      </w:r>
    </w:p>
    <w:p w:rsidR="00B25AD9" w:rsidRPr="008518C7" w:rsidRDefault="00B25AD9" w:rsidP="00B25A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второе и третье воспроизведение, а также общее число ошибок.</w:t>
      </w:r>
    </w:p>
    <w:p w:rsidR="00B25AD9" w:rsidRPr="008518C7" w:rsidRDefault="00B25AD9" w:rsidP="00B25A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правильно воспроизведено за первый раз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4 -7 ответов, то у ребенка</w:t>
      </w:r>
    </w:p>
    <w:p w:rsidR="00B25AD9" w:rsidRPr="008518C7" w:rsidRDefault="00B25AD9" w:rsidP="00B25A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 развития слуховой памяти, если 8 – 10 – высокий, меньше</w:t>
      </w:r>
    </w:p>
    <w:p w:rsidR="00B25AD9" w:rsidRPr="000D13C7" w:rsidRDefault="00B25AD9" w:rsidP="00B25A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4-х – низкий. Но учитывается особенность воспроизведения </w:t>
      </w: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 второй и</w:t>
      </w:r>
    </w:p>
    <w:p w:rsidR="00B25AD9" w:rsidRPr="008518C7" w:rsidRDefault="00B25AD9" w:rsidP="00B25A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третий раз.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 норме 7-10 картинок с трех раз должны быть зачеркнуты.</w:t>
      </w:r>
    </w:p>
    <w:p w:rsidR="00B25AD9" w:rsidRPr="008518C7" w:rsidRDefault="00B25AD9" w:rsidP="00B25A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меньше, то уровень развития слухового внимания и слуховой памяти</w:t>
      </w:r>
    </w:p>
    <w:p w:rsidR="00B25AD9" w:rsidRPr="008518C7" w:rsidRDefault="00B25AD9" w:rsidP="00B25A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низком уровне развития.</w:t>
      </w:r>
    </w:p>
    <w:p w:rsidR="00B25AD9" w:rsidRPr="006E2B60" w:rsidRDefault="00B25AD9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18C7" w:rsidRPr="006E2B60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В) Диагностика восприятия времен года: «Обведи заданное время года»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(аналогично, нужно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прокомментировать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нарисовано на картинках: На</w:t>
      </w:r>
    </w:p>
    <w:p w:rsid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них идет снег, на другой все тает: и сосульки, и снеговик и т.д.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дети должны, следуя инструкции, обвести заданным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карандашом нужное время года.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Бланк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4 карандаша: желтый, черный, зеленый, синий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каждого ребенка.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«Посмотрите на эти 8 картинок. Сейчас мы будем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разгадывать загадки, и угадывать где какое время года. Возьмите черный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карандаш, такой (психолог показывает черный карандаш и проверяет</w:t>
      </w:r>
      <w:proofErr w:type="gramEnd"/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ли дети выбрали цвет. Здесь нужно исправить тех детей,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неправильно взяли карандаш), обведите картинку или картинки,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нарисована осень». Аналогично обводится Лето – синим, Весна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– желтым, Зима – зеленым.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подсчитывается количество правильных ответов.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правильно обведено 7-8 рисунков – уровень развития восприятия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 года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 Если правильно обведено 4-6 рисунко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средний,</w:t>
      </w:r>
    </w:p>
    <w:p w:rsidR="001F5193" w:rsidRPr="008518C7" w:rsidRDefault="001F5193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ньше 4 – низкий.</w:t>
      </w:r>
    </w:p>
    <w:p w:rsidR="008518C7" w:rsidRPr="006E2B60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Г) Диагностика эмоционального состояния ребенка: «Методика</w:t>
      </w:r>
    </w:p>
    <w:p w:rsid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цветопредпочтения</w:t>
      </w:r>
      <w:proofErr w:type="spellEnd"/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(Волшебный торт»)</w:t>
      </w:r>
      <w:r w:rsidR="001F5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психолог предлагает раскрасить необычный Торт – торт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настроения. Дети раскрашивают один кусочек – одним цветом.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Оборудование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Бланк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(круг диаметром 8 см, разделенный на 8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равных секторов),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набор карандашей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(синий, красный, оранжевый,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желтый, зеленый, фиолетовый, черный).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Инструкция: раскрась волшебный торт. Бери те цвета, которые тебе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нравятся. Раскрашивай каждый кусочек торта (сектор)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</w:t>
      </w:r>
      <w:proofErr w:type="gramEnd"/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карандашом.</w:t>
      </w:r>
    </w:p>
    <w:p w:rsidR="001F5193" w:rsidRPr="004A250E" w:rsidRDefault="001F5193" w:rsidP="001F519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Все цвета делятся на 3 группы: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положительный спектр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оранжевый, желтый, красный;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отрицательный спектр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черный, синий, фиолетовый;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 спокойный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зеленый.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Подсчитывается цветовой показатель (ЦП) — это отношение числа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цветов положительного сектора к числу цветов отрицательного.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ЦП равно единице, или больше, это рассматриваете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положительный эмоциональный фон, если меньше единицы, то 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говорить о превышении отрицательного эмоционального фона, что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рассматривается как неблагоприятный фактор.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подсчитывают индивидуально. Также может быть учтен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эмоциональный фон в группе из расчета стандартных </w:t>
      </w:r>
      <w:proofErr w:type="spellStart"/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cpe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показателей.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Исследование, проведенное в динамике дня и недели, выявляет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полную</w:t>
      </w:r>
      <w:proofErr w:type="gramEnd"/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картину изменения эмоционального состояния дошкольников в связи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различными занятиями в детском саду (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изодеятельность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занятия, бассейн, занятия физической культурой).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того, наблюдается зависимость между утомлением детей и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эмоциональным состоянием: увеличиваются цвета «грустного спектра»,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ухудшается качество штриховки ребенком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сектров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круга (выход за пределы сектора, пробелы, незаконченные штриховки).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Эмоциональное состояние ребенка дошкольного возраста быстро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изменяется, организм реагирует на незначительные раздражения.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Положительный эмоциональный фон, на котором осуществляется та или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иная деятельность ребенка, является определяющим для ее успешности и</w:t>
      </w:r>
    </w:p>
    <w:p w:rsidR="001F5193" w:rsidRPr="008518C7" w:rsidRDefault="001F5193" w:rsidP="001F51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эффективности. С помощью методик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цветопредпочтения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оперативно, без лишних временных затрат получить реальную картину</w:t>
      </w:r>
    </w:p>
    <w:p w:rsidR="001F5193" w:rsidRPr="008518C7" w:rsidRDefault="001F5193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эмоционального состояния ребѐнка или возрастной группы. Такая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первичная диагностика позволит выявить детей, нуждающихся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помоши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провести более глубокую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диагностику и разработать в дальнейш</w:t>
      </w:r>
      <w:r w:rsidR="00D35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программу по </w:t>
      </w:r>
      <w:proofErr w:type="spellStart"/>
      <w:r w:rsidR="00D35273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психокоррекции</w:t>
      </w:r>
      <w:proofErr w:type="spellEnd"/>
      <w:r w:rsidR="00D352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8C7" w:rsidRPr="006E2B60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Д) Диагностика восприятия цвета: «Раскрась звезды названным цветом»</w:t>
      </w:r>
    </w:p>
    <w:p w:rsid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(аналогично)</w:t>
      </w:r>
      <w:proofErr w:type="gramStart"/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352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proofErr w:type="gramEnd"/>
      <w:r w:rsidR="00D352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ланк П2 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 по очереди называет цвет звезды. Дети раскрашивают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ее соответствующим цветом. Задание проводится в быстром темпе.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недокрашивание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звезд. Во время выполнения психолог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следит, чтобы дети не подсматривали друг к другу. Дети, которые знают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цвета, не отвлекаются на других. Если ребенок не сам выбрал карандаш, то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 помечает данную звезду минусом.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набор из 11 цветных карандашей (желтый, синий,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красный, фиолетовый, зеленый, голубой, черный, оранжевый, серый,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коричневый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розовый) на каждого ребенка.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«Помогите, пожалуйста, зажечь звезды. Но это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необычные</w:t>
      </w:r>
      <w:proofErr w:type="gramEnd"/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звезды, у каждой из них свой цвет. Я буду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называть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она цвета, а вы,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чтобы зажечь звезду будете раскрашивать ее карандашом этого цвета. Если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 не знаете, где этот карандаш, то пропускаете звезду. Раскрашивать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нужно быстро».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подсчитывается число правильно раскрашенных звезд.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раскрашено 10-11 звезд правильно – высокий уровень развития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восприятия цвета. Если раскрашено правильно 5-9 звезд – средний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уровень, а если меньше 5, то следует обратить внимание на этого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ребенка и провести полное обследование его познавательного развития.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подготовительной группе это не может быть нормой. Или у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познаватель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развития, или 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он не понял инструкцию.</w:t>
      </w:r>
    </w:p>
    <w:p w:rsidR="00D35273" w:rsidRPr="00D35273" w:rsidRDefault="00D35273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18C7" w:rsidRPr="006E2B60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Диагностика уровня развития воображения: «</w:t>
      </w:r>
      <w:proofErr w:type="spellStart"/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Дорисовывание</w:t>
      </w:r>
      <w:proofErr w:type="spellEnd"/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518C7" w:rsidRDefault="00D35273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Дьяченко.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Практикум по возрастной и педагогической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психологии.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нужно на основе начатых рисунков придумать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мере того как дети будут рисовать, психолог подходит и подписывает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каждый из восьми рисунков (что нарисовал ребенок, как называется 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картина».</w:t>
      </w:r>
      <w:proofErr w:type="gramEnd"/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Банк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 однотипных значков), цветные карандаши.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«Художник начал рисовать рисунки. Он взял кисточку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 рисовать, но ветер вырвал и унес эти листики. Теперь Вы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можете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настоящие художники подумать, на что похожи эти рисунки, догадаться,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хотел нарисовать художник или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придумать свои рисунки. Все рисунки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разными, ведь художники не рисуют одинаковые картины.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Возьмите эти волшебные карандаши и закончите эти картины. Придумайте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названия для своих рисунков.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 рисунков позволяет судить об уровне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воссоздающего и творческого воображения. Если преобладают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однотипные рисунки, без прорисовки деталей, но ребенок дает им разные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названия (мяч, яблоко, дыня), то у ребенка средний уровень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воссоздающего воображения, и низкий уровень творческого.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ничего не нарисовано или есть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мазня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раскрашивание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бесформенные линии, ребенок не дает на звание своим рисункам, то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воссоздающее и творческое воображение на низком уровне развития.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рисунки разные, в них есть большое количество деталей, элементов,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есть сюжет, то уровень развития воссоздающего и творческого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воображения на высоком уровне развития.</w:t>
      </w:r>
    </w:p>
    <w:p w:rsidR="00D35273" w:rsidRPr="000D13C7" w:rsidRDefault="00D35273" w:rsidP="00D352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оценить все рисунки по критериям: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0баллов — ничего не нарисовал (рис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— стереотипные, примитивные рисунки, трудность вербализации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 назывании картинки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(рис. 6);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2балла — простые,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стандартные рисунки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повторами, затруднения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подборе названий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некоторым рисункам;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3балла — сложные.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Оригинальные рисунки,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хорошая вербализация (рис.а).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Примеры выполнения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приведены на рис. (а,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в, г)</w:t>
      </w:r>
    </w:p>
    <w:p w:rsidR="00D35273" w:rsidRPr="006E2B60" w:rsidRDefault="00D35273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18C7" w:rsidRPr="006E2B60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Диагностика восприятия пространства, ориентировки в пространстве:</w:t>
      </w:r>
    </w:p>
    <w:p w:rsidR="008518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«Раскрась рисунок п</w:t>
      </w:r>
      <w:r w:rsidR="00D35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заданному расположению» 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предлагается отгадать загадки и раскрасить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заданный</w:t>
      </w:r>
      <w:proofErr w:type="gramEnd"/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рисунок заданным карандашом.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цветные карандаши (желтый, красный, синий,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зеленый, черный).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«Отгадайте загадку и раскрасьте только один рисунок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желтым</w:t>
      </w:r>
      <w:proofErr w:type="gramEnd"/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карандашом, тот, который стоит – между яблоком и листочком. Возьмите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красный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карандаш и раскрасьте им рисунок – над расческой…» Психолог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следит за правильностью выбора карандашей, при необходимости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исправляет детей. Аналогично раскрашиваются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Синим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под лестницей,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Зеленым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справа от клубка ниток,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Черным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слева от тетрадки.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подсчитывается количество правильных ответов.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раскрашено правильно 5 картинок – ребенок хорошо ориентируется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 пространстве, у него хорошо развито восприятие пространства. Если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3-4 ответа – средний уровень, 0-2 балла – низкий уровень.</w:t>
      </w:r>
    </w:p>
    <w:p w:rsidR="00D35273" w:rsidRDefault="00D35273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273" w:rsidRPr="006E2B60" w:rsidRDefault="00D35273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18C7" w:rsidRPr="006E2B60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В) Диагностика восприятия формы: «Поставь в фигуре заданный знак»,</w:t>
      </w:r>
    </w:p>
    <w:p w:rsidR="008518C7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«Найди соотве</w:t>
      </w:r>
      <w:r w:rsidR="00D35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тствие: предмет – форма» 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ставят в названной фигуре нужный знак. Психолог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доске показывает этот знак: рисует сначала точку, затем вертикальную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черту и т.д. После проставления знаком психолог предлагает соединить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фигуры с рисунками, на которые они похоже. На доске проводится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обучение, рисуется мяч, телевизор, а внизу три фигуры (круг, треугольник</w:t>
      </w:r>
      <w:proofErr w:type="gramEnd"/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 квадрат), коллективно решается, что круг соединить надо с мячом, а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телевизор с квадратом. После демонстрации дети самостоятельно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соединяют фигуры и рисунки. Психолог оказывает помощь в соединении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показанных пар, но не в их нахождении.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(полоса фигур и рисунки над ними), карандаш,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мел, доска или маркер.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«Посмотри на фигуры внизу листа, найди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поставь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 него точку»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Аналогично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в прямоугольнике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(вертикальную)</w:t>
      </w:r>
    </w:p>
    <w:p w:rsidR="00D35273" w:rsidRPr="004A250E" w:rsidRDefault="00D35273" w:rsidP="00D352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палочку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 квадрате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 точки,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овале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крестик,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треугольнике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инус,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ромбе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птичку).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Соедини с предметами такой же формы».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подсчитывается общее число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правильных ответов в расстановке значков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соотнесении фигур с предметами.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правильных ответов 8-10, то уровень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восприятия формы высокий, если 5-7 средний, до 5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низкий.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обращается внимание на задание по поиску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фигур и расстановке в них значков.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здесь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выполнено меньше половины заданий (т.е. 0-3 фигуры</w:t>
      </w:r>
      <w:proofErr w:type="gramEnd"/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опознаны правильно), то это может быть сигналом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для работы воспитателя с этим ребенком: ребенок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знает названий фигур или путает их.</w:t>
      </w:r>
    </w:p>
    <w:p w:rsidR="00D35273" w:rsidRPr="006E2B60" w:rsidRDefault="00D35273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18C7" w:rsidRPr="006E2B60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Г) Диагностика зрительно-моторной координации - ЗМК (нарисовать круг,</w:t>
      </w:r>
    </w:p>
    <w:p w:rsid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крест, треугольник и квадрат).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Ст3.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чистом листе А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нарисовать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книжечки все фигуры.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 А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простой карандаш, книжечка,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каждой странице которой нарисовано по одной фигуре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6) на каждого ребенка.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«Срисуй все эти фигуры на лист бумаги точно так, как в книжечке. Если фигура не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получилась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пробуй еще раз, пока не получится. Если фигура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получилась как у меня, то переворачивайте страничку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рисуйте следующую фигуру. Нужно нарисовать все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фигуры из книги».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Выбирается по одной фигуре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каждого вида, которая нарисована лучше всего (если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несколько). За каждую эту фигуру ребенок может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баллы. Они суммируются.</w:t>
      </w:r>
    </w:p>
    <w:p w:rsidR="00D35273" w:rsidRPr="008B361B" w:rsidRDefault="00D35273" w:rsidP="00D352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 - Изображена любая форма, подобная окружности.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Линия должна быть замкнута. Вытянутость и неправильность формы допускаются.</w:t>
      </w:r>
    </w:p>
    <w:p w:rsidR="00D35273" w:rsidRPr="008B361B" w:rsidRDefault="00D35273" w:rsidP="00D352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Крест.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- Первый балл начисляется за рисунок,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изображающий перекрещивание линий под прямым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углом.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- На рисунке плечи креста приблизительно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одинаковой длины. Если одно из них вдвое больше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другого, второй балл не начисляется.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Всего 1-2 балла.</w:t>
      </w:r>
    </w:p>
    <w:p w:rsidR="00D35273" w:rsidRPr="008B361B" w:rsidRDefault="00D35273" w:rsidP="00D352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Квадрат.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1балл. На рисунке все углы приблизительно прямые.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Ясно, что нарисован квадрат, а не ромб и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трапеция.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Допускаются отклонения от прямого угла до 15°.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Стороны квадрата касаются или немного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пересекаются. Если угол не обозначен или нарисован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круглым, балл не начисляется. То же, если одна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сторона не касается другой и интервал больше 2 мм.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не выполнены требования п. 1, далее рисунок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оценивается.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- Этот пункт оценивается, если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п. 1. Длина сторон приблизительно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"одинакова. Второй балл не начисляется, если одна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из сторон хотя бы вдвое больше другой.</w:t>
      </w:r>
    </w:p>
    <w:p w:rsidR="00D35273" w:rsidRPr="008B361B" w:rsidRDefault="00D35273" w:rsidP="00D352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Треугольник.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балл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зображен любой треугольник. Стороны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прямыми линиями, вершины острые, 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круглые, стороны касаются друг друга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немного пересекаются (если не касаются, то интервал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должен быть более 2 мм). Ни одна из сторон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ломаной так, чтобы возникал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многоугольник. Иначе балл не начисляется и 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рисунок не оценивается.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 - Второй балл можно прибавить лишь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выполнении требований п. 1. Все стороны и углы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одинаковы. Балл не начисляется,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одна из сторон хотя бы вдвое больше другой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один из углов прямой или больше прямого. Балл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начисляется в том случае, если один из углов дорисован несколькими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линиями или имеет форму иглы или так называемых ушей.</w:t>
      </w:r>
    </w:p>
    <w:p w:rsidR="00D35273" w:rsidRPr="008B361B" w:rsidRDefault="00D35273" w:rsidP="00D352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Ромб.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балл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юбой ромб, но не квадрат и не прямоугольник. Рисунок имеет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явно четыре стороны и четыре вершины. Он должен стоять на одной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вершин, но не на стороне. Пер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вый балл не начисляется, если одна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торон имеет форму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ломаной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так что возникает многоугольник.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торой балл можно прибавить, если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п. 1. Стороны и углы приблизительно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соответствуют правильной форме. Оба боковых угла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тупые, верхний и нижний — острые, но не наоборот.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одна из сторон хотя бы вдвое больше другой,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балл не начисляется. То же — если стороны не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соприкасаются и интервал больше 2 мм, а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вершины дорисованы несколькими линиями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получаются так называемые уши, если вершины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закруглены или вытянуты до формы иглы.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Допускаются лишь небольшие отклонения.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не выполнены условия п. 2, далее рисунок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оценивается.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 - Балл можно прибавить, если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п. 2. Рисунок симметричен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 вертикальной, так и горизонтальной оси.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Правая и левая половины, таким образом, приблизительно одинаковы, так же, как верхняя и нижняя половины. Вертикальная и горизонтальная оси проходят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через противоположные вершины.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опускается отклонение от оси до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15°.</w:t>
      </w:r>
    </w:p>
    <w:p w:rsidR="00D35273" w:rsidRDefault="00D35273" w:rsidP="00D352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273" w:rsidRDefault="00D35273" w:rsidP="00D352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273" w:rsidRPr="008B361B" w:rsidRDefault="00D35273" w:rsidP="00D352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Ромб с крестом.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Критерии выполнения этого пункта аналогичны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 п. 1 и 2 образца 5 (ромба).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эти критерии не выполнены, далее рисунок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оценивается. Рисунок не оценивается и в случае, 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внутри ромба нет креста.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- Балл можно прибавить при условии, 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требования п. 1. При подсчете баллов действуют также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критерии п. 3 образца 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Ромб должен отвечать всем требованиям.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это не так, балл не начисляется и рисунок 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оценивается.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1Балл - Балл прибавляется,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п. 2. Плечи внутреннего креста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прямыми линиями и касаются сторон ромба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в их середине. Если они касаются сторон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ромба менее чем в трети длины стороны, балл не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начисляется. Не начисляется балл и тогда, когда плечо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креста не касается стороны ромба с интервалом больше 2мм.</w:t>
      </w:r>
    </w:p>
    <w:p w:rsidR="00D35273" w:rsidRPr="008B361B" w:rsidRDefault="00D35273" w:rsidP="00D352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</w:t>
      </w: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Шестиугольна звезда.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1. Балл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Образец имеет шесть вершин. Сохранена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форма звезды.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не выполнено это условие, балл не начисляется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рисунок далее не оценивается.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вершина одного треугольника находится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внутри другого или только касается его стороны,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такой рисунок оценивается минусом.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 Рисунок оценивается, если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п.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Образец выполнен в виде двух треугольников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что вершины одного пересекают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стороны другого. Если это условие не выполнено,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балл не начисляется и рисунок далее не оценивается.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Балл Рисунок оценивается, если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п. 2. Образец имеет правильную форму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— допускаются лишь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небольшие отклонения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вертикальной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горизонтальной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осей (до15°). Углы звезды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одинаковы по величине.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крайней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мере вдвое больше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другого, балл не начисляется. Оцениваем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звезду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пятиугольник.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Разумеется, рисунок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должен включать в себя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обе фигуры. Если нарисована только звезда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пятиугольник, рисунок считается в целом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неудачным.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Пятиугольная звезда.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 Звезда имеет пять вершин.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Допускаются и грубые несоответствия.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также, если звезда не пересекает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пятиугольник или сильно выдается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proofErr w:type="gramEnd"/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пределы. Минус получает рисунок, если какая-то из вершин дорисована дополнительно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вершины по-разному соеди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нены, так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линий больше 10, или если отдельные линии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ломаные, так что возникает неправильный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многоугольник. Если не выполнены требования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п. 1, балл за п. 3 не прибавляется.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1.Балл Пятиугольник правильный. Он имеет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пять углов и пять сторон. Не должен быть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перекошен или перевернут. Одна сторона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(основание) приблизительно горизонтальна.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прилегающие стороны образуют с ней тупые углы,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 острые, прямые или близкие к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прямым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Остальные углы также тупые. Допускается отклонение лишь у угла, находящегося против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основания, который может быть прямым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немного меньше прямого. Балл не начисляется,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одна из сторон хотя бы вдвое больше другой.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не выполнены условия п. 2, баллы далее не</w:t>
      </w:r>
    </w:p>
    <w:p w:rsidR="00D35273" w:rsidRPr="004F4F18" w:rsidRDefault="00D35273" w:rsidP="00D352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прибавляются.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можно прибавить в том случае, 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условия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и </w:t>
      </w:r>
      <w:r w:rsidRPr="004F4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Правильная звезда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расположена в правильном пятиугольнике.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Вершины звезды нормально пересекают стороны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пяти-угольника</w:t>
      </w:r>
      <w:proofErr w:type="spellEnd"/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всегда в середине этой стороны.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одна из вершин звезды пересекает сторону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пятиугольника ближе к углу менее чем на треть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длины стороны, рисунок не оценивается, так же,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как и в случае, если одна из вершин звезды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пересекает пятиугольник или лишь касается 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стороны. Балл не начисляется и в том случае, 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вершин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звезды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крайней мере вдвое</w:t>
      </w:r>
    </w:p>
    <w:p w:rsidR="00D35273" w:rsidRPr="006E2B60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больше другой.</w:t>
      </w:r>
    </w:p>
    <w:p w:rsidR="00D35273" w:rsidRPr="004F4F18" w:rsidRDefault="00D35273" w:rsidP="00D352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4F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</w:t>
      </w:r>
      <w:r w:rsidRPr="004F4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Флюгер.</w:t>
      </w:r>
    </w:p>
    <w:p w:rsidR="00D35273" w:rsidRPr="008518C7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1. Балл Рисунок имеет все линии. Ни одной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лишней линии и ни одна не отсутствует. Допускаются неточности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различия в величине отдельных вершин. Если не выполнены эти условия,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рисунок далее не оценивается.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Балл. Рисунок оценивается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далее лишь при выполнении условий п.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Плечи обоих внутренних крестов составляют прямые углы и пересекаются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в середине. Если внутренняя часть рисунка составлена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лучей, которые не связаны непосредственно между собой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доходят до центра, рисунок не оценивается. Если не выполнены</w:t>
      </w:r>
    </w:p>
    <w:p w:rsidR="00D35273" w:rsidRDefault="00D35273" w:rsidP="00D352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условия этого пункта, оценки также нет.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Рисунок оценивается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если были выполнены условия п.</w:t>
      </w:r>
    </w:p>
    <w:p w:rsidR="00D35273" w:rsidRPr="004F4F18" w:rsidRDefault="00D35273" w:rsidP="00D352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Флюгер является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правильным. Всегда линии контура являются попарно параллельными 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одинаковыми по величине.</w:t>
      </w:r>
    </w:p>
    <w:p w:rsidR="00D35273" w:rsidRDefault="00D35273" w:rsidP="00D35273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Примерные нормативные показатели по методике</w:t>
      </w:r>
    </w:p>
    <w:p w:rsidR="00D35273" w:rsidRDefault="00D35273" w:rsidP="00D35273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09"/>
        <w:gridCol w:w="2709"/>
        <w:gridCol w:w="2709"/>
        <w:gridCol w:w="2709"/>
      </w:tblGrid>
      <w:tr w:rsidR="00D35273" w:rsidTr="00D35273">
        <w:tc>
          <w:tcPr>
            <w:tcW w:w="2709" w:type="dxa"/>
          </w:tcPr>
          <w:p w:rsidR="00D35273" w:rsidRDefault="00D35273" w:rsidP="00D35273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Уровни</w:t>
            </w:r>
          </w:p>
        </w:tc>
        <w:tc>
          <w:tcPr>
            <w:tcW w:w="8127" w:type="dxa"/>
            <w:gridSpan w:val="3"/>
          </w:tcPr>
          <w:p w:rsidR="00D35273" w:rsidRPr="004F4F18" w:rsidRDefault="00D35273" w:rsidP="00D3527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4F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</w:t>
            </w:r>
          </w:p>
        </w:tc>
      </w:tr>
      <w:tr w:rsidR="00D35273" w:rsidTr="00D35273">
        <w:tc>
          <w:tcPr>
            <w:tcW w:w="2709" w:type="dxa"/>
          </w:tcPr>
          <w:p w:rsidR="00D35273" w:rsidRDefault="00D35273" w:rsidP="00D35273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D35273" w:rsidRDefault="00D35273" w:rsidP="00D35273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5-5,11</w:t>
            </w:r>
          </w:p>
        </w:tc>
        <w:tc>
          <w:tcPr>
            <w:tcW w:w="2709" w:type="dxa"/>
          </w:tcPr>
          <w:p w:rsidR="00D35273" w:rsidRDefault="00D35273" w:rsidP="00D35273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6-6,11</w:t>
            </w:r>
          </w:p>
        </w:tc>
        <w:tc>
          <w:tcPr>
            <w:tcW w:w="2709" w:type="dxa"/>
          </w:tcPr>
          <w:p w:rsidR="00D35273" w:rsidRDefault="00D35273" w:rsidP="00D35273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7-7,11</w:t>
            </w:r>
          </w:p>
        </w:tc>
      </w:tr>
      <w:tr w:rsidR="00D35273" w:rsidTr="00D35273">
        <w:tc>
          <w:tcPr>
            <w:tcW w:w="2709" w:type="dxa"/>
          </w:tcPr>
          <w:p w:rsidR="00D35273" w:rsidRDefault="00D35273" w:rsidP="00D35273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2709" w:type="dxa"/>
          </w:tcPr>
          <w:p w:rsidR="00D35273" w:rsidRDefault="00D35273" w:rsidP="00D35273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</w:t>
            </w:r>
          </w:p>
        </w:tc>
        <w:tc>
          <w:tcPr>
            <w:tcW w:w="2709" w:type="dxa"/>
          </w:tcPr>
          <w:p w:rsidR="00D35273" w:rsidRDefault="00D35273" w:rsidP="00D35273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</w:t>
            </w:r>
          </w:p>
        </w:tc>
        <w:tc>
          <w:tcPr>
            <w:tcW w:w="2709" w:type="dxa"/>
          </w:tcPr>
          <w:p w:rsidR="00D35273" w:rsidRDefault="00D35273" w:rsidP="00D35273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</w:t>
            </w:r>
          </w:p>
        </w:tc>
      </w:tr>
      <w:tr w:rsidR="00D35273" w:rsidTr="00D35273">
        <w:tc>
          <w:tcPr>
            <w:tcW w:w="2709" w:type="dxa"/>
          </w:tcPr>
          <w:p w:rsidR="00D35273" w:rsidRDefault="00D35273" w:rsidP="00D35273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2709" w:type="dxa"/>
          </w:tcPr>
          <w:p w:rsidR="00D35273" w:rsidRDefault="00D35273" w:rsidP="00D35273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4-8</w:t>
            </w:r>
          </w:p>
        </w:tc>
        <w:tc>
          <w:tcPr>
            <w:tcW w:w="2709" w:type="dxa"/>
          </w:tcPr>
          <w:p w:rsidR="00D35273" w:rsidRDefault="00D35273" w:rsidP="00D35273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8-14</w:t>
            </w:r>
          </w:p>
        </w:tc>
        <w:tc>
          <w:tcPr>
            <w:tcW w:w="2709" w:type="dxa"/>
          </w:tcPr>
          <w:p w:rsidR="00D35273" w:rsidRPr="000D13C7" w:rsidRDefault="00D35273" w:rsidP="00D352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8-16</w:t>
            </w:r>
          </w:p>
        </w:tc>
      </w:tr>
      <w:tr w:rsidR="00D35273" w:rsidTr="00D35273">
        <w:tc>
          <w:tcPr>
            <w:tcW w:w="2709" w:type="dxa"/>
          </w:tcPr>
          <w:p w:rsidR="00D35273" w:rsidRDefault="00D35273" w:rsidP="00D35273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2709" w:type="dxa"/>
          </w:tcPr>
          <w:p w:rsidR="00D35273" w:rsidRDefault="00D35273" w:rsidP="00D35273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и выше</w:t>
            </w:r>
          </w:p>
        </w:tc>
        <w:tc>
          <w:tcPr>
            <w:tcW w:w="2709" w:type="dxa"/>
          </w:tcPr>
          <w:p w:rsidR="00D35273" w:rsidRDefault="00D35273" w:rsidP="00D35273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и выше</w:t>
            </w:r>
          </w:p>
        </w:tc>
        <w:tc>
          <w:tcPr>
            <w:tcW w:w="2709" w:type="dxa"/>
          </w:tcPr>
          <w:p w:rsidR="00D35273" w:rsidRPr="000D13C7" w:rsidRDefault="00D35273" w:rsidP="00D3527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и выше</w:t>
            </w:r>
          </w:p>
        </w:tc>
      </w:tr>
    </w:tbl>
    <w:p w:rsidR="00D35273" w:rsidRPr="00D35273" w:rsidRDefault="00D35273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B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А) Диагностика мышления: «4-й лишний»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Ст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детям нужно зачеркнуть лишний рисунок в каждом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прямоугольнике, при этом психолог называет все 4 картинки, а дети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листах зачеркивают одну из них – лишнюю.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Перед проведением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методики нужно провести обучение: легче всего на доске изобразить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геометрические фигуры (3 круга и квадрат, 3 больших овала и 1</w:t>
      </w:r>
      <w:proofErr w:type="gramEnd"/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маленький).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(объединенные группами рисунки), карандаш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каждому ребенку.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«Зачеркни лишний рисунок: наручные часы, будильник,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настенные часы, монета». Аналогично остальные рисунки.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подсчитывается количество правильных ответов.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их 10-12, то уровень развития мышления высокий, если 5-9 – средний,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меньше 5 – низкий.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П3.</w:t>
      </w:r>
    </w:p>
    <w:p w:rsidR="00976E38" w:rsidRPr="000D13C7" w:rsidRDefault="00976E38" w:rsidP="00976E3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 зрительной памяти: «Запомни и проставь значки».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демонстрируется плакат, после просмотра, раздаются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бланки П3, в них нужно расставить соответствующие значки.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П3, плакат (изображение на проекторе,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интерактивной доске), карандаш каждому ребенку.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«Внимательно посмотри на рисунки, запомни, какой значок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 рядом с елочкой, кораблем. На своих листах в пустых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квадратах вы будите рисовать только эти значки. Рядом с елью нарисуете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вот такой значок, рядом с кораблем такой, и т.д. При этом характеристика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значка не дается. Должна работать только зрительная память, без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слуховой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 Время общей демонстрации приблизительно 30 сек.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подсчитывается число правильно воспроизведенных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значков. Если значок воспроизведен частично считается за пол балла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(например, стрелка, но в другом направлении, зубчики, но их всего 3 и</w:t>
      </w:r>
      <w:proofErr w:type="gramEnd"/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т.п.).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8 до 10 правильных ответов – высокий уровень развития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зрительной</w:t>
      </w:r>
      <w:proofErr w:type="gramEnd"/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памяти.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 4 до 7 – средний уровень развития зрительной памяти.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 0 до 3 – низкий.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Плакат для демонстрации. Бланк П3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П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976E38" w:rsidRPr="000D13C7" w:rsidRDefault="00976E38" w:rsidP="00976E3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Диагностика уровня развития слуховой памяти: «Зачеркни названные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картинки».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закрывают глаза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слушают психолога. Он называет 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картинки, которые они должны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зачеркнуть. Дети открывают глаза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зачеркивают названные картинки. Затем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все повторяется, но зачѐркивают второй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 красным карандашом, а третий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раззеленым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у каждого,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черный, красный и зеленый карандаш.</w:t>
      </w:r>
    </w:p>
    <w:p w:rsidR="00976E38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Посмотрите на свои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рисунки. На них нарисовано много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картинок. Закройте глаза, сейчас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назову Вам картинки, которые нужно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зачеркнуть, а когда вы откроете глаза, 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зачеркнете те из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запомнили. Зачеркивать нужно только те картинки, которые я сейчас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назову. Все понятно? Закройте глаза». </w:t>
      </w:r>
    </w:p>
    <w:p w:rsidR="00976E38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 зачитывает слова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мяч,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гриб, куб, зонт, рыба, лист, чашка, носки, корабль, флаг. </w:t>
      </w:r>
      <w:proofErr w:type="gramEnd"/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Откройте глаза.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Зачеркните черным карандашом картинки, которые я назвала. Возьмите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красный карандаш. Сейчас я еще раз назову эти картинки, которые нужно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зачеркнуть. Когда вы откроете глаза, проверите себя красным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карандашом». Аналогично слова зачитываются третий раз, зачеркиваются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рисунки зеленым карандашом.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подсчитывается число правильных ответов за первое,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второе и третье воспроизведение, а также общее число ошибок.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правильно воспроизведено за первый раз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4 -7 ответов, то у ребенка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 развития слуховой памяти, если 8 – 10 – высокий, меньше</w:t>
      </w:r>
    </w:p>
    <w:p w:rsidR="00976E38" w:rsidRPr="000D13C7" w:rsidRDefault="00976E38" w:rsidP="00976E3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4-х – низкий. Но учитывается особенность воспроизведения </w:t>
      </w: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 второй и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третий раз.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 норме 7-10 картинок с трех раз должны быть зачеркнуты.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меньше, то уровень развития слухового внимания и слуховой памяти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 низком уровне развития.</w:t>
      </w:r>
    </w:p>
    <w:p w:rsidR="00976E38" w:rsidRPr="000D13C7" w:rsidRDefault="00976E38" w:rsidP="00976E3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Бланк П5. </w:t>
      </w: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 уровня развития внимания: «Кодирование».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зачеркивают по образцу фигуры, перед этим психолог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обучение детей. Каждые 30 секунд меняется карандаш. Всего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П5, черный и красный карандаш на каждого,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секундомер.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Помогите,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пожалуйста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зачеркнуть фигуры. Каждый квадрат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такой чертой (показ), каждый круг – такой (показ), каждую звездочку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двумя чертами (показ)». Лучше на доске показать несколько примеров.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«Начнем все вместе по моей команде «Начала», по команде «Стоп» все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положите черный карандаш и возьмете красный. Когда я скажу «Начали» –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 зачеркивать фигуры, просто другим карандашом. Все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понятно?»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подсчитывается количество правильно зачеркнутых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фигур за каждые 30 сек. Строится график. Также подсчитывается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ошибок. Если ошибок больше 5, или общее число зачеркнутых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фигур меньше 30, то у ребенка низкий уровень развития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внимания. На среднем уровне допускается 2-3 ошибки и общее число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зачеркнутых фигур 40-60. Если ошибок нет и зачеркнутых фигур больше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60 , то уровень развития внимания высокий. График может показать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работоспособность ребенка, темп в сравнении с другими детьми, а также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утомляемость.</w:t>
      </w:r>
    </w:p>
    <w:p w:rsidR="00976E38" w:rsidRDefault="00976E38" w:rsidP="00976E3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6E38" w:rsidRDefault="00976E38" w:rsidP="00976E3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6E38" w:rsidRDefault="00976E38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8C7" w:rsidRPr="008518C7" w:rsidRDefault="008518C7" w:rsidP="00976E3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Диагностический комплект для групповой диагностики</w:t>
      </w:r>
    </w:p>
    <w:p w:rsidR="008518C7" w:rsidRPr="008518C7" w:rsidRDefault="008518C7" w:rsidP="00976E3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познавательного развития детей</w:t>
      </w:r>
    </w:p>
    <w:p w:rsidR="008518C7" w:rsidRPr="008518C7" w:rsidRDefault="008518C7" w:rsidP="00976E3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Средняя группа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Ср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Диагностика зрительно-моторной координации - ЗМК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(нарисовать круг,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крест, треугольник и квадрат)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писание выше, но для детей этой группы</w:t>
      </w:r>
    </w:p>
    <w:p w:rsid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 2-3 баллов)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чистом листе А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нарисовать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книжечки все фигуры.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 А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простой карандаш, книжечка,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каждой странице которой нарисовано по одной фигуре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6) на каждого ребенка.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«Срисуй все эти фигуры на лист бумаги точно так, как в книжечке. Если фигура не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получилась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пробуй еще раз, пока не получится. Если фигура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получилась как у меня, то переворачивайте страничку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рисуйте следующую фигуру. Нужно нарисовать все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фигуры из книги».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Выбирается по одной фигуре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каждого вида, которая нарисована лучше всего (если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несколько). За каждую эту фигуру ребенок может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баллы. Они суммируются.</w:t>
      </w:r>
    </w:p>
    <w:p w:rsidR="00976E38" w:rsidRPr="008B361B" w:rsidRDefault="00976E38" w:rsidP="00976E3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 - Изображена любая форма, подобная окружности.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Линия должна быть замкнута. Вытянутость и неправильность формы допускаются.</w:t>
      </w:r>
    </w:p>
    <w:p w:rsidR="00976E38" w:rsidRPr="008B361B" w:rsidRDefault="00976E38" w:rsidP="00976E3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Крест.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- Первый балл начисляется за рисунок,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изображающий перекрещивание линий под прямым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углом.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- На рисунке плечи креста приблизительно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одинаковой длины. Если одно из них вдвое больше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другого, второй балл не начисляется.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Всего 1-2 балла.</w:t>
      </w:r>
    </w:p>
    <w:p w:rsidR="00976E38" w:rsidRPr="008B361B" w:rsidRDefault="00976E38" w:rsidP="00976E3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Квадрат.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1балл. На рисунке все углы приблизительно прямые.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Ясно, что нарисован квадрат, а не ромб и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трапеция.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Допускаются отклонения от прямого угла до 15°.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Стороны квадрата касаются или немного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пересекаются. Если угол не обозначен или нарисован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круглым, балл не начисляется. То же, если одна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сторона не касается другой и интервал больше 2 мм.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не выполнены требования п. 1, далее рисунок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оценивается.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- Этот пункт оценивается, если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п. 1. Длина сторон приблизительно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"одинакова. Второй балл не начисляется, если одна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из сторон хотя бы вдвое больше другой.</w:t>
      </w:r>
    </w:p>
    <w:p w:rsidR="00976E38" w:rsidRPr="008B361B" w:rsidRDefault="00976E38" w:rsidP="00976E3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Треугольник.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балл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зображен любой треугольник. Стороны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прямыми линиями, вершины острые, 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круглые, стороны касаются друг друга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немного пересекаются (если не касаются, то интервал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должен быть более 2 мм). Ни одна из сторон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ломаной так, чтобы возникал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многоугольник. Иначе балл не начисляется и 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рисунок не оценивается.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 - Второй балл можно прибавить лишь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выполнении требований п. 1. Все стороны и углы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одинаковы. Балл не начисляется,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одна из сторон хотя бы вдвое больше другой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один из углов прямой или больше прямого. Балл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начисляется в том случае, если один из углов дорисован несколькими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линиями или имеет форму иглы или так называемых ушей.</w:t>
      </w:r>
    </w:p>
    <w:p w:rsidR="00976E38" w:rsidRPr="008B361B" w:rsidRDefault="00976E38" w:rsidP="00976E3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Ромб.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балл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юбой ромб, но не квадрат и не прямоугольник. Рисунок имеет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явно четыре стороны и четыре вершины. Он должен стоять на одной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вершин, но не на стороне. Пер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вый балл не начисляется, если одна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торон имеет форму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ломаной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так что возникает многоугольник.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торой балл можно прибавить, если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п. 1. Стороны и углы приблизительно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соответствуют правильной форме. Оба боковых угла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тупые, верхний и нижний — острые, но не наоборот.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одна из сторон хотя бы вдвое больше другой,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балл не начисляется. То же — если стороны не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соприкасаются и интервал больше 2 мм, а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вершины дорисованы несколькими линиями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получаются так называемые уши, если вершины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закруглены или вытянуты до формы иглы.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Допускаются лишь небольшие отклонения.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не выполнены условия п. 2, далее рисунок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оценивается.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 - Балл можно прибавить, если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п. 2. Рисунок симметричен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 вертикальной, так и горизонтальной оси.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Правая и левая половины, таким образом, приблизительно одинаковы, так же, как верхняя и нижняя половины. Вертикальная и горизонтальная оси проходят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через противоположные вершины.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опускается отклонение от оси до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15°.</w:t>
      </w:r>
    </w:p>
    <w:p w:rsidR="00976E38" w:rsidRDefault="00976E38" w:rsidP="00976E3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E38" w:rsidRDefault="00976E38" w:rsidP="00976E3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E38" w:rsidRPr="008B361B" w:rsidRDefault="00976E38" w:rsidP="00976E3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Ромб с крестом.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Критерии выполнения этого пункта аналогичны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 п. 1 и 2 образца 5 (ромба).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эти критерии не выполнены, далее рисунок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оценивается. Рисунок не оценивается и в случае, 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внутри ромба нет креста.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- Балл можно прибавить при условии, 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требования п. 1. При подсчете баллов действуют также критерии п. 3 образца 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Ромб должен отвечать всем требованиям.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это не так, балл не начисляется и рисунок 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оценивается.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1Балл - Балл прибавляется,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п. 2. Плечи внутреннего креста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прямыми линиями и касаются сторон ромба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в их середине. Если они касаются сторон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ромба менее чем в трети длины стороны, балл не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начисляется. Не начисляется балл и тогда, когда плечо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креста не касается стороны ромба с интервалом больше 2мм.</w:t>
      </w:r>
    </w:p>
    <w:p w:rsidR="00976E38" w:rsidRPr="008B361B" w:rsidRDefault="00976E38" w:rsidP="00976E3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6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</w:t>
      </w:r>
      <w:r w:rsidRPr="008B3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Шестиугольна звезда.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1. Балл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Образец имеет шесть вершин. Сохранена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форма звезды.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не выполнено это условие, балл не начисляется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рисунок далее не оценивается.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вершина одного треугольника находится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внутри другого или только касается его стороны,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такой рисунок оценивается минусом.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1Балл Рисунок оценивается, если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п.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Образец выполнен в виде двух треугольников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что вершины одного пересекают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стороны другого. Если это условие не выполнено,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балл не начисляется и рисунок далее не оценивается.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Балл Рисунок оценивается, если выполнены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п. 2. Образец имеет правильную форму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— допускаются лишь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небольшие отклонения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вертикальной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горизонтальной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осей (до15°). Углы звезды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одинаковы по величине.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крайней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мере вдвое больше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другого, балл не начисляется. Оцениваем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отдельно звезду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пятиугольник.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Разумеется, рисунок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должен включать в себя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обе фигуры. Если нарисована только звезда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пятиугольник, рисунок считается в целом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неудачным.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Пятиугольная звезда.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 Звезда имеет пять вершин.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Допускаются и грубые несоответствия.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также, если звезда не пересекает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пятиугольник или сильно выдается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proofErr w:type="gramEnd"/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пределы. Минус получает рисунок, если какая-то из вершин дорисована дополнительно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вершины по-разному соеди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нены, так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линий больше 10, или если отдельные линии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ломаные, так что возникает неправильный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многоугольник. Если не выполнены требования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п. 1, балл за п. 3 не прибавляется.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1.Балл Пятиугольник правильный. Он имеет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пять углов и пять сторон. Не должен быть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перекошен или перевернут. Одна сторона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(основание) приблизительно горизонтальна.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прилегающие стороны образуют с ней тупые углы,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 острые, прямые или близкие к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прямым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Остальные углы также тупые. Допускается отклонение лишь у угла, находящегося против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основания, который может быть прямым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немного меньше прямого. Балл не начисляется,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одна из сторон хотя бы вдвое больше другой.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не выполнены условия п. 2, баллы далее не</w:t>
      </w:r>
    </w:p>
    <w:p w:rsidR="00976E38" w:rsidRPr="004F4F18" w:rsidRDefault="00976E38" w:rsidP="00976E3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прибавляются.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 можно прибавить в том случае, 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условия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и </w:t>
      </w:r>
      <w:r w:rsidRPr="004F4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Правильная звезда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расположена в правильном пятиугольнике.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Вершины звезды нормально пересекают стороны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пяти-угольника</w:t>
      </w:r>
      <w:proofErr w:type="spellEnd"/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всегда в середине этой стороны.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одна из вершин звезды пересекает сторону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пятиугольника ближе к углу менее чем на треть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длины стороны, рисунок не оценивается, так же,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как и в случае, если одна из вершин звезды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пересекает пятиугольник или лишь касается 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стороны. Балл не начисляется и в том случае, 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вершин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звезды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крайней мере вдвое</w:t>
      </w:r>
    </w:p>
    <w:p w:rsidR="00976E38" w:rsidRPr="006E2B60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больше другой.</w:t>
      </w:r>
    </w:p>
    <w:p w:rsidR="00976E38" w:rsidRPr="004F4F18" w:rsidRDefault="00976E38" w:rsidP="00976E3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4F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</w:t>
      </w:r>
      <w:r w:rsidRPr="004F4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Флюгер.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1. Балл Рисунок имеет все линии. Ни одной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лишней линии и ни одна не отсутствует. Допускаются неточности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различия в величине отдельных вершин. Если не выполнены эти условия,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рисунок далее не оценивается.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 Балл. Рисунок оценивается далее лишь при выполнении условий п.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Плечи обоих внутренних крестов составляют прямые углы и пересекаются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в середине. Если внутренняя часть рисунка составлена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лучей, которые не связаны непосредственно между собой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доходят до центра, рисунок не оценивается. Если не выполнены</w:t>
      </w:r>
    </w:p>
    <w:p w:rsidR="00976E38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условия этого пункта, оценки также нет.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Рисунок оценивается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если были выполнены условия п.</w:t>
      </w:r>
    </w:p>
    <w:p w:rsidR="00976E38" w:rsidRPr="004F4F18" w:rsidRDefault="00976E38" w:rsidP="00976E3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Флюгер является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правильным. Всегда линии контура являются попарно параллельными 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одинаковыми по величине.</w:t>
      </w:r>
    </w:p>
    <w:p w:rsidR="00976E38" w:rsidRDefault="00976E38" w:rsidP="00976E3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Примерные нормативные показатели по методике</w:t>
      </w:r>
    </w:p>
    <w:p w:rsidR="00976E38" w:rsidRDefault="00976E38" w:rsidP="00976E3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09"/>
        <w:gridCol w:w="2709"/>
        <w:gridCol w:w="2709"/>
        <w:gridCol w:w="2709"/>
      </w:tblGrid>
      <w:tr w:rsidR="00976E38" w:rsidTr="00D220CF">
        <w:tc>
          <w:tcPr>
            <w:tcW w:w="2709" w:type="dxa"/>
          </w:tcPr>
          <w:p w:rsidR="00976E38" w:rsidRDefault="00976E38" w:rsidP="00D220C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Уровни</w:t>
            </w:r>
          </w:p>
        </w:tc>
        <w:tc>
          <w:tcPr>
            <w:tcW w:w="8127" w:type="dxa"/>
            <w:gridSpan w:val="3"/>
          </w:tcPr>
          <w:p w:rsidR="00976E38" w:rsidRPr="004F4F18" w:rsidRDefault="00976E38" w:rsidP="00D220C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4F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</w:t>
            </w:r>
          </w:p>
        </w:tc>
      </w:tr>
      <w:tr w:rsidR="00976E38" w:rsidTr="00D220CF">
        <w:tc>
          <w:tcPr>
            <w:tcW w:w="2709" w:type="dxa"/>
          </w:tcPr>
          <w:p w:rsidR="00976E38" w:rsidRDefault="00976E38" w:rsidP="00D220C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976E38" w:rsidRDefault="00976E38" w:rsidP="00D220C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5-5,11</w:t>
            </w:r>
          </w:p>
        </w:tc>
        <w:tc>
          <w:tcPr>
            <w:tcW w:w="2709" w:type="dxa"/>
          </w:tcPr>
          <w:p w:rsidR="00976E38" w:rsidRDefault="00976E38" w:rsidP="00D220C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6-6,11</w:t>
            </w:r>
          </w:p>
        </w:tc>
        <w:tc>
          <w:tcPr>
            <w:tcW w:w="2709" w:type="dxa"/>
          </w:tcPr>
          <w:p w:rsidR="00976E38" w:rsidRDefault="00976E38" w:rsidP="00D220C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7-7,11</w:t>
            </w:r>
          </w:p>
        </w:tc>
      </w:tr>
      <w:tr w:rsidR="00976E38" w:rsidTr="00D220CF">
        <w:tc>
          <w:tcPr>
            <w:tcW w:w="2709" w:type="dxa"/>
          </w:tcPr>
          <w:p w:rsidR="00976E38" w:rsidRDefault="00976E38" w:rsidP="00D220C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2709" w:type="dxa"/>
          </w:tcPr>
          <w:p w:rsidR="00976E38" w:rsidRDefault="00976E38" w:rsidP="00D220C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</w:t>
            </w:r>
          </w:p>
        </w:tc>
        <w:tc>
          <w:tcPr>
            <w:tcW w:w="2709" w:type="dxa"/>
          </w:tcPr>
          <w:p w:rsidR="00976E38" w:rsidRDefault="00976E38" w:rsidP="00D220C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</w:t>
            </w:r>
          </w:p>
        </w:tc>
        <w:tc>
          <w:tcPr>
            <w:tcW w:w="2709" w:type="dxa"/>
          </w:tcPr>
          <w:p w:rsidR="00976E38" w:rsidRDefault="00976E38" w:rsidP="00D220C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1-7</w:t>
            </w:r>
          </w:p>
        </w:tc>
      </w:tr>
      <w:tr w:rsidR="00976E38" w:rsidTr="00D220CF">
        <w:tc>
          <w:tcPr>
            <w:tcW w:w="2709" w:type="dxa"/>
          </w:tcPr>
          <w:p w:rsidR="00976E38" w:rsidRDefault="00976E38" w:rsidP="00D220C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2709" w:type="dxa"/>
          </w:tcPr>
          <w:p w:rsidR="00976E38" w:rsidRDefault="00976E38" w:rsidP="00D220C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4-8</w:t>
            </w:r>
          </w:p>
        </w:tc>
        <w:tc>
          <w:tcPr>
            <w:tcW w:w="2709" w:type="dxa"/>
          </w:tcPr>
          <w:p w:rsidR="00976E38" w:rsidRDefault="00976E38" w:rsidP="00D220C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8-14</w:t>
            </w:r>
          </w:p>
        </w:tc>
        <w:tc>
          <w:tcPr>
            <w:tcW w:w="2709" w:type="dxa"/>
          </w:tcPr>
          <w:p w:rsidR="00976E38" w:rsidRPr="000D13C7" w:rsidRDefault="00976E38" w:rsidP="00D220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8-16</w:t>
            </w:r>
          </w:p>
        </w:tc>
      </w:tr>
      <w:tr w:rsidR="00976E38" w:rsidTr="00D220CF">
        <w:tc>
          <w:tcPr>
            <w:tcW w:w="2709" w:type="dxa"/>
          </w:tcPr>
          <w:p w:rsidR="00976E38" w:rsidRDefault="00976E38" w:rsidP="00D220C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2709" w:type="dxa"/>
          </w:tcPr>
          <w:p w:rsidR="00976E38" w:rsidRDefault="00976E38" w:rsidP="00D220C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и выше</w:t>
            </w:r>
          </w:p>
        </w:tc>
        <w:tc>
          <w:tcPr>
            <w:tcW w:w="2709" w:type="dxa"/>
          </w:tcPr>
          <w:p w:rsidR="00976E38" w:rsidRDefault="00976E38" w:rsidP="00D220CF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и выше</w:t>
            </w:r>
          </w:p>
        </w:tc>
        <w:tc>
          <w:tcPr>
            <w:tcW w:w="2709" w:type="dxa"/>
          </w:tcPr>
          <w:p w:rsidR="00976E38" w:rsidRPr="000D13C7" w:rsidRDefault="00976E38" w:rsidP="00D220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и выше</w:t>
            </w:r>
          </w:p>
        </w:tc>
      </w:tr>
    </w:tbl>
    <w:p w:rsidR="00976E38" w:rsidRPr="008518C7" w:rsidRDefault="00976E3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8C7" w:rsidRPr="00976E38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Диагностика общего интеллектуального развития – «Рисунок человека»</w:t>
      </w:r>
    </w:p>
    <w:p w:rsidR="008518C7" w:rsidRPr="00976E38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Гудинаф-Харис</w:t>
      </w:r>
      <w:proofErr w:type="spellEnd"/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Источник: С.С. </w:t>
      </w:r>
      <w:proofErr w:type="spellStart"/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Степенов</w:t>
      </w:r>
      <w:proofErr w:type="spellEnd"/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Диагностика интеллекта</w:t>
      </w:r>
      <w:proofErr w:type="gramStart"/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gramStart"/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gramEnd"/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писание</w:t>
      </w:r>
    </w:p>
    <w:p w:rsidR="008518C7" w:rsidRPr="00976E38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выше).</w:t>
      </w:r>
    </w:p>
    <w:p w:rsidR="008518C7" w:rsidRPr="00976E38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В) Диагностика развития моторики руки: «Дорожки», «Обведи по точкам»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 рисует на доске аналогичные дорожки. Показывает 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объясняет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надо провести линию – пройти по дорожке. Затем дети</w:t>
      </w:r>
      <w:r w:rsidR="00976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обводят домики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простой карандаш каждому.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«Пройди по дорожке. Старайся не врезаться, иди по серединке,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отрывая карандаш от бумаги. Обведи домики, чтобы их стало хорошо</w:t>
      </w:r>
      <w:r w:rsidR="00976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видно».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анализируется характер линии, количество соприкосновений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 краями, точность ведения от точки до точки. Выделяют высокий, средний 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уровень.</w:t>
      </w:r>
    </w:p>
    <w:p w:rsidR="008518C7" w:rsidRPr="00976E38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Г) Диагностика уровня развития воображения: «Дорисуй овал».</w:t>
      </w:r>
    </w:p>
    <w:p w:rsid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Ср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976E38" w:rsidRPr="008518C7" w:rsidRDefault="00976E38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8C7" w:rsidRPr="00976E38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Диагностика восприятия цвета: «Раскрась кружки названным цветом»,</w:t>
      </w:r>
    </w:p>
    <w:p w:rsid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«Раскрась картинки»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 по очереди называет цвет звезды. Дети раскрашивают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ее соответствующим цветом. Задание проводится в быстром темпе.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недокрашивание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звезд. Во время выполнения психолог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следит, чтобы дети не подсматривали друг к другу. Дети, которые знают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цвета, не отвлекаются на других. Если ребенок не сам выбрал карандаш, то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 помечает данную звезду минусом.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набор из 11 цветных карандашей (желтый, синий,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красный, фиолетовый, зеленый, голубой, черный, оранжевый, серый,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коричневый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розовый) на каждого ребенка.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«Помогите, пожалуйста, зажечь звезды. Но это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необычные</w:t>
      </w:r>
      <w:proofErr w:type="gramEnd"/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звезды, у каждой из них свой цвет. Я буду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называть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она цвета, а вы,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чтобы зажечь звезду будете раскрашивать ее карандашом этого цвета. Если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 не знаете, где этот карандаш, то пропускаете звезду. Раскрашивать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нужно быстро».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подсчитывается число правильно раскрашенных звезд.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раскрашено 10-11 звезд правильно – высокий уровень развития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восприятия цвета. Если раскрашено правильно 5-9 звезд – средний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уровень, а если меньше 5, то следует обратить внимание на этого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ребенка и провести полное обследование его познавательного развития.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подготовительной группе это не может быть нормой. Или у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познаватель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развития, или 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он не понял инструкцию.</w:t>
      </w:r>
    </w:p>
    <w:p w:rsidR="00976E38" w:rsidRPr="008518C7" w:rsidRDefault="00976E3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8C7" w:rsidRPr="00976E38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Диагностика восприятия формы: «Раскрась фигуры заданным цветом»,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«Найди соответствие: предмет – форма»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(аналогично, но используются не</w:t>
      </w:r>
      <w:proofErr w:type="gramEnd"/>
    </w:p>
    <w:p w:rsid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значки, а цвет).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раскрашивают  фигуру нужным цветом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раскрашивания  психолог предлагает соединить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фигуры с рисунками, на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похоже.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доске проводится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обучение, рисуется мяч, телевизор, а внизу три фигуры (круг, треугольник</w:t>
      </w:r>
      <w:proofErr w:type="gramEnd"/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 квадрат), коллективно решается, что круг соединить надо с мячом, а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телевизор с квадратом. После демонстрации дети самостоятельно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соединяют фигуры и рисунки. Психолог оказывает помощь в соединении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показанных пар, но не в их нахождении.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(полоса фигур и рисунки над ними), карандаш,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мел, доска или маркер.</w:t>
      </w:r>
    </w:p>
    <w:p w:rsidR="00976E38" w:rsidRPr="00951932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«Посмотри на фигуры внизу листа, найди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>раскрась красным карандашом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» ( Аналогично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в прямоугольник</w:t>
      </w:r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(зеленым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1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квадрат</w:t>
      </w:r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proofErr w:type="gramEnd"/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>озовым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овале</w:t>
      </w:r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синим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треугольнике</w:t>
      </w:r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–желтым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ромб</w:t>
      </w:r>
      <w:r w:rsidR="00951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</w:t>
      </w:r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>– черным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Соедини с предметами такой же формы».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подсчитывается общее число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правильных ответов в расстановке значков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соотнесении фигур с предметами.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правильных ответов 8-10, то уровень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восприятия формы высокий, если 5-7 средний, до 5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низкий.</w:t>
      </w:r>
    </w:p>
    <w:p w:rsidR="00976E38" w:rsidRPr="008518C7" w:rsidRDefault="00976E38" w:rsidP="00976E3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обращается внимание на задание по поиску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фигур и расстановке в них значков.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здесь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выполнено меньше половины заданий (т.е. 0-3 фигуры</w:t>
      </w:r>
      <w:proofErr w:type="gramEnd"/>
    </w:p>
    <w:p w:rsidR="00976E38" w:rsidRPr="008518C7" w:rsidRDefault="00976E3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опознаны правильно), то это может быть сигналом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для работы воспитателя с этим ребенком: ребенок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знае</w:t>
      </w:r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>т названий фигур или путает их.</w:t>
      </w:r>
    </w:p>
    <w:p w:rsidR="008518C7" w:rsidRPr="00976E38" w:rsidRDefault="008518C7" w:rsidP="008518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В) Диагностика восприятия времен года: «Обведи заданное время года»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(аналогично, нужно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прокомментировать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нарисовано на картинках: На</w:t>
      </w:r>
    </w:p>
    <w:p w:rsidR="00951932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них идет снег, на другой все тает: и сосульки, и снеговик и т.д.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дети должны, следуя инструкции, обвести заданным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карандашом нужное время года.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Бланк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4 карандаша: желтый, черный, зеленый, синий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каждого ребенка.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«Посмотрите на эти 8 картинок. Сейчас мы будем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разгадывать загадки, и угадывать где какое время года. Возьмите черный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карандаш, такой (психолог показывает черный карандаш и проверяет</w:t>
      </w:r>
      <w:proofErr w:type="gramEnd"/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ли дети выбрали цвет. Здесь нужно исправить тех детей,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неправильно взяли карандаш), обведите картинку или картинки,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нарисована осень». Аналогично обводится Лето – синим, Весна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– желтым, Зима – зеленым.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подсчитывается количество правильных ответов.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правильно обведено 7-8 рисунков – уровень развития восприятия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 года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 Если правильно обведено 4-6 рисунко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средний,</w:t>
      </w:r>
    </w:p>
    <w:p w:rsidR="00951932" w:rsidRPr="008518C7" w:rsidRDefault="00951932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ньше 4 – низкий.</w:t>
      </w:r>
    </w:p>
    <w:p w:rsid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Г) Диагностика мышления: «4-й </w:t>
      </w:r>
      <w:proofErr w:type="gramStart"/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лишний</w:t>
      </w:r>
      <w:proofErr w:type="gramEnd"/>
      <w:r w:rsidRPr="00976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1932" w:rsidRPr="008518C7" w:rsidRDefault="00951932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детям нужно зачеркнуть лишний рисунок в каждом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прямоугольнике, при этом психолог называет все 4 картинки, а дети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листах зачеркивают одну из них – лишнюю.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Перед проведением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методики нужно провести обучение: легче всего на доске изобразить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геометрические фигуры (3 круга и квадрат, 3 больших овала и 1</w:t>
      </w:r>
      <w:proofErr w:type="gramEnd"/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маленький).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 П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(объединенные группами рисунки), карандаш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каждому ребенку.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«Зачеркни лишний рисунок: наручные часы, будильник,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настенные часы, монета». Аналогично остальные рисунки.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подсчитывается количество правильных ответов.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их 10-12, то уровень развития мышления высокий, если 5-9 – средний,</w:t>
      </w:r>
    </w:p>
    <w:p w:rsidR="00951932" w:rsidRPr="008518C7" w:rsidRDefault="00951932" w:rsidP="009519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меньше 5 – низкий.</w:t>
      </w:r>
    </w:p>
    <w:p w:rsidR="00976E38" w:rsidRDefault="00976E3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E38" w:rsidRDefault="00976E38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8C7" w:rsidRPr="008518C7" w:rsidRDefault="008518C7" w:rsidP="00951932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Рисуночный методика ''Я в детском саду''</w:t>
      </w:r>
    </w:p>
    <w:p w:rsidR="008518C7" w:rsidRPr="008518C7" w:rsidRDefault="008518C7" w:rsidP="00951932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 на проверку психологической комфортности пребывания детей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 группе детского сада.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Иногда педагогу бывает нужно понять, насколько комфортно чувствуют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себя в группе его воспитанники.</w:t>
      </w:r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Самый удобный вариант в этом</w:t>
      </w:r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случае - предложить детям</w:t>
      </w:r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нарисовать рисунок на тему "Я в</w:t>
      </w:r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своей группе детского сада". Это не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отнимет у воспитателя много</w:t>
      </w:r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времени в течение рабочего дня, а</w:t>
      </w:r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поразмыслить над результатами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95193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ожет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досуге.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рисунки детей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можно условно разделить на три группы: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1. Ребенок рисует только здание (только класс).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2. Ребенок рисует здание с элементами игровой площадки.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3. Ребенок изображает на рисунке самого себя в комнате или на улице.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Первая группа рисунков - самая тревожная. Если на рисунке нет ничего,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кроме здания, значит, малыш воспринимает детский сад как нечто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отчужденное, безликое. Значит, жизнь в детском саду не вызывает в нем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положительных эмоций и он не отождествляется с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происходящими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событиями.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всего оптимизма внушает ситуация, когда ребенок изображает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рисунке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самого себя. В этом случае можно поставить напротив фамилии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малыша жирный крестик: события, происходящие в детском саду, являются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него личностно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значимыми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 Но этим анализ ситуации не ограничивается.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Нужно обратить внимание на другие элементы картинки. Присутствуют ли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рисунке дети? Воспитатель? Игровое поле? Игрушки?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(Учитель, доска,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школьные принадлежности?)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Их наличие позволяет педагогу поставить еще один крестик: ребенок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отразил в своей работе множество разнообразных связей и отношений.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Игровое поле, например, очень важный элемент. Если ребенок изображает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себя стоящим на ковре, на полу, на земле (дети часто изображают свою опору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прямой линии), это хороший показатель. Значит, он `крепко стоит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ногах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`, чувствует себя уверенно. Хорошо, если на рисунке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изображены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цветочки, солнышко, птички - все это детали, свидетельствующие о " мире"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душе.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Нужно попытаться понять, что выражает ребенок, рисуя воспитательницу.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 одной стороны, ее появление на рисунке - положительный момент. Значит,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для ребенка - значимый персонаж, с присутствием которого он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должен считаться. Но важно, как воспитательница развернута к ребенку -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спиной или лицом, сколько места она занимает на рисунке, как изображены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ее руки и рот.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Подчеркнутое выделение рта, множество линий вокруг него могут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свидетельствовать о том, что ребенок воспринимает педагога как носителя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словесной (вербальной) агрессии.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Немаловажное значение имеет и цветовое решение картинки. 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положительном эмоциональном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настрое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свидетельствует использование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ребенком теплых тонов (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желтый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розовый, оранжевый) и спокойных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холодных (синий, голубой, зеленый).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Насыщенный фиолетовый цвет, которым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закрашены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довольно большие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участки рисунка, может свидетельствовать о напряжении, которое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испытывает ребенок, а изобилие красного - о переизбытке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эмоциональных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стимулов.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Злоупотребление черным цветом,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жирная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продавливающая бумагу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штриховка, похожая на зачеркивание, сигналят о повышенной тревожности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ребенка, о его эмоциональном дискомфорте.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 может считаться диагностическим шаблонный рисунок, когда ребенок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изображает привычные и знакомые элементы, которые рисовал множество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раз, и рисунок по образцу, выполненный на занятии по рисованию или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 студии.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тестирующего рисования педагог не должен комментировать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детей и подсказывать им прямо или косвенно, какие элементы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можно внести в рисунок.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работы детей в этом случае тоже нельзя. Лучше, если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просто попросит малышей подарить ему рисунки на память.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рисуночный тест `Я в своей группе детского сада`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информативной и удобной </w:t>
      </w:r>
      <w:proofErr w:type="spellStart"/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экспресс-диагностикой</w:t>
      </w:r>
      <w:proofErr w:type="spellEnd"/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легкость его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оценивания -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кажущаяся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Возможно, какие-то элементы рисунка окажутся для педагога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непонятными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а какие-то приведут к ложным выводам. Рисунок, например,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может отражать лишь ситуативную тревожность и психический дискомфорт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ребенка,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семейными конфликтами, свидетелем которых он мог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стать утром, с плохим самочувствием, с предстоящим визитом к врачу и т.п.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Поэтому, чтобы иметь подлинную картину психологического состояния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в группе,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прошествии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недель тест надо повторить.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Мария Быкова, преподаватель Московского психолого-педагогического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института, " Дошкольное образование"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полученные данные служат материалом для выбора детей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профилактические, коррекционные группы, на индивидуальную работу.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пишутся справки (1 методика или данные по одной группе) или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(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сводная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нескольким группам или нескольким методикам).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Образец заключения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 в Приложении 3. В корце справки и заключения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пишутся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указывается какая работа планируется с детьми,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показавшими низкие результаты (зачисление в коррекционную группу, на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занятие или просто консультирование родителей 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можно использовать такие программы.</w:t>
      </w:r>
    </w:p>
    <w:p w:rsidR="00883335" w:rsidRDefault="00883335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3335" w:rsidRDefault="00883335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3335" w:rsidRDefault="00883335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Принципы отбора детей на профилактические и </w:t>
      </w:r>
      <w:proofErr w:type="spell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коррекционно</w:t>
      </w:r>
      <w:proofErr w:type="spell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развивающие занятия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Диагностика Группа Программа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 Анкета-опрос для педагогов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2. Наблюдение на занятиях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3. Результаты диагностики (Д/к 6-7)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льная</w:t>
      </w:r>
      <w:proofErr w:type="spell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 5 до 15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Куражева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Козлова И.А.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Приключения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будущих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первоклассников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 1. Анкета для родителей по изучению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эмоционально-волевой сферы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2.Анкета-опрос для педагогов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3.Беседа с воспитателями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4.Наблюдение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Старшая,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средняя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младшая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 5 до 10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Хухлаева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и др.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профилактические занятия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детей 6-7 лет (адаптированный к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5-6), 4-5, 3-4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3 1. Анкета для родителей по изучению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эмоционально-волевой сферы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2. Наблюдения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льная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старшая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От 5 до 7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Погосова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развивающая программа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детей, имеющих проблемы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эмоциональной стабильностью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«Погружение в сказку»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 Диагностика интеллектуальной сферы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 (ДК 6-7лет)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льная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Катаева Л.И.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Коррекционно-развивающие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в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подготовительной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группе.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5 1.Анкета-опрос для педагогов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2.Беседа с воспитателями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3.Наблюдение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льная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старшая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Козлова С.А.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развивающих занятий с детьми,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имеющими личностные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(замкнутые,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застенчивые)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III. Планирование по итогам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Вайнер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М.Э. игровые технологии коррекции поведения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дошкольников. М.: Педагогическое общество России, 2004.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2. Готовим детей к школе. Диагностические методики выявления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готовности детей к обучению в школе. Часть 1.Состав.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Захарюта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–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Ростов-на-Дону: МП «Книга», 1997.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3. Рогов Е.И. Настольная книга практического психолога. В 2 частях. –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Гуманит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 Изд. центр ВЛАДОС, 1999.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4. Савельева Н. Настольная книга педагога-психолога детского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образовательного учреждения –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Ростовн</w:t>
      </w:r>
      <w:proofErr w:type="spellEnd"/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/Д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Феникс, 2004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Степенов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 Диагностика интеллекта.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Худик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.Диагностика детского развития: Методы исследования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Широкова Г.А.Справочник дошкольного психолога. – Ростов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/Д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Феникс, 2004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1. Паспорт группы.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2.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3. Заключение по итогам диагностики неконструктивного поведения.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 итогам диагностики неконструктивного поведения детей.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Причина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плановая диагностика.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детей, проявляющих неконструктивные формы поведения,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сравнительный анализ результатов с налом года, оценка эффективности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коррекционно-развивающей работы.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Сроки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май 2011 г.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Диагност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педагог-психолог _____________, совместно с воспитателями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групп № 1,2,3,4,5,6,7,8,10,11,12.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Методика: Определение типа неконструктивного поведения детей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Вайнер</w:t>
      </w:r>
      <w:proofErr w:type="spell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М.Э.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Обследовано: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11 групп, всего 349 детей (34+34+38+39+31+38+25+28+28+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26+28).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Результаты: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в протоколах «Диагностика неконструктивного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 детей» по группам и в диаграммах.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Анализ: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 полученным данным выявлены дети, проявляющие различные типы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неконструктивного поведения. По сравнению с началом года их значительно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меньше. Особенно это заметно в группе № 6, где процент детей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нормальным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 повысился с 61% до 91%, в группе № 7 с 76% до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94%. В группе №8 и №11 - 100% детей не проявляют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неконструктивные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формы поведения. В младших группах № 1,2,5 выявлены дети, проявляющие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недисциплинированное и демонстративное поведение (1, 3, 3 –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соответственно), но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скорее всего связанно с особенностями возраста.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Требуется динамическое наблюдение за их поведением,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повторная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в сентябре месяце для определения дальнейшей работы с детьми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 их родителями.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Выводы: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6% всех обследованных детей проявляют различные формы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неконструктивного поведения. Из них больше всего выявлено детей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протестным, конформным и агрессивным типом поведения (5, 4, 3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соответственно). 99% выпускаемых детей не проявляют неконструктивных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 поведения, что говорит об эффективности проведенной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развивающей работы. За остальными детьми с неконструктивными типами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поведения необходимо наблюдение, нужно провести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дополнительную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диагностику и консультирование родителей при необходимости.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Рекомендации: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Психологу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вести динамическое наблюдение за следующими детьми,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проявляющими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неконструктивные формы поведения: Кирьянова К.,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Абакаров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Р.,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Семыкина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А., Васильев Д.,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Панчук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Д.,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Авакян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Р.,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Игитханян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Едигарева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К.,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Авакимян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К., Романов С.,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Нагуманов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С., Беспалова С.,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Демченко П.,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Тозлиян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В., Никитин Н., Климкина Д., провести их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обследование и при необходимости планировать с ними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коррекционно-развивающую работу на 2011-2012 учебный год.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рекомендации родителям и воспитателям по работе с детьми,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проявляющим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типы неконструктивного поведения детей.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Довести полученные результаты диагностики до родителей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в уголках для родителей.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Педагог-психолог ____________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гр.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Начало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 </w:t>
      </w:r>
      <w:proofErr w:type="spell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</w:t>
      </w:r>
      <w:proofErr w:type="spell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конец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года%</w:t>
      </w:r>
      <w:proofErr w:type="spell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 гр.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Начало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 </w:t>
      </w:r>
      <w:proofErr w:type="spell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</w:t>
      </w:r>
      <w:proofErr w:type="spell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конец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 гр.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Начало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 гр.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Конец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гр.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Начало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гр.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Конец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 гр.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Начало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 гр.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Конец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 гр.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Начало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 гр.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Конец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 гр.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Начало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 гр.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Конец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91% 94% 97%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91%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61%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91%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76%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94%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84%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100% 100% 100% 100%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88%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6% 4%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6% 6% 3% 3% 3% 4%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Диагностика неконструктивного поведения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май 2011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нормальное поведение </w:t>
      </w:r>
      <w:proofErr w:type="spell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комформное</w:t>
      </w:r>
      <w:proofErr w:type="spell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протестное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импульсивное демонстративное недисциплинированное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агрессивное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4. Карта психического развития ребенка.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5. Бланк диагностики готовности к школе и мотивационной готовности.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Бланк Г.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6. Фигуры для диагностики зрительно-моторной координации.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Распечатать бланк, разрезать на прямоугольники, склеить сверху.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Получится книжечка для диагностики.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Диагностический комплект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групповой диагностики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познавательного развития детей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Подготовительная группа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П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А) Диагностика восприятия цвета: «Раскрась звезды названным цветом».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Б) Диагностика восприятия времен года: «Обведи заданное время года».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Диагностика восприятия пространства, ориентировки в пространстве: «Раскрась рисунок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заданному расположению».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Диагностика эмоционального состояния ребенка: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«Методика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цветопредпочтения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» (Волшебный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торт»).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Д) Диагностика восприятия формы: «Поставь в фигуре заданный знак», «Найди соответствие: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предмет – форма».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Г) Диагностика зрительно-моторной координации - ЗМК (нарисовать круг, крест, треугольник 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квадрат). Источник: Практикум по возрастной и педагогической психологии.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П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А) Диагностика уровня развития воображения: «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Дорисовывание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» Дьяченко. Источник: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Практикум по возрастной и педагогической психологии.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Диагностика мышления: «4-й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лишний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Лурия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П3 (в тексте выше).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зрительной памяти: «Запомни и проставь значки».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П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(в тексте выше).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уровня развития слуховой памяти: «Зачеркни названные картинки».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П5.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уровня развития внимания: «Кодирование».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Диагностический комплект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групповой диагностики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познавательного развития детей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Старшая группа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Ст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Диагностика общего интеллектуального развития – «Рисунок человека»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Гудинаф-Харис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Источник: С.С.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Степенов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Диагностика интеллекта.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Б) Диагностика уровня развития слуховой памяти: «Зачеркни названные картинки».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В) Диагностика восприятия времен года: «Обведи заданное время года».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Диагностика эмоционального состояния ребенка: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«Методика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цветопредпочтения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» (Волшебный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торт»).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Д) Диагностика восприятия цвета: «Раскрась звезды названным цветом».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Ст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А) Диагностика уровня развития воображения: «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Дорисовывание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» Дьяченко. Источник: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Практикум по возрастной и педагогической психологии.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Диагностика восприятия пространства, ориентировки в пространстве: «Раскрась рисунок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заданному расположению».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В) Диагностика восприятия формы: «Поставь в фигуре заданный знак», «Найди соответствие: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предмет – форма».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Г) Диагностика зрительно-моторной координации - ЗМК (нарисовать круг, крест, треугольник 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квадрат). Источник: Практикум по возрастной и педагогической психологии.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Ст3.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Диагностика мышления: «4-й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лишний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Бланк П3 или </w:t>
      </w:r>
      <w:proofErr w:type="spellStart"/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</w:t>
      </w:r>
      <w:proofErr w:type="spellEnd"/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4.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зрительной памяти: «Запомни и проставь значки».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Бланк П5.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уровня развития внимания: «Кодирование»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Сл. Память зачеркнуть: Мяч, часы, топор, стол, колесо, сапоги, шапка, лист, пирамидка. О –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чер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Л –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син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В –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жел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зел</w:t>
      </w:r>
      <w:proofErr w:type="spell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Желтый, синий, красный, фиолетовый, зеленый, голубой,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черный, оранжевый, серый, коричневый, розовый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Ж – между яблоком и листочком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над расческой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- под лестницей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справа от клубка ниток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 – слева от тетрадки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круге точку,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прямоугольнику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птичку, в квадрате две точки, в овале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крестик, в треугольнике минус, соедини с предметами такой же формы.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Диагностический комплект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групповой диагностики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познавательного развития детей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Средняя группа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1.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А) Диагностика зрительно-моторной координации - ЗМК (нарисовать круг, крест,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треугольник и квадрат). Источник: Практикум по возрастной и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психологии.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Диагностика общего интеллектуального развития – «Рисунок человека»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Гудинаф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Харис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Источник: С.С.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Степенов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Диагностика интеллекта.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В) Диагностика развития моторики руки: «Дорожки», «Обведи по точкам»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Г) Диагностика уровня развития воображения: «Дорисуй овал».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Бланк 2.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А) Диагностика восприятия цвета: «Раскрась кружки названным цветом», «Раскрась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картинки».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Б) Диагностика восприятия формы: «Раскрась фигуры заданным цветом», «Найди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соответствие: предмет – форма».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В) Диагностика восприятия времен года: «Обведи заданное время года».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Диагностика мышления: «4-й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лишний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 сер го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зе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 ор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proofErr w:type="spell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–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чер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 –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син</w:t>
      </w:r>
      <w:proofErr w:type="spellEnd"/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зел</w:t>
      </w:r>
      <w:proofErr w:type="spell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Квадрат –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син</w:t>
      </w:r>
      <w:proofErr w:type="spell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 –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чер</w:t>
      </w:r>
      <w:proofErr w:type="spell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Овал –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зел</w:t>
      </w:r>
      <w:proofErr w:type="spell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Треуг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желт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Прямоуг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красн</w:t>
      </w:r>
      <w:proofErr w:type="spell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Диагностический комплект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групповой диагностики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нервно-психического развития детей с 1,5 до 4 –</w:t>
      </w:r>
      <w:proofErr w:type="spell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proofErr w:type="spell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лет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родительском собрании в начале года можно предложить родителям Анкету «Мой ребенок»,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которая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направлена на диагностику нервно-психического состояния детей и развитие их социальной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сферы. Это может быть первичной диагностикой для определения детей группы риска 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данной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возрастной категории. Все пункты должны быть выделены +, т.к. это возрастной минимум. Для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получения объективных данных по спорным вопросам можно заполнить на отдельных детей (которые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анкете «Моя группа» отмечены как развитые ниже возрастной нормы) бланк совместно 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proofErr w:type="gramEnd"/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воспитателем и сравнить ответы родителя и воспитателя.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минимум.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диагностики в ДОУ и начальной школе.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Дорохина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Оглавление.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 3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1. Опосредованная диагностика дошкольников 4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2. Диагностика дошкольников 11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2.1. «Диагностические комплексы» для индивидуальной диагностики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детей. 13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2.2. Система первичной диагностики детей. 20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2.3. «Диагностические комплексы» для групповой диагностики детей. 26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3. Планирование по итогам диагностики 45</w:t>
      </w:r>
    </w:p>
    <w:p w:rsidR="008518C7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 __________46</w:t>
      </w:r>
    </w:p>
    <w:p w:rsidR="004D5C78" w:rsidRPr="008518C7" w:rsidRDefault="008518C7" w:rsidP="008518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47__</w:t>
      </w:r>
    </w:p>
    <w:sectPr w:rsidR="004D5C78" w:rsidRPr="008518C7" w:rsidSect="008B361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8C7"/>
    <w:rsid w:val="000D13C7"/>
    <w:rsid w:val="00141D8B"/>
    <w:rsid w:val="00142901"/>
    <w:rsid w:val="001A5433"/>
    <w:rsid w:val="001F5193"/>
    <w:rsid w:val="00435201"/>
    <w:rsid w:val="004A250E"/>
    <w:rsid w:val="004D5C78"/>
    <w:rsid w:val="004F4F18"/>
    <w:rsid w:val="006E2B60"/>
    <w:rsid w:val="008518C7"/>
    <w:rsid w:val="00883335"/>
    <w:rsid w:val="008B361B"/>
    <w:rsid w:val="00951932"/>
    <w:rsid w:val="00976E38"/>
    <w:rsid w:val="00B25AD9"/>
    <w:rsid w:val="00C763C8"/>
    <w:rsid w:val="00CD5DED"/>
    <w:rsid w:val="00D3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8C7"/>
    <w:pPr>
      <w:spacing w:after="0" w:line="240" w:lineRule="auto"/>
    </w:pPr>
  </w:style>
  <w:style w:type="table" w:styleId="a4">
    <w:name w:val="Table Grid"/>
    <w:basedOn w:val="a1"/>
    <w:uiPriority w:val="59"/>
    <w:rsid w:val="00851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48CE-C587-4E7A-B429-D4E847B2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45</Pages>
  <Words>15027</Words>
  <Characters>85659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cp:lastPrinted>2013-09-20T07:59:00Z</cp:lastPrinted>
  <dcterms:created xsi:type="dcterms:W3CDTF">2013-09-20T06:17:00Z</dcterms:created>
  <dcterms:modified xsi:type="dcterms:W3CDTF">2013-09-20T08:08:00Z</dcterms:modified>
</cp:coreProperties>
</file>