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BE" w:rsidRDefault="00365CBE" w:rsidP="00365CBE">
      <w:pPr>
        <w:rPr>
          <w:sz w:val="32"/>
        </w:rPr>
      </w:pPr>
      <w:r>
        <w:rPr>
          <w:sz w:val="32"/>
        </w:rPr>
        <w:t>Государственное образовательное учреждение центр развития    ребенка №129 Выборгского района Санкт-Петербурга</w:t>
      </w:r>
    </w:p>
    <w:p w:rsidR="00365CBE" w:rsidRDefault="00365CBE">
      <w:pPr>
        <w:rPr>
          <w:sz w:val="32"/>
        </w:rPr>
      </w:pPr>
    </w:p>
    <w:p w:rsidR="00365CBE" w:rsidRPr="00365CBE" w:rsidRDefault="00365CBE" w:rsidP="00365CBE">
      <w:pPr>
        <w:rPr>
          <w:sz w:val="32"/>
        </w:rPr>
      </w:pPr>
    </w:p>
    <w:p w:rsidR="00365CBE" w:rsidRPr="00365CBE" w:rsidRDefault="00365CBE" w:rsidP="00365CBE">
      <w:pPr>
        <w:rPr>
          <w:sz w:val="32"/>
        </w:rPr>
      </w:pPr>
    </w:p>
    <w:p w:rsidR="00365CBE" w:rsidRPr="00365CBE" w:rsidRDefault="00365CBE" w:rsidP="00365CBE">
      <w:pPr>
        <w:rPr>
          <w:sz w:val="32"/>
        </w:rPr>
      </w:pPr>
    </w:p>
    <w:p w:rsidR="00365CBE" w:rsidRPr="00365CBE" w:rsidRDefault="00365CBE" w:rsidP="00365CBE">
      <w:pPr>
        <w:rPr>
          <w:sz w:val="32"/>
        </w:rPr>
      </w:pPr>
    </w:p>
    <w:p w:rsidR="00365CBE" w:rsidRDefault="00365CBE" w:rsidP="00365CBE">
      <w:pPr>
        <w:rPr>
          <w:sz w:val="40"/>
        </w:rPr>
      </w:pPr>
      <w:r>
        <w:rPr>
          <w:sz w:val="40"/>
        </w:rPr>
        <w:t xml:space="preserve">      Аналитическая справка по результатам</w:t>
      </w:r>
    </w:p>
    <w:p w:rsidR="00365CBE" w:rsidRPr="00365CBE" w:rsidRDefault="00F4277B" w:rsidP="00365CBE">
      <w:pPr>
        <w:rPr>
          <w:sz w:val="40"/>
        </w:rPr>
      </w:pPr>
      <w:r>
        <w:rPr>
          <w:sz w:val="40"/>
        </w:rPr>
        <w:t xml:space="preserve">   </w:t>
      </w:r>
      <w:r w:rsidR="00365CBE">
        <w:rPr>
          <w:sz w:val="40"/>
        </w:rPr>
        <w:t xml:space="preserve"> Профессиональной деятельности воспитателя</w:t>
      </w:r>
      <w:r w:rsidR="00830729">
        <w:rPr>
          <w:sz w:val="40"/>
        </w:rPr>
        <w:t>.</w:t>
      </w:r>
    </w:p>
    <w:p w:rsidR="00365CBE" w:rsidRDefault="00365CBE" w:rsidP="00365CBE">
      <w:pPr>
        <w:rPr>
          <w:sz w:val="40"/>
        </w:rPr>
      </w:pPr>
      <w:r>
        <w:rPr>
          <w:sz w:val="40"/>
        </w:rPr>
        <w:t xml:space="preserve">           </w:t>
      </w:r>
      <w:r w:rsidRPr="00365CBE">
        <w:rPr>
          <w:sz w:val="40"/>
        </w:rPr>
        <w:t xml:space="preserve">Травниковой </w:t>
      </w:r>
      <w:r>
        <w:rPr>
          <w:sz w:val="40"/>
        </w:rPr>
        <w:t xml:space="preserve"> Аллы Викторовны</w:t>
      </w:r>
    </w:p>
    <w:p w:rsidR="00335750" w:rsidRDefault="00365CBE" w:rsidP="00365CBE">
      <w:pPr>
        <w:tabs>
          <w:tab w:val="left" w:pos="1340"/>
        </w:tabs>
        <w:rPr>
          <w:sz w:val="40"/>
        </w:rPr>
      </w:pPr>
      <w:r>
        <w:rPr>
          <w:sz w:val="40"/>
        </w:rPr>
        <w:tab/>
        <w:t xml:space="preserve">              За </w:t>
      </w:r>
      <w:r w:rsidR="00335750">
        <w:rPr>
          <w:sz w:val="40"/>
        </w:rPr>
        <w:t>2010</w:t>
      </w:r>
      <w:r w:rsidR="00E74F94">
        <w:rPr>
          <w:sz w:val="40"/>
        </w:rPr>
        <w:t>/2011,</w:t>
      </w:r>
    </w:p>
    <w:p w:rsidR="00335750" w:rsidRDefault="00335750" w:rsidP="00365CBE">
      <w:pPr>
        <w:tabs>
          <w:tab w:val="left" w:pos="1340"/>
        </w:tabs>
        <w:rPr>
          <w:sz w:val="40"/>
        </w:rPr>
      </w:pPr>
      <w:r>
        <w:rPr>
          <w:sz w:val="40"/>
        </w:rPr>
        <w:t xml:space="preserve">                  </w:t>
      </w:r>
      <w:r w:rsidR="00E74F94">
        <w:rPr>
          <w:sz w:val="40"/>
        </w:rPr>
        <w:t xml:space="preserve">           </w:t>
      </w:r>
      <w:r w:rsidR="00830729">
        <w:rPr>
          <w:sz w:val="40"/>
        </w:rPr>
        <w:t>и</w:t>
      </w:r>
      <w:r w:rsidR="00E74F94">
        <w:rPr>
          <w:sz w:val="40"/>
        </w:rPr>
        <w:t xml:space="preserve"> </w:t>
      </w:r>
      <w:r>
        <w:rPr>
          <w:sz w:val="40"/>
        </w:rPr>
        <w:t xml:space="preserve"> </w:t>
      </w:r>
      <w:r w:rsidR="00365CBE">
        <w:rPr>
          <w:sz w:val="40"/>
        </w:rPr>
        <w:t>2011</w:t>
      </w:r>
      <w:r>
        <w:rPr>
          <w:sz w:val="40"/>
        </w:rPr>
        <w:t>/</w:t>
      </w:r>
      <w:r w:rsidR="00365CBE">
        <w:rPr>
          <w:sz w:val="40"/>
        </w:rPr>
        <w:t>2012,</w:t>
      </w:r>
    </w:p>
    <w:p w:rsidR="00365CBE" w:rsidRDefault="00335750" w:rsidP="00365CBE">
      <w:pPr>
        <w:tabs>
          <w:tab w:val="left" w:pos="1340"/>
        </w:tabs>
        <w:rPr>
          <w:sz w:val="40"/>
        </w:rPr>
      </w:pPr>
      <w:r>
        <w:rPr>
          <w:sz w:val="40"/>
        </w:rPr>
        <w:t xml:space="preserve">                  </w:t>
      </w:r>
      <w:r w:rsidR="00E74F94">
        <w:rPr>
          <w:sz w:val="40"/>
        </w:rPr>
        <w:t xml:space="preserve">          </w:t>
      </w:r>
      <w:r w:rsidR="00830729">
        <w:rPr>
          <w:sz w:val="40"/>
        </w:rPr>
        <w:t>и</w:t>
      </w:r>
      <w:r w:rsidR="00E74F94">
        <w:rPr>
          <w:sz w:val="40"/>
        </w:rPr>
        <w:t xml:space="preserve"> </w:t>
      </w:r>
      <w:r>
        <w:rPr>
          <w:sz w:val="40"/>
        </w:rPr>
        <w:t xml:space="preserve"> </w:t>
      </w:r>
      <w:r w:rsidR="00E74F94">
        <w:rPr>
          <w:sz w:val="40"/>
        </w:rPr>
        <w:t>2012/</w:t>
      </w:r>
      <w:r>
        <w:rPr>
          <w:sz w:val="40"/>
        </w:rPr>
        <w:t xml:space="preserve"> </w:t>
      </w:r>
      <w:r w:rsidR="00365CBE">
        <w:rPr>
          <w:sz w:val="40"/>
        </w:rPr>
        <w:t xml:space="preserve">2013 </w:t>
      </w:r>
      <w:proofErr w:type="gramStart"/>
      <w:r w:rsidR="00365CBE">
        <w:rPr>
          <w:sz w:val="40"/>
        </w:rPr>
        <w:t>учебные</w:t>
      </w:r>
      <w:proofErr w:type="gramEnd"/>
      <w:r w:rsidR="00365CBE">
        <w:rPr>
          <w:sz w:val="40"/>
        </w:rPr>
        <w:t xml:space="preserve"> года</w:t>
      </w:r>
    </w:p>
    <w:p w:rsidR="00365CBE" w:rsidRPr="00365CBE" w:rsidRDefault="00365CBE" w:rsidP="00365CBE">
      <w:pPr>
        <w:rPr>
          <w:sz w:val="40"/>
        </w:rPr>
      </w:pPr>
    </w:p>
    <w:p w:rsidR="00365CBE" w:rsidRPr="00365CBE" w:rsidRDefault="00365CBE" w:rsidP="00365CBE">
      <w:pPr>
        <w:rPr>
          <w:sz w:val="40"/>
        </w:rPr>
      </w:pPr>
    </w:p>
    <w:p w:rsidR="00365CBE" w:rsidRPr="00365CBE" w:rsidRDefault="00365CBE" w:rsidP="00365CBE">
      <w:pPr>
        <w:rPr>
          <w:sz w:val="40"/>
        </w:rPr>
      </w:pPr>
    </w:p>
    <w:p w:rsidR="00365CBE" w:rsidRPr="00365CBE" w:rsidRDefault="00365CBE" w:rsidP="00365CBE">
      <w:pPr>
        <w:rPr>
          <w:sz w:val="40"/>
        </w:rPr>
      </w:pPr>
    </w:p>
    <w:p w:rsidR="00365CBE" w:rsidRDefault="00365CBE" w:rsidP="00365CBE">
      <w:pPr>
        <w:rPr>
          <w:sz w:val="40"/>
        </w:rPr>
      </w:pPr>
    </w:p>
    <w:p w:rsidR="002172E8" w:rsidRDefault="00365CBE" w:rsidP="00365CBE">
      <w:pPr>
        <w:tabs>
          <w:tab w:val="left" w:pos="1560"/>
        </w:tabs>
        <w:rPr>
          <w:sz w:val="40"/>
        </w:rPr>
      </w:pPr>
      <w:r>
        <w:rPr>
          <w:sz w:val="40"/>
        </w:rPr>
        <w:tab/>
      </w:r>
      <w:r w:rsidR="002172E8">
        <w:rPr>
          <w:sz w:val="40"/>
        </w:rPr>
        <w:t xml:space="preserve">               </w:t>
      </w:r>
      <w:r>
        <w:rPr>
          <w:sz w:val="40"/>
        </w:rPr>
        <w:t>Са</w:t>
      </w:r>
      <w:r w:rsidR="004A3D21">
        <w:rPr>
          <w:sz w:val="40"/>
        </w:rPr>
        <w:t>н</w:t>
      </w:r>
      <w:r>
        <w:rPr>
          <w:sz w:val="40"/>
        </w:rPr>
        <w:t>кт-Петербург</w:t>
      </w:r>
      <w:proofErr w:type="gramStart"/>
      <w:r>
        <w:rPr>
          <w:sz w:val="40"/>
        </w:rPr>
        <w:t xml:space="preserve"> ,</w:t>
      </w:r>
      <w:proofErr w:type="gramEnd"/>
    </w:p>
    <w:p w:rsidR="00365CBE" w:rsidRDefault="002172E8" w:rsidP="00365CBE">
      <w:pPr>
        <w:tabs>
          <w:tab w:val="left" w:pos="1560"/>
        </w:tabs>
        <w:rPr>
          <w:sz w:val="40"/>
        </w:rPr>
      </w:pPr>
      <w:r>
        <w:rPr>
          <w:sz w:val="40"/>
        </w:rPr>
        <w:t xml:space="preserve">                          </w:t>
      </w:r>
      <w:r w:rsidR="00365CBE">
        <w:rPr>
          <w:sz w:val="40"/>
        </w:rPr>
        <w:t>год аттестации 2014</w:t>
      </w:r>
      <w:r w:rsidR="00DB000E">
        <w:rPr>
          <w:sz w:val="40"/>
        </w:rPr>
        <w:t>г.</w:t>
      </w:r>
    </w:p>
    <w:p w:rsidR="00B230FC" w:rsidRDefault="00B230FC" w:rsidP="00365CBE">
      <w:pPr>
        <w:tabs>
          <w:tab w:val="left" w:pos="1560"/>
        </w:tabs>
        <w:rPr>
          <w:sz w:val="40"/>
        </w:rPr>
      </w:pPr>
    </w:p>
    <w:p w:rsidR="00DB000E" w:rsidRDefault="00DB000E" w:rsidP="00365CBE">
      <w:pPr>
        <w:tabs>
          <w:tab w:val="left" w:pos="1560"/>
        </w:tabs>
        <w:rPr>
          <w:sz w:val="40"/>
        </w:rPr>
      </w:pPr>
      <w:r>
        <w:rPr>
          <w:sz w:val="40"/>
        </w:rPr>
        <w:lastRenderedPageBreak/>
        <w:t xml:space="preserve">                   </w:t>
      </w:r>
      <w:r w:rsidR="00B230FC">
        <w:rPr>
          <w:sz w:val="40"/>
        </w:rPr>
        <w:t xml:space="preserve">          </w:t>
      </w:r>
      <w:r>
        <w:rPr>
          <w:sz w:val="40"/>
        </w:rPr>
        <w:t xml:space="preserve">   Содержание.</w:t>
      </w:r>
    </w:p>
    <w:p w:rsidR="00DB000E" w:rsidRPr="00F4277B" w:rsidRDefault="00DB000E" w:rsidP="00365CBE">
      <w:pPr>
        <w:tabs>
          <w:tab w:val="left" w:pos="1560"/>
        </w:tabs>
        <w:rPr>
          <w:b/>
          <w:sz w:val="32"/>
          <w:szCs w:val="32"/>
        </w:rPr>
      </w:pPr>
      <w:r w:rsidRPr="00F4277B">
        <w:rPr>
          <w:b/>
          <w:sz w:val="32"/>
          <w:szCs w:val="32"/>
        </w:rPr>
        <w:t>1.вводная………………………………………………</w:t>
      </w:r>
      <w:r w:rsidR="00FD0465" w:rsidRPr="00F4277B">
        <w:rPr>
          <w:b/>
          <w:sz w:val="32"/>
          <w:szCs w:val="32"/>
        </w:rPr>
        <w:t>……………</w:t>
      </w:r>
      <w:r w:rsidR="00F4277B">
        <w:rPr>
          <w:b/>
          <w:sz w:val="32"/>
          <w:szCs w:val="32"/>
        </w:rPr>
        <w:t>………….</w:t>
      </w:r>
      <w:r w:rsidRPr="00F4277B">
        <w:rPr>
          <w:b/>
          <w:sz w:val="32"/>
          <w:szCs w:val="32"/>
        </w:rPr>
        <w:t>.</w:t>
      </w:r>
      <w:r w:rsidR="00F4277B" w:rsidRPr="00F4277B">
        <w:rPr>
          <w:b/>
          <w:sz w:val="32"/>
          <w:szCs w:val="32"/>
        </w:rPr>
        <w:t>3</w:t>
      </w:r>
      <w:r w:rsidR="00FD0465" w:rsidRPr="00F4277B">
        <w:rPr>
          <w:b/>
          <w:sz w:val="32"/>
          <w:szCs w:val="32"/>
        </w:rPr>
        <w:t>-</w:t>
      </w:r>
      <w:r w:rsidR="00F4277B" w:rsidRPr="00F4277B">
        <w:rPr>
          <w:b/>
          <w:sz w:val="32"/>
          <w:szCs w:val="32"/>
        </w:rPr>
        <w:t>5</w:t>
      </w:r>
      <w:r w:rsidR="00335750">
        <w:rPr>
          <w:b/>
          <w:sz w:val="32"/>
          <w:szCs w:val="32"/>
        </w:rPr>
        <w:t xml:space="preserve"> страница</w:t>
      </w:r>
    </w:p>
    <w:p w:rsidR="00DB000E" w:rsidRPr="00F4277B" w:rsidRDefault="00DB000E" w:rsidP="00365CBE">
      <w:pPr>
        <w:tabs>
          <w:tab w:val="left" w:pos="1560"/>
        </w:tabs>
        <w:rPr>
          <w:b/>
          <w:sz w:val="32"/>
          <w:szCs w:val="32"/>
        </w:rPr>
      </w:pPr>
    </w:p>
    <w:p w:rsidR="00F45931" w:rsidRPr="00F4277B" w:rsidRDefault="00DB000E" w:rsidP="00365CBE">
      <w:pPr>
        <w:tabs>
          <w:tab w:val="left" w:pos="1560"/>
        </w:tabs>
        <w:rPr>
          <w:b/>
          <w:sz w:val="32"/>
          <w:szCs w:val="32"/>
        </w:rPr>
      </w:pPr>
      <w:r w:rsidRPr="00F4277B">
        <w:rPr>
          <w:b/>
          <w:sz w:val="32"/>
          <w:szCs w:val="32"/>
        </w:rPr>
        <w:t>2.основная часть…………</w:t>
      </w:r>
      <w:r w:rsidR="00F4277B">
        <w:rPr>
          <w:b/>
          <w:sz w:val="32"/>
          <w:szCs w:val="32"/>
        </w:rPr>
        <w:t>………..</w:t>
      </w:r>
      <w:r w:rsidRPr="00F4277B">
        <w:rPr>
          <w:b/>
          <w:sz w:val="32"/>
          <w:szCs w:val="32"/>
        </w:rPr>
        <w:t>…………………………</w:t>
      </w:r>
      <w:r w:rsidR="00F4277B">
        <w:rPr>
          <w:b/>
          <w:sz w:val="32"/>
          <w:szCs w:val="32"/>
        </w:rPr>
        <w:t>……………</w:t>
      </w:r>
      <w:r w:rsidR="004A3D21">
        <w:rPr>
          <w:b/>
          <w:sz w:val="32"/>
          <w:szCs w:val="32"/>
        </w:rPr>
        <w:t xml:space="preserve"> 6-11 страница</w:t>
      </w:r>
    </w:p>
    <w:p w:rsidR="00DB000E" w:rsidRPr="00F4277B" w:rsidRDefault="00DB000E" w:rsidP="00365CBE">
      <w:pPr>
        <w:tabs>
          <w:tab w:val="left" w:pos="1560"/>
        </w:tabs>
        <w:rPr>
          <w:b/>
          <w:sz w:val="32"/>
          <w:szCs w:val="32"/>
        </w:rPr>
      </w:pPr>
    </w:p>
    <w:p w:rsidR="00DB000E" w:rsidRPr="00F4277B" w:rsidRDefault="00335750" w:rsidP="00F4277B">
      <w:r w:rsidRPr="00335750">
        <w:rPr>
          <w:b/>
          <w:sz w:val="28"/>
          <w:szCs w:val="28"/>
        </w:rPr>
        <w:t>3</w:t>
      </w:r>
      <w:r w:rsidR="00DB000E" w:rsidRPr="00F4277B">
        <w:t>.</w:t>
      </w:r>
      <w:proofErr w:type="gramStart"/>
      <w:r w:rsidR="00F4277B">
        <w:rPr>
          <w:sz w:val="36"/>
        </w:rPr>
        <w:t>заключительная</w:t>
      </w:r>
      <w:proofErr w:type="gramEnd"/>
      <w:r w:rsidR="002323FC" w:rsidRPr="00F4277B">
        <w:t>…………………………………………………</w:t>
      </w:r>
      <w:r w:rsidR="00F4277B">
        <w:t>……</w:t>
      </w:r>
      <w:r w:rsidR="00A82A7D">
        <w:t>…………………….</w:t>
      </w:r>
      <w:r w:rsidR="00F4277B">
        <w:t>…</w:t>
      </w:r>
      <w:r w:rsidR="007C3448">
        <w:t xml:space="preserve">  </w:t>
      </w:r>
      <w:bookmarkStart w:id="0" w:name="_GoBack"/>
      <w:bookmarkEnd w:id="0"/>
      <w:r w:rsidR="007C3448" w:rsidRPr="007C3448">
        <w:rPr>
          <w:b/>
          <w:sz w:val="28"/>
        </w:rPr>
        <w:t>12-</w:t>
      </w:r>
      <w:r w:rsidR="00A82A7D" w:rsidRPr="00A82A7D">
        <w:rPr>
          <w:b/>
          <w:sz w:val="32"/>
        </w:rPr>
        <w:t>1</w:t>
      </w:r>
      <w:r w:rsidR="007C3448">
        <w:rPr>
          <w:b/>
          <w:sz w:val="32"/>
        </w:rPr>
        <w:t>3</w:t>
      </w:r>
      <w:r w:rsidR="00A82A7D" w:rsidRPr="00A82A7D">
        <w:rPr>
          <w:b/>
          <w:sz w:val="32"/>
        </w:rPr>
        <w:t xml:space="preserve"> страниц</w:t>
      </w:r>
      <w:r w:rsidR="007C3448">
        <w:rPr>
          <w:b/>
          <w:sz w:val="32"/>
        </w:rPr>
        <w:t>а</w:t>
      </w:r>
    </w:p>
    <w:p w:rsidR="00F45931" w:rsidRDefault="00F45931" w:rsidP="00365CBE">
      <w:pPr>
        <w:tabs>
          <w:tab w:val="left" w:pos="1560"/>
        </w:tabs>
        <w:rPr>
          <w:sz w:val="40"/>
        </w:rPr>
      </w:pPr>
    </w:p>
    <w:p w:rsidR="00F45931" w:rsidRPr="00F45931" w:rsidRDefault="00F45931" w:rsidP="00F45931">
      <w:pPr>
        <w:rPr>
          <w:sz w:val="40"/>
        </w:rPr>
      </w:pPr>
    </w:p>
    <w:p w:rsidR="00F45931" w:rsidRPr="00F45931" w:rsidRDefault="00F45931" w:rsidP="00F45931">
      <w:pPr>
        <w:rPr>
          <w:sz w:val="40"/>
        </w:rPr>
      </w:pPr>
    </w:p>
    <w:p w:rsidR="00F45931" w:rsidRPr="00F45931" w:rsidRDefault="00F45931" w:rsidP="00F45931">
      <w:pPr>
        <w:rPr>
          <w:sz w:val="40"/>
        </w:rPr>
      </w:pPr>
    </w:p>
    <w:p w:rsidR="00F45931" w:rsidRPr="00F45931" w:rsidRDefault="00F45931" w:rsidP="00F45931">
      <w:pPr>
        <w:rPr>
          <w:sz w:val="40"/>
        </w:rPr>
      </w:pPr>
    </w:p>
    <w:p w:rsidR="00F45931" w:rsidRPr="00F45931" w:rsidRDefault="00F45931" w:rsidP="00F45931">
      <w:pPr>
        <w:rPr>
          <w:sz w:val="40"/>
        </w:rPr>
      </w:pPr>
    </w:p>
    <w:p w:rsidR="00F45931" w:rsidRPr="00F45931" w:rsidRDefault="00F45931" w:rsidP="00F45931">
      <w:pPr>
        <w:rPr>
          <w:sz w:val="40"/>
        </w:rPr>
      </w:pPr>
    </w:p>
    <w:p w:rsidR="00F45931" w:rsidRPr="00F45931" w:rsidRDefault="00F45931" w:rsidP="00F45931">
      <w:pPr>
        <w:rPr>
          <w:sz w:val="40"/>
        </w:rPr>
      </w:pPr>
    </w:p>
    <w:p w:rsidR="00F45931" w:rsidRPr="00F45931" w:rsidRDefault="00F45931" w:rsidP="00F45931">
      <w:pPr>
        <w:rPr>
          <w:sz w:val="40"/>
        </w:rPr>
      </w:pPr>
    </w:p>
    <w:p w:rsidR="00F45931" w:rsidRPr="00F45931" w:rsidRDefault="00F45931" w:rsidP="00F45931">
      <w:pPr>
        <w:rPr>
          <w:sz w:val="40"/>
        </w:rPr>
      </w:pPr>
    </w:p>
    <w:p w:rsidR="00F45931" w:rsidRDefault="00F45931" w:rsidP="00F45931">
      <w:pPr>
        <w:rPr>
          <w:sz w:val="40"/>
        </w:rPr>
      </w:pPr>
    </w:p>
    <w:p w:rsidR="00365CBE" w:rsidRDefault="00F45931" w:rsidP="00F45931">
      <w:pPr>
        <w:tabs>
          <w:tab w:val="left" w:pos="7080"/>
        </w:tabs>
        <w:rPr>
          <w:sz w:val="40"/>
        </w:rPr>
      </w:pPr>
      <w:r>
        <w:rPr>
          <w:sz w:val="40"/>
        </w:rPr>
        <w:tab/>
      </w:r>
    </w:p>
    <w:p w:rsidR="00F45931" w:rsidRDefault="00F45931" w:rsidP="00F45931">
      <w:pPr>
        <w:tabs>
          <w:tab w:val="left" w:pos="7080"/>
        </w:tabs>
        <w:rPr>
          <w:sz w:val="40"/>
        </w:rPr>
      </w:pPr>
    </w:p>
    <w:p w:rsidR="00B230FC" w:rsidRDefault="00B230FC" w:rsidP="00F45931">
      <w:pPr>
        <w:tabs>
          <w:tab w:val="left" w:pos="7080"/>
        </w:tabs>
        <w:rPr>
          <w:sz w:val="40"/>
        </w:rPr>
      </w:pPr>
    </w:p>
    <w:p w:rsid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30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 часть – вводная</w:t>
      </w:r>
    </w:p>
    <w:p w:rsidR="004E55C9" w:rsidRDefault="004E55C9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ГБДОУцрр№129 Выборгского района работает по программе »Основная общеобразовательная программа дошкольного образования»</w:t>
      </w:r>
    </w:p>
    <w:p w:rsidR="004E55C9" w:rsidRDefault="004E55C9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 образовательные технологии:</w:t>
      </w:r>
    </w:p>
    <w:p w:rsidR="004E55C9" w:rsidRDefault="004E55C9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335750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Здоровьесберегающие</w:t>
      </w:r>
      <w:proofErr w:type="spellEnd"/>
    </w:p>
    <w:p w:rsidR="00335750" w:rsidRDefault="00335750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-информационно-коммуникативные</w:t>
      </w:r>
    </w:p>
    <w:p w:rsidR="00335750" w:rsidRDefault="00335750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-модульного обучения</w:t>
      </w:r>
    </w:p>
    <w:p w:rsidR="00335750" w:rsidRDefault="00335750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-ТРИЗ</w:t>
      </w:r>
    </w:p>
    <w:p w:rsidR="00335750" w:rsidRDefault="00335750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-Проектная деятельность</w:t>
      </w:r>
    </w:p>
    <w:p w:rsidR="00335750" w:rsidRDefault="00335750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-экспериментальная деятельность</w:t>
      </w:r>
    </w:p>
    <w:p w:rsidR="00335750" w:rsidRDefault="00335750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-Кейс</w:t>
      </w:r>
    </w:p>
    <w:p w:rsidR="00335750" w:rsidRDefault="00335750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-инновационная деятельность-</w:t>
      </w:r>
    </w:p>
    <w:p w:rsidR="00335750" w:rsidRDefault="00E74F94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335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Характеристика детей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анализируемый период.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9D4FE1" w:rsidTr="009D4FE1">
        <w:tc>
          <w:tcPr>
            <w:tcW w:w="3379" w:type="dxa"/>
          </w:tcPr>
          <w:p w:rsidR="009D4FE1" w:rsidRDefault="009D4FE1" w:rsidP="009D4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2010/2011</w:t>
            </w:r>
          </w:p>
        </w:tc>
        <w:tc>
          <w:tcPr>
            <w:tcW w:w="3379" w:type="dxa"/>
          </w:tcPr>
          <w:p w:rsidR="009D4FE1" w:rsidRDefault="009D4FE1" w:rsidP="00F45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2011/2012</w:t>
            </w:r>
          </w:p>
        </w:tc>
        <w:tc>
          <w:tcPr>
            <w:tcW w:w="3380" w:type="dxa"/>
          </w:tcPr>
          <w:p w:rsidR="009D4FE1" w:rsidRDefault="009D4FE1" w:rsidP="00F45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2012/2013</w:t>
            </w:r>
          </w:p>
        </w:tc>
      </w:tr>
      <w:tr w:rsidR="009D4FE1" w:rsidTr="009D4FE1">
        <w:tc>
          <w:tcPr>
            <w:tcW w:w="3379" w:type="dxa"/>
          </w:tcPr>
          <w:p w:rsidR="009D4FE1" w:rsidRPr="009D4FE1" w:rsidRDefault="009D4FE1" w:rsidP="00C45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группе было 2</w:t>
            </w:r>
            <w:r w:rsidR="00817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человек. 1</w:t>
            </w:r>
            <w:r w:rsidR="00C455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мальчиков</w:t>
            </w:r>
            <w:r w:rsidR="00C455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1</w:t>
            </w:r>
            <w:r w:rsidR="00C455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девочек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озраст детей 4-5 лет</w:t>
            </w:r>
          </w:p>
        </w:tc>
        <w:tc>
          <w:tcPr>
            <w:tcW w:w="3379" w:type="dxa"/>
          </w:tcPr>
          <w:p w:rsidR="009D4FE1" w:rsidRDefault="00817D6C" w:rsidP="00F45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7D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групп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 осталось 20 человек,5 детей перешли в логопедический сад.</w:t>
            </w:r>
            <w:r w:rsidR="000811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 мальчиков и 8 девочек</w:t>
            </w:r>
            <w:proofErr w:type="gramStart"/>
            <w:r w:rsidR="000811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озраст детей 5-6 лет.</w:t>
            </w:r>
          </w:p>
        </w:tc>
        <w:tc>
          <w:tcPr>
            <w:tcW w:w="3380" w:type="dxa"/>
          </w:tcPr>
          <w:p w:rsidR="009D4FE1" w:rsidRPr="00817D6C" w:rsidRDefault="00817D6C" w:rsidP="00A82A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группе осталось 17 детей.</w:t>
            </w:r>
            <w:r w:rsidR="00F768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ребенка ушли в школу</w:t>
            </w:r>
            <w:r w:rsidR="00A82A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осталось </w:t>
            </w:r>
            <w:r w:rsidR="000811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 мальчиков и </w:t>
            </w:r>
            <w:r w:rsidR="008307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="000811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девочек.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Возраст детей 6-7 лет.</w:t>
            </w:r>
          </w:p>
        </w:tc>
      </w:tr>
    </w:tbl>
    <w:p w:rsidR="009D4FE1" w:rsidRDefault="009D4FE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30FC" w:rsidRPr="00B230FC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FC">
        <w:rPr>
          <w:rFonts w:ascii="Times New Roman" w:eastAsia="Times New Roman" w:hAnsi="Times New Roman" w:cs="Times New Roman"/>
          <w:sz w:val="32"/>
          <w:szCs w:val="24"/>
          <w:lang w:eastAsia="ru-RU"/>
        </w:rPr>
        <w:t>Цель</w:t>
      </w:r>
      <w:r w:rsidRPr="00B230F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B230FC" w:rsidRPr="00B230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ПРОЦЕСС ДОСТИЖЕНИЯ ДЕТЬМИ ПЛАНИРУЕМЫХ РЕЗУЛЬТАТОВ ОСВОЕНИЯ ОСНОВНОЙ ОБЩЕОБРАЗОВАТЕЛЬНОЙ ПРОГРАММЫ ДОШКОЛЬНОГО ОБРАЗОВАНИЯ НА ОСНОВЕ ВЫЯВЛЕНИЯ ДИНАМИКИ ФОРМИРОВАНИЯ  ИНТЕРАКТИВНЫХ КАЧЕСТВ ВОСПИТАННИКОВ ГРУППЫ И КОРРЕКЦИОННО-РАЗВИВАЮЩЕЙ РАБОТЫ С ВОСПИТАННИКАМИ.</w:t>
      </w:r>
    </w:p>
    <w:p w:rsidR="00F45931" w:rsidRPr="00F45931" w:rsidRDefault="00B230FC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931"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мониторинга являются физические, интеллектуальные и личностные качества ребенка.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мониторингового исследования являются  навыки  и умения  ребенка.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мониторинга - дети дошкольного возраста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проводился</w:t>
      </w:r>
      <w:r w:rsidR="0010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музыкальным руководителем, инструктором по физической культуре, старшим воспитателем и старшей медсестрой.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мониторинга (методы):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наблюдения за ребенком,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беседы,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экспертные оценки,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</w:t>
      </w:r>
      <w:proofErr w:type="spellEnd"/>
      <w:r w:rsidR="002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риентированные методики не</w:t>
      </w:r>
      <w:r w:rsidR="002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тестового типа.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фиксируют результаты в диагностических картах, проводят анализ: уровень усвоения программы, указывают причины низкого и низшего уровня, определяют по каким направлениям и с какими детьми необходимо усилить работу.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 сроки  проведения мониторинга</w:t>
      </w:r>
    </w:p>
    <w:p w:rsidR="00F45931" w:rsidRPr="002323FC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 2 раза в год: </w:t>
      </w:r>
      <w:r w:rsidR="00D14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1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май.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проведения: 1 неделя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диагностики: 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2 мониторинга:</w:t>
      </w:r>
    </w:p>
    <w:p w:rsidR="00F45931" w:rsidRPr="00F45931" w:rsidRDefault="00103070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</w:t>
      </w:r>
      <w:r w:rsidR="00F45931"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 образовательного процесса</w:t>
      </w:r>
    </w:p>
    <w:p w:rsidR="002323FC" w:rsidRPr="00F45931" w:rsidRDefault="00103070" w:rsidP="00F4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F45931"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мониторинг детского развития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 образовательного процесса</w:t>
      </w:r>
      <w:r w:rsidR="00F427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931" w:rsidRPr="00F45931" w:rsidRDefault="00F4277B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5931"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образовательного процесса осуществляем   через отслеживание результатов освоения образовательной программы. 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овладения ребенком необходимыми навыками и умениями по образовательной области: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 балл — </w:t>
      </w:r>
      <w:r w:rsidR="00D14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может выполнить все предложенные задания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 балла — </w:t>
      </w:r>
      <w:r w:rsidR="00D14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помощью взрослого выполняет некоторые предложенные задания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 балла </w:t>
      </w:r>
      <w:proofErr w:type="gramStart"/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D147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1478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выполняет все предложенные задания с частичной помощью взрослого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 балла — </w:t>
      </w:r>
      <w:r w:rsidR="00D14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выполняет самостоятельно и с частичной помощью взрослого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789" w:rsidRPr="00F45931" w:rsidRDefault="00D14789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баллов—ребенок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все предложенные задания самостоятельно.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детского развития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уровень развития девяти интегративных качеств,  и используются общепринятые критерии развития детей каждого возраста.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составлены по промежуточным результатам освоения</w:t>
      </w:r>
      <w:r w:rsidR="00D14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 развития девяти интегративных качеств. В них даны характеристики поведения, деятельности и некоторых представлений ребенка, относящиеся к каждому интегративному качеству.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зависимости от того, насколько устойчиво </w:t>
      </w:r>
      <w:proofErr w:type="gramStart"/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</w:t>
      </w:r>
      <w:r w:rsidR="00D1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характеристика у ребенка она оценивается</w:t>
      </w:r>
      <w:proofErr w:type="gramEnd"/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количественно.  Оценка проводится по</w:t>
      </w:r>
      <w:r w:rsidR="00D1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пятибальн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по принципу «Чем ниже балл, тем больше проблем в развитии».  Полученная сумма баллов за каждое интегративное качество  переводится в  уровневый показатель, который позволяет определить, какому уровню низшему, низкому, среднему или высокому соответствует его развитие у конкретного ребенка на данном возрастном этапе. 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позволяет сравнить уровни развития интегративных качеств между собой.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работы с таблицами проста и включает два этапа.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1. 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можно получить, если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2. Когда все дети прошли диагностику, подсчитывается итоговый показатель по группе (среднее значение можно получить, если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общегрупповых</w:t>
      </w:r>
      <w:proofErr w:type="spellEnd"/>
      <w:r w:rsidR="0083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тенденций</w:t>
      </w:r>
      <w:proofErr w:type="gramStart"/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5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для ведения учета </w:t>
      </w:r>
      <w:proofErr w:type="spellStart"/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общегрупповых</w:t>
      </w:r>
      <w:proofErr w:type="spellEnd"/>
      <w:r w:rsidR="004E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промежуточных результатов освоения общеобразовательной программы.</w:t>
      </w:r>
    </w:p>
    <w:p w:rsid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Двухступенчатая система мониторинга позволяет оперативно выделять детей с проблемами в развитии, а также определять трудности реализации программного содержания в каждой конкретной группе, т. е. оперативно осуществлять психолого-методическую поддержку педагогов. Наличие математической </w:t>
      </w:r>
      <w:proofErr w:type="gramStart"/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83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мониторинга уровней овладения</w:t>
      </w:r>
      <w:proofErr w:type="gramEnd"/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необходимыми навыками и умениями по образовательным областям обусловлено квалификационными требованиями к современному педагогу и необходимостью учета промежуточных результатов освоения каждым ребенком общеобразовательной программы дошкольного образования.</w:t>
      </w:r>
    </w:p>
    <w:p w:rsidR="004E55C9" w:rsidRDefault="004E55C9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6C" w:rsidRDefault="00817D6C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6C" w:rsidRDefault="00817D6C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6C" w:rsidRDefault="00817D6C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6C" w:rsidRDefault="00817D6C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6C" w:rsidRDefault="00817D6C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6C" w:rsidRDefault="00817D6C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729" w:rsidRDefault="00830729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6C" w:rsidRDefault="00817D6C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1D" w:rsidRPr="00F45931" w:rsidRDefault="00193B1D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</w:t>
      </w:r>
      <w:r w:rsidRPr="00B230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часть –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</w:t>
      </w:r>
      <w:r w:rsidRPr="00B230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часть</w:t>
      </w:r>
    </w:p>
    <w:p w:rsidR="00F45931" w:rsidRPr="00F45931" w:rsidRDefault="00F4593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детского развития</w:t>
      </w:r>
      <w:r w:rsid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D6C" w:rsidRPr="00AF171E" w:rsidRDefault="00F45931" w:rsidP="0081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817D6C">
        <w:rPr>
          <w:rFonts w:ascii="Times New Roman" w:eastAsia="Times New Roman" w:hAnsi="Times New Roman" w:cs="Times New Roman"/>
          <w:sz w:val="28"/>
          <w:szCs w:val="24"/>
          <w:lang w:eastAsia="ru-RU"/>
        </w:rPr>
        <w:t>2010/2011</w:t>
      </w:r>
      <w:r w:rsidRPr="00AF171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F171E" w:rsidRPr="00AF171E">
        <w:rPr>
          <w:rFonts w:ascii="Times New Roman" w:eastAsia="Times New Roman" w:hAnsi="Times New Roman" w:cs="Times New Roman"/>
          <w:sz w:val="28"/>
          <w:szCs w:val="24"/>
          <w:lang w:eastAsia="ru-RU"/>
        </w:rPr>
        <w:t>(средняя группа)</w:t>
      </w:r>
    </w:p>
    <w:p w:rsidR="00817D6C" w:rsidRDefault="00817D6C" w:rsidP="00817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Pr="00817D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мониторинга детского развития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что у </w:t>
      </w:r>
      <w:r w:rsidR="004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группы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и среднем уровне развиты интегративные качества (результаты представлены в таблиц</w:t>
      </w:r>
      <w:r w:rsidR="007138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68ED" w:rsidRDefault="00F768ED" w:rsidP="00817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(промежуточные)</w:t>
      </w:r>
    </w:p>
    <w:p w:rsidR="007138C7" w:rsidRDefault="007138C7" w:rsidP="00817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740"/>
        <w:gridCol w:w="740"/>
        <w:gridCol w:w="79"/>
        <w:gridCol w:w="661"/>
        <w:gridCol w:w="740"/>
        <w:gridCol w:w="741"/>
        <w:gridCol w:w="740"/>
        <w:gridCol w:w="740"/>
        <w:gridCol w:w="64"/>
        <w:gridCol w:w="676"/>
        <w:gridCol w:w="19"/>
        <w:gridCol w:w="722"/>
        <w:gridCol w:w="1525"/>
      </w:tblGrid>
      <w:tr w:rsidR="007138C7" w:rsidTr="007138C7">
        <w:tc>
          <w:tcPr>
            <w:tcW w:w="1951" w:type="dxa"/>
          </w:tcPr>
          <w:p w:rsidR="007138C7" w:rsidRDefault="007138C7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6662" w:type="dxa"/>
            <w:gridSpan w:val="12"/>
          </w:tcPr>
          <w:p w:rsidR="007138C7" w:rsidRDefault="007138C7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Интегративные качества</w:t>
            </w:r>
          </w:p>
        </w:tc>
        <w:tc>
          <w:tcPr>
            <w:tcW w:w="1525" w:type="dxa"/>
          </w:tcPr>
          <w:p w:rsidR="007138C7" w:rsidRDefault="007138C7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</w:t>
            </w:r>
          </w:p>
        </w:tc>
      </w:tr>
      <w:tr w:rsidR="00811345" w:rsidTr="007B2F88">
        <w:trPr>
          <w:cantSplit/>
          <w:trHeight w:val="5113"/>
        </w:trPr>
        <w:tc>
          <w:tcPr>
            <w:tcW w:w="1951" w:type="dxa"/>
          </w:tcPr>
          <w:p w:rsidR="00811345" w:rsidRDefault="00811345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extDirection w:val="btLr"/>
          </w:tcPr>
          <w:p w:rsidR="00811345" w:rsidRDefault="00811345" w:rsidP="0081134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 развитый</w:t>
            </w:r>
          </w:p>
        </w:tc>
        <w:tc>
          <w:tcPr>
            <w:tcW w:w="740" w:type="dxa"/>
            <w:textDirection w:val="btLr"/>
          </w:tcPr>
          <w:p w:rsidR="00811345" w:rsidRDefault="00811345" w:rsidP="007B2F8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Любознательный</w:t>
            </w:r>
            <w:proofErr w:type="gramStart"/>
            <w:r w:rsid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активный.</w:t>
            </w:r>
          </w:p>
        </w:tc>
        <w:tc>
          <w:tcPr>
            <w:tcW w:w="740" w:type="dxa"/>
            <w:gridSpan w:val="2"/>
            <w:textDirection w:val="btLr"/>
          </w:tcPr>
          <w:p w:rsidR="00811345" w:rsidRDefault="00811345" w:rsidP="0081134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отзывчивый</w:t>
            </w:r>
          </w:p>
        </w:tc>
        <w:tc>
          <w:tcPr>
            <w:tcW w:w="740" w:type="dxa"/>
            <w:textDirection w:val="btLr"/>
          </w:tcPr>
          <w:p w:rsidR="00811345" w:rsidRDefault="00811345" w:rsidP="0081134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741" w:type="dxa"/>
            <w:textDirection w:val="btLr"/>
          </w:tcPr>
          <w:p w:rsidR="00811345" w:rsidRDefault="00811345" w:rsidP="0081134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управлять своим поведением и планировать действие.</w:t>
            </w:r>
          </w:p>
        </w:tc>
        <w:tc>
          <w:tcPr>
            <w:tcW w:w="740" w:type="dxa"/>
            <w:textDirection w:val="btLr"/>
          </w:tcPr>
          <w:p w:rsidR="00811345" w:rsidRDefault="00811345" w:rsidP="0081134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интеллектуальные и личностные задачи</w:t>
            </w:r>
          </w:p>
        </w:tc>
        <w:tc>
          <w:tcPr>
            <w:tcW w:w="740" w:type="dxa"/>
            <w:textDirection w:val="btLr"/>
          </w:tcPr>
          <w:p w:rsidR="00811345" w:rsidRDefault="00811345" w:rsidP="007B2F8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  <w:r w:rsid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семье,</w:t>
            </w:r>
            <w:r w:rsid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себе,</w:t>
            </w:r>
            <w:r w:rsid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обществе,</w:t>
            </w:r>
            <w:r w:rsid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государстве, мире и природе.</w:t>
            </w:r>
          </w:p>
        </w:tc>
        <w:tc>
          <w:tcPr>
            <w:tcW w:w="740" w:type="dxa"/>
            <w:gridSpan w:val="2"/>
            <w:textDirection w:val="btLr"/>
          </w:tcPr>
          <w:p w:rsidR="00811345" w:rsidRDefault="007B2F88" w:rsidP="0081134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предпосылками учебной деятельности.</w:t>
            </w:r>
          </w:p>
        </w:tc>
        <w:tc>
          <w:tcPr>
            <w:tcW w:w="741" w:type="dxa"/>
            <w:gridSpan w:val="2"/>
            <w:textDirection w:val="btLr"/>
          </w:tcPr>
          <w:p w:rsidR="00811345" w:rsidRDefault="007B2F88" w:rsidP="0081134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необходимыми умениями и навыками.</w:t>
            </w:r>
          </w:p>
        </w:tc>
        <w:tc>
          <w:tcPr>
            <w:tcW w:w="1525" w:type="dxa"/>
          </w:tcPr>
          <w:p w:rsidR="00811345" w:rsidRDefault="00811345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345" w:rsidTr="007B2F88">
        <w:tc>
          <w:tcPr>
            <w:tcW w:w="1951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40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gridSpan w:val="2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" w:type="dxa"/>
            <w:gridSpan w:val="2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gridSpan w:val="2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13/52%</w:t>
            </w:r>
          </w:p>
        </w:tc>
      </w:tr>
      <w:tr w:rsidR="00811345" w:rsidTr="007B2F88">
        <w:tc>
          <w:tcPr>
            <w:tcW w:w="1951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40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gridSpan w:val="2"/>
          </w:tcPr>
          <w:p w:rsidR="00811345" w:rsidRDefault="00AF171E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" w:type="dxa"/>
            <w:gridSpan w:val="2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gridSpan w:val="2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8/32%</w:t>
            </w:r>
          </w:p>
        </w:tc>
      </w:tr>
      <w:tr w:rsidR="00811345" w:rsidTr="007B2F88">
        <w:tc>
          <w:tcPr>
            <w:tcW w:w="1951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40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gridSpan w:val="2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dxa"/>
            <w:gridSpan w:val="2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gridSpan w:val="2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811345" w:rsidRDefault="00F768ED" w:rsidP="00713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4/16%</w:t>
            </w:r>
          </w:p>
        </w:tc>
      </w:tr>
    </w:tbl>
    <w:p w:rsidR="00F45931" w:rsidRPr="00F45931" w:rsidRDefault="00F45931" w:rsidP="00F459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c7be80444be704086b8c58878b2567908970ca08"/>
      <w:bookmarkStart w:id="2" w:name="0"/>
      <w:bookmarkStart w:id="3" w:name="1"/>
      <w:bookmarkEnd w:id="1"/>
      <w:bookmarkEnd w:id="2"/>
      <w:bookmarkEnd w:id="3"/>
    </w:p>
    <w:p w:rsidR="00FA52AF" w:rsidRPr="00F45931" w:rsidRDefault="00FA52AF" w:rsidP="00FA5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показатель – </w:t>
      </w:r>
      <w:r w:rsidR="001C0900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(конец года)</w:t>
      </w:r>
    </w:p>
    <w:p w:rsidR="00F768ED" w:rsidRPr="00FA52AF" w:rsidRDefault="00FA52AF" w:rsidP="00FA5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результаты детского развития находятся в диапазоне  от 16, % до </w:t>
      </w:r>
      <w:r w:rsidR="0026487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FA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</w:p>
    <w:p w:rsidR="002E54A3" w:rsidRDefault="005A2E4D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305929" wp14:editId="2DE2FAC2">
            <wp:extent cx="3448050" cy="20383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5508" w:rsidRDefault="002C5508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58" w:rsidRDefault="002E54A3" w:rsidP="00F4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Мониторинг детского развития</w:t>
      </w:r>
    </w:p>
    <w:p w:rsidR="00F46E58" w:rsidRDefault="00F45931" w:rsidP="00F4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2E54A3">
        <w:rPr>
          <w:rFonts w:ascii="Times New Roman" w:eastAsia="Times New Roman" w:hAnsi="Times New Roman" w:cs="Times New Roman"/>
          <w:sz w:val="28"/>
          <w:szCs w:val="24"/>
          <w:lang w:eastAsia="ru-RU"/>
        </w:rPr>
        <w:t>2011/2012</w:t>
      </w:r>
      <w:r w:rsidR="00AF171E">
        <w:rPr>
          <w:rFonts w:ascii="Times New Roman" w:eastAsia="Times New Roman" w:hAnsi="Times New Roman" w:cs="Times New Roman"/>
          <w:sz w:val="28"/>
          <w:szCs w:val="24"/>
          <w:lang w:eastAsia="ru-RU"/>
        </w:rPr>
        <w:t>(старшая группа)</w:t>
      </w:r>
    </w:p>
    <w:p w:rsidR="00F46E58" w:rsidRDefault="00F46E58" w:rsidP="00F4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Pr="00817D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мониторинга детского развития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что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группы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и среднем уровне развиты интегративные качества (результаты представлены в таблиц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6E58" w:rsidRPr="00F662D3" w:rsidRDefault="00F46E58" w:rsidP="00F4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D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</w:t>
      </w:r>
      <w:r w:rsidRPr="00F662D3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(сравнительные)</w:t>
      </w:r>
    </w:p>
    <w:p w:rsidR="00F46E58" w:rsidRPr="00F46E58" w:rsidRDefault="00F46E58" w:rsidP="00F4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740"/>
        <w:gridCol w:w="740"/>
        <w:gridCol w:w="79"/>
        <w:gridCol w:w="661"/>
        <w:gridCol w:w="740"/>
        <w:gridCol w:w="741"/>
        <w:gridCol w:w="740"/>
        <w:gridCol w:w="740"/>
        <w:gridCol w:w="64"/>
        <w:gridCol w:w="676"/>
        <w:gridCol w:w="19"/>
        <w:gridCol w:w="722"/>
        <w:gridCol w:w="1525"/>
      </w:tblGrid>
      <w:tr w:rsidR="002E54A3" w:rsidTr="00A5005C">
        <w:tc>
          <w:tcPr>
            <w:tcW w:w="1951" w:type="dxa"/>
          </w:tcPr>
          <w:p w:rsidR="002E54A3" w:rsidRDefault="002E54A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6662" w:type="dxa"/>
            <w:gridSpan w:val="12"/>
          </w:tcPr>
          <w:p w:rsidR="002E54A3" w:rsidRDefault="002E54A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Интегративные качества</w:t>
            </w:r>
          </w:p>
        </w:tc>
        <w:tc>
          <w:tcPr>
            <w:tcW w:w="1525" w:type="dxa"/>
          </w:tcPr>
          <w:p w:rsidR="002E54A3" w:rsidRDefault="002E54A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</w:t>
            </w:r>
          </w:p>
        </w:tc>
      </w:tr>
      <w:tr w:rsidR="002E54A3" w:rsidTr="00A5005C">
        <w:trPr>
          <w:cantSplit/>
          <w:trHeight w:val="5113"/>
        </w:trPr>
        <w:tc>
          <w:tcPr>
            <w:tcW w:w="1951" w:type="dxa"/>
          </w:tcPr>
          <w:p w:rsidR="002E54A3" w:rsidRDefault="002E54A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extDirection w:val="btLr"/>
          </w:tcPr>
          <w:p w:rsidR="002E54A3" w:rsidRDefault="002E54A3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 развитый</w:t>
            </w:r>
          </w:p>
        </w:tc>
        <w:tc>
          <w:tcPr>
            <w:tcW w:w="740" w:type="dxa"/>
            <w:textDirection w:val="btLr"/>
          </w:tcPr>
          <w:p w:rsidR="002E54A3" w:rsidRDefault="002E54A3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активный.</w:t>
            </w:r>
          </w:p>
        </w:tc>
        <w:tc>
          <w:tcPr>
            <w:tcW w:w="740" w:type="dxa"/>
            <w:gridSpan w:val="2"/>
            <w:textDirection w:val="btLr"/>
          </w:tcPr>
          <w:p w:rsidR="002E54A3" w:rsidRDefault="002E54A3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отзывчивый</w:t>
            </w:r>
          </w:p>
        </w:tc>
        <w:tc>
          <w:tcPr>
            <w:tcW w:w="740" w:type="dxa"/>
            <w:textDirection w:val="btLr"/>
          </w:tcPr>
          <w:p w:rsidR="002E54A3" w:rsidRDefault="002E54A3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741" w:type="dxa"/>
            <w:textDirection w:val="btLr"/>
          </w:tcPr>
          <w:p w:rsidR="002E54A3" w:rsidRDefault="002E54A3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управлять своим поведением и планировать действие.</w:t>
            </w:r>
          </w:p>
        </w:tc>
        <w:tc>
          <w:tcPr>
            <w:tcW w:w="740" w:type="dxa"/>
            <w:textDirection w:val="btLr"/>
          </w:tcPr>
          <w:p w:rsidR="002E54A3" w:rsidRDefault="002E54A3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интеллектуальные и личностные задачи</w:t>
            </w:r>
          </w:p>
        </w:tc>
        <w:tc>
          <w:tcPr>
            <w:tcW w:w="740" w:type="dxa"/>
            <w:textDirection w:val="btLr"/>
          </w:tcPr>
          <w:p w:rsidR="002E54A3" w:rsidRDefault="002E54A3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 семье, себе, обществе, государстве, мире и природе.</w:t>
            </w:r>
          </w:p>
        </w:tc>
        <w:tc>
          <w:tcPr>
            <w:tcW w:w="740" w:type="dxa"/>
            <w:gridSpan w:val="2"/>
            <w:textDirection w:val="btLr"/>
          </w:tcPr>
          <w:p w:rsidR="002E54A3" w:rsidRDefault="002E54A3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предпосылками учебной деятельности.</w:t>
            </w:r>
          </w:p>
        </w:tc>
        <w:tc>
          <w:tcPr>
            <w:tcW w:w="741" w:type="dxa"/>
            <w:gridSpan w:val="2"/>
            <w:textDirection w:val="btLr"/>
          </w:tcPr>
          <w:p w:rsidR="002E54A3" w:rsidRDefault="002E54A3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необходимыми умениями и навыками.</w:t>
            </w:r>
          </w:p>
        </w:tc>
        <w:tc>
          <w:tcPr>
            <w:tcW w:w="1525" w:type="dxa"/>
          </w:tcPr>
          <w:p w:rsidR="002E54A3" w:rsidRDefault="002E54A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A3" w:rsidTr="00A5005C">
        <w:tc>
          <w:tcPr>
            <w:tcW w:w="1951" w:type="dxa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40" w:type="dxa"/>
          </w:tcPr>
          <w:p w:rsidR="002E54A3" w:rsidRDefault="000C44E3" w:rsidP="00AF1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gridSpan w:val="2"/>
          </w:tcPr>
          <w:p w:rsidR="002E54A3" w:rsidRDefault="000C44E3" w:rsidP="00AF1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</w:tcPr>
          <w:p w:rsidR="002E54A3" w:rsidRDefault="000C44E3" w:rsidP="00AF1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</w:tcPr>
          <w:p w:rsidR="002E54A3" w:rsidRDefault="000C44E3" w:rsidP="00AF1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2E54A3" w:rsidRDefault="000C44E3" w:rsidP="00AF1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</w:tcPr>
          <w:p w:rsidR="002E54A3" w:rsidRDefault="000C44E3" w:rsidP="00AF1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gridSpan w:val="2"/>
          </w:tcPr>
          <w:p w:rsidR="002E54A3" w:rsidRDefault="000C44E3" w:rsidP="00AF1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gridSpan w:val="2"/>
          </w:tcPr>
          <w:p w:rsidR="002E54A3" w:rsidRDefault="000C44E3" w:rsidP="00AF1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</w:tcPr>
          <w:p w:rsidR="002E54A3" w:rsidRDefault="000C44E3" w:rsidP="00AF1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15/65%</w:t>
            </w:r>
          </w:p>
        </w:tc>
      </w:tr>
      <w:tr w:rsidR="002E54A3" w:rsidTr="00A5005C">
        <w:tc>
          <w:tcPr>
            <w:tcW w:w="1951" w:type="dxa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40" w:type="dxa"/>
          </w:tcPr>
          <w:p w:rsidR="002E54A3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gridSpan w:val="2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dxa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</w:tcPr>
          <w:p w:rsidR="002E54A3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</w:tcPr>
          <w:p w:rsidR="002E54A3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</w:tcPr>
          <w:p w:rsidR="002E54A3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" w:type="dxa"/>
            <w:gridSpan w:val="2"/>
          </w:tcPr>
          <w:p w:rsidR="002E54A3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gridSpan w:val="2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6/26%</w:t>
            </w:r>
          </w:p>
        </w:tc>
      </w:tr>
      <w:tr w:rsidR="002E54A3" w:rsidTr="00A5005C">
        <w:tc>
          <w:tcPr>
            <w:tcW w:w="1951" w:type="dxa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40" w:type="dxa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gridSpan w:val="2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  <w:gridSpan w:val="2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gridSpan w:val="2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2E54A3" w:rsidRDefault="000C44E3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2/9%</w:t>
            </w:r>
          </w:p>
        </w:tc>
      </w:tr>
    </w:tbl>
    <w:p w:rsidR="00F46E58" w:rsidRDefault="00492F9D" w:rsidP="00F4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показатель – </w:t>
      </w:r>
      <w:r w:rsidR="001C0900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(конец года)</w:t>
      </w:r>
    </w:p>
    <w:p w:rsidR="00F662D3" w:rsidRDefault="00492F9D" w:rsidP="0049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результаты детского развития находятся в диапазоне  от </w:t>
      </w:r>
      <w:r w:rsidR="0040392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A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до </w:t>
      </w:r>
      <w:r w:rsidR="0040392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FA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высокого уровня</w:t>
      </w:r>
      <w:proofErr w:type="gramStart"/>
      <w:r w:rsidRPr="00FA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(сравнительный график динамики представлен в таблице)</w:t>
      </w:r>
      <w:r w:rsidR="00F662D3">
        <w:rPr>
          <w:noProof/>
          <w:lang w:eastAsia="ru-RU"/>
        </w:rPr>
        <w:drawing>
          <wp:inline distT="0" distB="0" distL="0" distR="0" wp14:anchorId="3915C0FB" wp14:editId="16FE1F9A">
            <wp:extent cx="4467225" cy="2600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2F9D" w:rsidRPr="00F45931" w:rsidRDefault="00492F9D" w:rsidP="0049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Мониторинг детского развития</w:t>
      </w:r>
    </w:p>
    <w:p w:rsidR="00492F9D" w:rsidRDefault="00492F9D" w:rsidP="0049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2012/2013</w:t>
      </w:r>
      <w:r w:rsidR="00AF171E">
        <w:rPr>
          <w:rFonts w:ascii="Times New Roman" w:eastAsia="Times New Roman" w:hAnsi="Times New Roman" w:cs="Times New Roman"/>
          <w:sz w:val="28"/>
          <w:szCs w:val="24"/>
          <w:lang w:eastAsia="ru-RU"/>
        </w:rPr>
        <w:t>(подготовительная группа)</w:t>
      </w:r>
    </w:p>
    <w:p w:rsidR="00F662D3" w:rsidRDefault="00F662D3" w:rsidP="00F66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Pr="00817D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мониторинга детского развития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что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группы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и среднем уровне развиты интегративные качества (результаты представлены в таблиц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740"/>
        <w:gridCol w:w="740"/>
        <w:gridCol w:w="79"/>
        <w:gridCol w:w="661"/>
        <w:gridCol w:w="740"/>
        <w:gridCol w:w="741"/>
        <w:gridCol w:w="740"/>
        <w:gridCol w:w="740"/>
        <w:gridCol w:w="64"/>
        <w:gridCol w:w="676"/>
        <w:gridCol w:w="19"/>
        <w:gridCol w:w="722"/>
        <w:gridCol w:w="1525"/>
      </w:tblGrid>
      <w:tr w:rsidR="00492F9D" w:rsidTr="00A5005C">
        <w:tc>
          <w:tcPr>
            <w:tcW w:w="1951" w:type="dxa"/>
          </w:tcPr>
          <w:p w:rsidR="00492F9D" w:rsidRDefault="00492F9D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6662" w:type="dxa"/>
            <w:gridSpan w:val="12"/>
          </w:tcPr>
          <w:p w:rsidR="00492F9D" w:rsidRDefault="00492F9D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Интегративные качества</w:t>
            </w:r>
          </w:p>
        </w:tc>
        <w:tc>
          <w:tcPr>
            <w:tcW w:w="1525" w:type="dxa"/>
          </w:tcPr>
          <w:p w:rsidR="00492F9D" w:rsidRDefault="00492F9D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</w:t>
            </w:r>
          </w:p>
        </w:tc>
      </w:tr>
      <w:tr w:rsidR="00492F9D" w:rsidTr="00A5005C">
        <w:trPr>
          <w:cantSplit/>
          <w:trHeight w:val="5113"/>
        </w:trPr>
        <w:tc>
          <w:tcPr>
            <w:tcW w:w="1951" w:type="dxa"/>
          </w:tcPr>
          <w:p w:rsidR="00492F9D" w:rsidRDefault="00492F9D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extDirection w:val="btLr"/>
          </w:tcPr>
          <w:p w:rsidR="00492F9D" w:rsidRDefault="00492F9D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 развитый</w:t>
            </w:r>
          </w:p>
        </w:tc>
        <w:tc>
          <w:tcPr>
            <w:tcW w:w="740" w:type="dxa"/>
            <w:textDirection w:val="btLr"/>
          </w:tcPr>
          <w:p w:rsidR="00492F9D" w:rsidRDefault="00492F9D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активный.</w:t>
            </w:r>
          </w:p>
        </w:tc>
        <w:tc>
          <w:tcPr>
            <w:tcW w:w="740" w:type="dxa"/>
            <w:gridSpan w:val="2"/>
            <w:textDirection w:val="btLr"/>
          </w:tcPr>
          <w:p w:rsidR="00492F9D" w:rsidRDefault="00492F9D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отзывчивый</w:t>
            </w:r>
          </w:p>
        </w:tc>
        <w:tc>
          <w:tcPr>
            <w:tcW w:w="740" w:type="dxa"/>
            <w:textDirection w:val="btLr"/>
          </w:tcPr>
          <w:p w:rsidR="00492F9D" w:rsidRDefault="00492F9D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741" w:type="dxa"/>
            <w:textDirection w:val="btLr"/>
          </w:tcPr>
          <w:p w:rsidR="00492F9D" w:rsidRDefault="00492F9D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управлять своим поведением и планировать действие.</w:t>
            </w:r>
          </w:p>
        </w:tc>
        <w:tc>
          <w:tcPr>
            <w:tcW w:w="740" w:type="dxa"/>
            <w:textDirection w:val="btLr"/>
          </w:tcPr>
          <w:p w:rsidR="00492F9D" w:rsidRDefault="00492F9D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интеллектуальные и личностные задачи</w:t>
            </w:r>
          </w:p>
        </w:tc>
        <w:tc>
          <w:tcPr>
            <w:tcW w:w="740" w:type="dxa"/>
            <w:textDirection w:val="btLr"/>
          </w:tcPr>
          <w:p w:rsidR="00492F9D" w:rsidRDefault="00492F9D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 семье, себе, обществе, государстве, мире и природе.</w:t>
            </w:r>
          </w:p>
        </w:tc>
        <w:tc>
          <w:tcPr>
            <w:tcW w:w="740" w:type="dxa"/>
            <w:gridSpan w:val="2"/>
            <w:textDirection w:val="btLr"/>
          </w:tcPr>
          <w:p w:rsidR="00492F9D" w:rsidRDefault="00492F9D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предпосылками учебной деятельности.</w:t>
            </w:r>
          </w:p>
        </w:tc>
        <w:tc>
          <w:tcPr>
            <w:tcW w:w="741" w:type="dxa"/>
            <w:gridSpan w:val="2"/>
            <w:textDirection w:val="btLr"/>
          </w:tcPr>
          <w:p w:rsidR="00492F9D" w:rsidRDefault="00492F9D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необходимыми умениями и навыками.</w:t>
            </w:r>
          </w:p>
        </w:tc>
        <w:tc>
          <w:tcPr>
            <w:tcW w:w="1525" w:type="dxa"/>
          </w:tcPr>
          <w:p w:rsidR="00492F9D" w:rsidRDefault="00492F9D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F9D" w:rsidTr="00A5005C">
        <w:tc>
          <w:tcPr>
            <w:tcW w:w="1951" w:type="dxa"/>
          </w:tcPr>
          <w:p w:rsidR="00492F9D" w:rsidRDefault="00403921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40" w:type="dxa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gridSpan w:val="2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" w:type="dxa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" w:type="dxa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" w:type="dxa"/>
            <w:gridSpan w:val="2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gridSpan w:val="2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5" w:type="dxa"/>
          </w:tcPr>
          <w:p w:rsidR="00492F9D" w:rsidRDefault="00796B5A" w:rsidP="00B4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16/7</w:t>
            </w:r>
            <w:r w:rsidR="00B4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92F9D" w:rsidTr="00A5005C">
        <w:tc>
          <w:tcPr>
            <w:tcW w:w="1951" w:type="dxa"/>
          </w:tcPr>
          <w:p w:rsidR="00492F9D" w:rsidRDefault="00403921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40" w:type="dxa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gridSpan w:val="2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" w:type="dxa"/>
            <w:gridSpan w:val="2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gridSpan w:val="2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92F9D" w:rsidRDefault="00796B5A" w:rsidP="00796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6/27%</w:t>
            </w:r>
          </w:p>
        </w:tc>
      </w:tr>
      <w:tr w:rsidR="00492F9D" w:rsidTr="00A5005C">
        <w:tc>
          <w:tcPr>
            <w:tcW w:w="1951" w:type="dxa"/>
          </w:tcPr>
          <w:p w:rsidR="00492F9D" w:rsidRDefault="00403921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40" w:type="dxa"/>
          </w:tcPr>
          <w:p w:rsidR="00492F9D" w:rsidRDefault="00403921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gridSpan w:val="2"/>
          </w:tcPr>
          <w:p w:rsidR="00492F9D" w:rsidRDefault="00403921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</w:tcPr>
          <w:p w:rsidR="00492F9D" w:rsidRDefault="00403921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</w:tcPr>
          <w:p w:rsidR="00492F9D" w:rsidRDefault="00403921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92F9D" w:rsidRDefault="00403921" w:rsidP="00796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</w:tcPr>
          <w:p w:rsidR="00492F9D" w:rsidRDefault="00403921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gridSpan w:val="2"/>
          </w:tcPr>
          <w:p w:rsidR="00492F9D" w:rsidRDefault="00403921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gridSpan w:val="2"/>
          </w:tcPr>
          <w:p w:rsidR="00492F9D" w:rsidRDefault="00403921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</w:tcPr>
          <w:p w:rsidR="00492F9D" w:rsidRDefault="00403921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:rsidR="00492F9D" w:rsidRDefault="00796B5A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1/1%</w:t>
            </w:r>
          </w:p>
        </w:tc>
      </w:tr>
    </w:tbl>
    <w:p w:rsidR="00AC0672" w:rsidRDefault="00492F9D" w:rsidP="0049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показатель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(конец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52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оложительные результаты детского развития находятся в диапазоне  от </w:t>
      </w:r>
      <w:r w:rsidR="00796B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7 % до </w:t>
      </w:r>
      <w:r w:rsidR="002C55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4C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высокого уровня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.(сравнительный график динамики представлен в таблице)</w:t>
      </w:r>
    </w:p>
    <w:p w:rsidR="00B41165" w:rsidRDefault="00AC0672" w:rsidP="00492F9D">
      <w:pPr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3CF4B96" wp14:editId="3FB67603">
            <wp:extent cx="4076700" cy="23812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5508" w:rsidRPr="002C5508" w:rsidRDefault="002C5508" w:rsidP="00492F9D">
      <w:pPr>
        <w:spacing w:before="100" w:beforeAutospacing="1" w:after="100" w:afterAutospacing="1" w:line="240" w:lineRule="auto"/>
        <w:rPr>
          <w:noProof/>
          <w:sz w:val="24"/>
          <w:lang w:eastAsia="ru-RU"/>
        </w:rPr>
      </w:pPr>
      <w:r w:rsidRPr="002C5508">
        <w:rPr>
          <w:noProof/>
          <w:sz w:val="24"/>
          <w:lang w:eastAsia="ru-RU"/>
        </w:rPr>
        <w:t>Как показывает таблица ,видны стабильноположительные результаты</w:t>
      </w:r>
    </w:p>
    <w:p w:rsidR="00492F9D" w:rsidRDefault="00492F9D" w:rsidP="0049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</w:t>
      </w:r>
      <w:r w:rsidRPr="00817D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мониторинга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образовательного процесса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что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группы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и среднем уровне развиты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навыки и умения по об</w:t>
      </w:r>
      <w:r w:rsidR="00A5005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астям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(результаты представлены в таблиц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2F9D" w:rsidRPr="00AF171E" w:rsidRDefault="00492F9D" w:rsidP="0049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2010/2011</w:t>
      </w:r>
      <w:r w:rsidRPr="00AF171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F171E" w:rsidRPr="00AF171E">
        <w:rPr>
          <w:rFonts w:ascii="Times New Roman" w:eastAsia="Times New Roman" w:hAnsi="Times New Roman" w:cs="Times New Roman"/>
          <w:sz w:val="28"/>
          <w:szCs w:val="24"/>
          <w:lang w:eastAsia="ru-RU"/>
        </w:rPr>
        <w:t>(средняя группа)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780"/>
        <w:gridCol w:w="700"/>
        <w:gridCol w:w="79"/>
        <w:gridCol w:w="661"/>
        <w:gridCol w:w="740"/>
        <w:gridCol w:w="741"/>
        <w:gridCol w:w="740"/>
        <w:gridCol w:w="740"/>
        <w:gridCol w:w="64"/>
        <w:gridCol w:w="676"/>
        <w:gridCol w:w="19"/>
        <w:gridCol w:w="722"/>
        <w:gridCol w:w="1525"/>
      </w:tblGrid>
      <w:tr w:rsidR="00492F9D" w:rsidTr="00A5005C">
        <w:tc>
          <w:tcPr>
            <w:tcW w:w="1384" w:type="dxa"/>
          </w:tcPr>
          <w:p w:rsidR="00492F9D" w:rsidRDefault="00492F9D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7229" w:type="dxa"/>
            <w:gridSpan w:val="13"/>
          </w:tcPr>
          <w:p w:rsidR="00492F9D" w:rsidRDefault="00A5005C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Образовательный процесс</w:t>
            </w:r>
            <w:r w:rsidR="000F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и умения по областям)</w:t>
            </w:r>
          </w:p>
        </w:tc>
        <w:tc>
          <w:tcPr>
            <w:tcW w:w="1525" w:type="dxa"/>
          </w:tcPr>
          <w:p w:rsidR="00492F9D" w:rsidRDefault="00492F9D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</w:t>
            </w:r>
          </w:p>
        </w:tc>
      </w:tr>
      <w:tr w:rsidR="00A5005C" w:rsidTr="00A5005C">
        <w:trPr>
          <w:cantSplit/>
          <w:trHeight w:val="5113"/>
        </w:trPr>
        <w:tc>
          <w:tcPr>
            <w:tcW w:w="1384" w:type="dxa"/>
          </w:tcPr>
          <w:p w:rsidR="00A5005C" w:rsidRDefault="00A5005C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»здоровье»</w:t>
            </w:r>
          </w:p>
        </w:tc>
        <w:tc>
          <w:tcPr>
            <w:tcW w:w="780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«физическая культура»</w:t>
            </w:r>
          </w:p>
        </w:tc>
        <w:tc>
          <w:tcPr>
            <w:tcW w:w="700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«музыка»</w:t>
            </w:r>
          </w:p>
        </w:tc>
        <w:tc>
          <w:tcPr>
            <w:tcW w:w="740" w:type="dxa"/>
            <w:gridSpan w:val="2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«социализация»</w:t>
            </w:r>
          </w:p>
        </w:tc>
        <w:tc>
          <w:tcPr>
            <w:tcW w:w="740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«труд»</w:t>
            </w:r>
          </w:p>
        </w:tc>
        <w:tc>
          <w:tcPr>
            <w:tcW w:w="741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«безопасность»</w:t>
            </w:r>
          </w:p>
        </w:tc>
        <w:tc>
          <w:tcPr>
            <w:tcW w:w="740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«познание»</w:t>
            </w:r>
          </w:p>
        </w:tc>
        <w:tc>
          <w:tcPr>
            <w:tcW w:w="740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 коммуникация»</w:t>
            </w:r>
          </w:p>
        </w:tc>
        <w:tc>
          <w:tcPr>
            <w:tcW w:w="740" w:type="dxa"/>
            <w:gridSpan w:val="2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«чтение художественной литературы»</w:t>
            </w:r>
          </w:p>
        </w:tc>
        <w:tc>
          <w:tcPr>
            <w:tcW w:w="741" w:type="dxa"/>
            <w:gridSpan w:val="2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«художественное творчество»</w:t>
            </w:r>
          </w:p>
        </w:tc>
        <w:tc>
          <w:tcPr>
            <w:tcW w:w="1525" w:type="dxa"/>
          </w:tcPr>
          <w:p w:rsidR="00A5005C" w:rsidRDefault="00A5005C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05C" w:rsidTr="00A5005C">
        <w:tc>
          <w:tcPr>
            <w:tcW w:w="1384" w:type="dxa"/>
          </w:tcPr>
          <w:p w:rsidR="00A5005C" w:rsidRDefault="00B4116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7" w:type="dxa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dxa"/>
            <w:gridSpan w:val="2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" w:type="dxa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" w:type="dxa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" w:type="dxa"/>
            <w:gridSpan w:val="2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gridSpan w:val="2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</w:tcPr>
          <w:p w:rsidR="00A5005C" w:rsidRDefault="00830729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13/52%</w:t>
            </w:r>
          </w:p>
        </w:tc>
      </w:tr>
      <w:tr w:rsidR="00A5005C" w:rsidTr="00A5005C">
        <w:tc>
          <w:tcPr>
            <w:tcW w:w="1384" w:type="dxa"/>
          </w:tcPr>
          <w:p w:rsidR="00A5005C" w:rsidRDefault="00B4116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7" w:type="dxa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gridSpan w:val="2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" w:type="dxa"/>
          </w:tcPr>
          <w:p w:rsidR="00A5005C" w:rsidRDefault="00EB1AFD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</w:tcPr>
          <w:p w:rsidR="00A5005C" w:rsidRDefault="00EB1AFD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A5005C" w:rsidRDefault="00EB1AFD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</w:tcPr>
          <w:p w:rsidR="00A5005C" w:rsidRDefault="00EB1AFD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" w:type="dxa"/>
            <w:gridSpan w:val="2"/>
          </w:tcPr>
          <w:p w:rsidR="00A5005C" w:rsidRDefault="00EB1AFD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gridSpan w:val="2"/>
          </w:tcPr>
          <w:p w:rsidR="00A5005C" w:rsidRDefault="00EB1AFD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</w:tcPr>
          <w:p w:rsidR="00A5005C" w:rsidRDefault="00EB1AFD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</w:tcPr>
          <w:p w:rsidR="00A5005C" w:rsidRDefault="00830729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8/32%</w:t>
            </w:r>
          </w:p>
        </w:tc>
      </w:tr>
      <w:tr w:rsidR="00A5005C" w:rsidTr="00AF171E">
        <w:trPr>
          <w:trHeight w:val="391"/>
        </w:trPr>
        <w:tc>
          <w:tcPr>
            <w:tcW w:w="1384" w:type="dxa"/>
          </w:tcPr>
          <w:p w:rsidR="00A5005C" w:rsidRDefault="00B4116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67" w:type="dxa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gridSpan w:val="2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dxa"/>
            <w:gridSpan w:val="2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gridSpan w:val="2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</w:tcPr>
          <w:p w:rsidR="00A5005C" w:rsidRDefault="00AF171E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A5005C" w:rsidRDefault="00830729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4/16%</w:t>
            </w:r>
          </w:p>
        </w:tc>
      </w:tr>
    </w:tbl>
    <w:p w:rsidR="00AF171E" w:rsidRDefault="00AF171E" w:rsidP="00A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показатель – </w:t>
      </w:r>
      <w:r w:rsidR="002C55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07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(конец года)</w:t>
      </w:r>
    </w:p>
    <w:p w:rsidR="002C5508" w:rsidRPr="00F45931" w:rsidRDefault="002C5508" w:rsidP="00AF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F9D" w:rsidRDefault="002C5508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50D8EB" wp14:editId="2C81289A">
            <wp:extent cx="4362450" cy="23907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2F9D" w:rsidRDefault="00492F9D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F9D" w:rsidRDefault="00492F9D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5C" w:rsidRDefault="00A5005C" w:rsidP="00A5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2011/2012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6B5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(старшая группа)</w:t>
      </w:r>
    </w:p>
    <w:p w:rsidR="00D86B55" w:rsidRDefault="00D86B55" w:rsidP="00D86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Pr="00817D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мониторинга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образовательного процесса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что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группы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и среднем уровне развиты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навыки и умения по областям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(результаты представлены в таблиц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7D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6B55" w:rsidRDefault="00D86B55" w:rsidP="00A5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780"/>
        <w:gridCol w:w="700"/>
        <w:gridCol w:w="79"/>
        <w:gridCol w:w="661"/>
        <w:gridCol w:w="740"/>
        <w:gridCol w:w="741"/>
        <w:gridCol w:w="740"/>
        <w:gridCol w:w="740"/>
        <w:gridCol w:w="64"/>
        <w:gridCol w:w="676"/>
        <w:gridCol w:w="19"/>
        <w:gridCol w:w="722"/>
        <w:gridCol w:w="1525"/>
      </w:tblGrid>
      <w:tr w:rsidR="00A5005C" w:rsidTr="00A5005C">
        <w:tc>
          <w:tcPr>
            <w:tcW w:w="1384" w:type="dxa"/>
          </w:tcPr>
          <w:p w:rsidR="00A5005C" w:rsidRDefault="00A5005C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7229" w:type="dxa"/>
            <w:gridSpan w:val="13"/>
          </w:tcPr>
          <w:p w:rsidR="00A5005C" w:rsidRDefault="00A5005C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Образовательный процесс</w:t>
            </w:r>
            <w:r w:rsidR="00A8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Навыки и умения по областям)</w:t>
            </w:r>
          </w:p>
        </w:tc>
        <w:tc>
          <w:tcPr>
            <w:tcW w:w="1525" w:type="dxa"/>
          </w:tcPr>
          <w:p w:rsidR="00A5005C" w:rsidRDefault="00A5005C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</w:t>
            </w:r>
          </w:p>
        </w:tc>
      </w:tr>
      <w:tr w:rsidR="00A5005C" w:rsidTr="00A5005C">
        <w:trPr>
          <w:cantSplit/>
          <w:trHeight w:val="5113"/>
        </w:trPr>
        <w:tc>
          <w:tcPr>
            <w:tcW w:w="1384" w:type="dxa"/>
          </w:tcPr>
          <w:p w:rsidR="00A5005C" w:rsidRDefault="00A5005C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»здоровье»</w:t>
            </w:r>
          </w:p>
        </w:tc>
        <w:tc>
          <w:tcPr>
            <w:tcW w:w="780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«физическая культура»</w:t>
            </w:r>
          </w:p>
        </w:tc>
        <w:tc>
          <w:tcPr>
            <w:tcW w:w="700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«музыка»</w:t>
            </w:r>
          </w:p>
        </w:tc>
        <w:tc>
          <w:tcPr>
            <w:tcW w:w="740" w:type="dxa"/>
            <w:gridSpan w:val="2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«социализация»</w:t>
            </w:r>
          </w:p>
        </w:tc>
        <w:tc>
          <w:tcPr>
            <w:tcW w:w="740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«труд»</w:t>
            </w:r>
          </w:p>
        </w:tc>
        <w:tc>
          <w:tcPr>
            <w:tcW w:w="741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«безопасность»</w:t>
            </w:r>
          </w:p>
        </w:tc>
        <w:tc>
          <w:tcPr>
            <w:tcW w:w="740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«познание»</w:t>
            </w:r>
          </w:p>
        </w:tc>
        <w:tc>
          <w:tcPr>
            <w:tcW w:w="740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 коммуникация»</w:t>
            </w:r>
          </w:p>
        </w:tc>
        <w:tc>
          <w:tcPr>
            <w:tcW w:w="740" w:type="dxa"/>
            <w:gridSpan w:val="2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«чтение художественной литературы»</w:t>
            </w:r>
          </w:p>
        </w:tc>
        <w:tc>
          <w:tcPr>
            <w:tcW w:w="741" w:type="dxa"/>
            <w:gridSpan w:val="2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«художественное творчество»</w:t>
            </w:r>
          </w:p>
        </w:tc>
        <w:tc>
          <w:tcPr>
            <w:tcW w:w="1525" w:type="dxa"/>
          </w:tcPr>
          <w:p w:rsidR="00A5005C" w:rsidRDefault="00A5005C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05C" w:rsidTr="00A5005C">
        <w:tc>
          <w:tcPr>
            <w:tcW w:w="1384" w:type="dxa"/>
          </w:tcPr>
          <w:p w:rsidR="00A5005C" w:rsidRDefault="002C5508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7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</w:tcPr>
          <w:p w:rsidR="00A5005C" w:rsidRDefault="00D86B55" w:rsidP="00D86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dxa"/>
            <w:gridSpan w:val="2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" w:type="dxa"/>
            <w:gridSpan w:val="2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gridSpan w:val="2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5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13/65%</w:t>
            </w:r>
          </w:p>
        </w:tc>
      </w:tr>
      <w:tr w:rsidR="00A5005C" w:rsidTr="00A5005C">
        <w:tc>
          <w:tcPr>
            <w:tcW w:w="1384" w:type="dxa"/>
          </w:tcPr>
          <w:p w:rsidR="00A5005C" w:rsidRDefault="002C5508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7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  <w:gridSpan w:val="2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gridSpan w:val="2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gridSpan w:val="2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A5005C" w:rsidRDefault="00D86B55" w:rsidP="00D86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5.75/26%</w:t>
            </w:r>
          </w:p>
        </w:tc>
      </w:tr>
      <w:tr w:rsidR="00A5005C" w:rsidTr="00A5005C">
        <w:tc>
          <w:tcPr>
            <w:tcW w:w="1384" w:type="dxa"/>
          </w:tcPr>
          <w:p w:rsidR="00A5005C" w:rsidRDefault="002C5508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67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gridSpan w:val="2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gridSpan w:val="2"/>
          </w:tcPr>
          <w:p w:rsidR="00A5005C" w:rsidRDefault="00D86B55" w:rsidP="00D86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gridSpan w:val="2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</w:tcPr>
          <w:p w:rsidR="00A5005C" w:rsidRDefault="00D86B55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A5005C" w:rsidRDefault="00D86B55" w:rsidP="00D86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2/9%</w:t>
            </w:r>
          </w:p>
        </w:tc>
      </w:tr>
    </w:tbl>
    <w:p w:rsidR="00A5005C" w:rsidRDefault="00A5005C" w:rsidP="00A5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5C" w:rsidRDefault="00F46E58" w:rsidP="00A5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512BDD" wp14:editId="5FFB073E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005C" w:rsidRDefault="00A5005C" w:rsidP="00A5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5C" w:rsidRDefault="00A5005C" w:rsidP="00A5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4A3D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/201</w:t>
      </w:r>
      <w:r w:rsidR="004A3D2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6E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6E58" w:rsidRPr="00F46E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подготовительная группа</w:t>
      </w:r>
      <w:r w:rsidR="00F46E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780"/>
        <w:gridCol w:w="700"/>
        <w:gridCol w:w="79"/>
        <w:gridCol w:w="661"/>
        <w:gridCol w:w="740"/>
        <w:gridCol w:w="741"/>
        <w:gridCol w:w="740"/>
        <w:gridCol w:w="740"/>
        <w:gridCol w:w="64"/>
        <w:gridCol w:w="676"/>
        <w:gridCol w:w="19"/>
        <w:gridCol w:w="722"/>
        <w:gridCol w:w="1525"/>
      </w:tblGrid>
      <w:tr w:rsidR="00A5005C" w:rsidTr="00A5005C">
        <w:tc>
          <w:tcPr>
            <w:tcW w:w="1384" w:type="dxa"/>
          </w:tcPr>
          <w:p w:rsidR="00A5005C" w:rsidRDefault="00A5005C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7229" w:type="dxa"/>
            <w:gridSpan w:val="13"/>
          </w:tcPr>
          <w:p w:rsidR="00A5005C" w:rsidRDefault="00A5005C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Образовательный процес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и умения по областям)</w:t>
            </w:r>
          </w:p>
        </w:tc>
        <w:tc>
          <w:tcPr>
            <w:tcW w:w="1525" w:type="dxa"/>
          </w:tcPr>
          <w:p w:rsidR="00A5005C" w:rsidRDefault="00A5005C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</w:t>
            </w:r>
          </w:p>
        </w:tc>
      </w:tr>
      <w:tr w:rsidR="00A5005C" w:rsidTr="00A5005C">
        <w:trPr>
          <w:cantSplit/>
          <w:trHeight w:val="5113"/>
        </w:trPr>
        <w:tc>
          <w:tcPr>
            <w:tcW w:w="1384" w:type="dxa"/>
          </w:tcPr>
          <w:p w:rsidR="00A5005C" w:rsidRDefault="00A5005C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»здоровье»</w:t>
            </w:r>
          </w:p>
        </w:tc>
        <w:tc>
          <w:tcPr>
            <w:tcW w:w="780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«физическая культура»</w:t>
            </w:r>
          </w:p>
        </w:tc>
        <w:tc>
          <w:tcPr>
            <w:tcW w:w="700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«музыка»</w:t>
            </w:r>
          </w:p>
        </w:tc>
        <w:tc>
          <w:tcPr>
            <w:tcW w:w="740" w:type="dxa"/>
            <w:gridSpan w:val="2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«социализация»</w:t>
            </w:r>
          </w:p>
        </w:tc>
        <w:tc>
          <w:tcPr>
            <w:tcW w:w="740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«труд»</w:t>
            </w:r>
          </w:p>
        </w:tc>
        <w:tc>
          <w:tcPr>
            <w:tcW w:w="741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«безопасность»</w:t>
            </w:r>
          </w:p>
        </w:tc>
        <w:tc>
          <w:tcPr>
            <w:tcW w:w="740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«познание»</w:t>
            </w:r>
          </w:p>
        </w:tc>
        <w:tc>
          <w:tcPr>
            <w:tcW w:w="740" w:type="dxa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 коммуникация»</w:t>
            </w:r>
          </w:p>
        </w:tc>
        <w:tc>
          <w:tcPr>
            <w:tcW w:w="740" w:type="dxa"/>
            <w:gridSpan w:val="2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«чтение художественной литературы»</w:t>
            </w:r>
          </w:p>
        </w:tc>
        <w:tc>
          <w:tcPr>
            <w:tcW w:w="741" w:type="dxa"/>
            <w:gridSpan w:val="2"/>
            <w:textDirection w:val="btLr"/>
          </w:tcPr>
          <w:p w:rsidR="00A5005C" w:rsidRDefault="00A5005C" w:rsidP="00A5005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«художественное творчество»</w:t>
            </w:r>
          </w:p>
        </w:tc>
        <w:tc>
          <w:tcPr>
            <w:tcW w:w="1525" w:type="dxa"/>
          </w:tcPr>
          <w:p w:rsidR="00A5005C" w:rsidRDefault="00A5005C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05C" w:rsidTr="00A5005C">
        <w:tc>
          <w:tcPr>
            <w:tcW w:w="1384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7" w:type="dxa"/>
          </w:tcPr>
          <w:p w:rsidR="00A5005C" w:rsidRDefault="00081199" w:rsidP="00D30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A5005C" w:rsidRDefault="00081199" w:rsidP="00D30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gridSpan w:val="2"/>
          </w:tcPr>
          <w:p w:rsidR="00A5005C" w:rsidRDefault="00081199" w:rsidP="00D30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</w:tcPr>
          <w:p w:rsidR="00A5005C" w:rsidRDefault="00081199" w:rsidP="00D30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</w:tcPr>
          <w:p w:rsidR="00A5005C" w:rsidRDefault="00081199" w:rsidP="00D30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A5005C" w:rsidRDefault="00081199" w:rsidP="00D30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</w:tcPr>
          <w:p w:rsidR="00A5005C" w:rsidRDefault="00081199" w:rsidP="00D30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gridSpan w:val="2"/>
          </w:tcPr>
          <w:p w:rsidR="00A5005C" w:rsidRDefault="00081199" w:rsidP="00D30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gridSpan w:val="2"/>
          </w:tcPr>
          <w:p w:rsidR="00A5005C" w:rsidRDefault="00081199" w:rsidP="00D30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</w:tcPr>
          <w:p w:rsidR="00A5005C" w:rsidRDefault="00081199" w:rsidP="00D30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15/75%</w:t>
            </w:r>
          </w:p>
        </w:tc>
      </w:tr>
      <w:tr w:rsidR="00A5005C" w:rsidTr="00A5005C">
        <w:tc>
          <w:tcPr>
            <w:tcW w:w="1384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7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gridSpan w:val="2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  <w:gridSpan w:val="2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gridSpan w:val="2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7/29%</w:t>
            </w:r>
          </w:p>
        </w:tc>
      </w:tr>
      <w:tr w:rsidR="00A5005C" w:rsidTr="00A5005C">
        <w:tc>
          <w:tcPr>
            <w:tcW w:w="1384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67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gridSpan w:val="2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</w:tcPr>
          <w:p w:rsidR="00A5005C" w:rsidRDefault="00D306AB" w:rsidP="00D30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gridSpan w:val="2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gridSpan w:val="2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:rsidR="00A5005C" w:rsidRDefault="00D306AB" w:rsidP="00A50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2/9%</w:t>
            </w:r>
          </w:p>
        </w:tc>
      </w:tr>
    </w:tbl>
    <w:p w:rsidR="00A5005C" w:rsidRDefault="00A5005C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5C" w:rsidRDefault="00A5005C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5C" w:rsidRDefault="00D306AB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66FB99" wp14:editId="66E9E6DF">
            <wp:extent cx="4572000" cy="28384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005C" w:rsidRDefault="00A5005C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5C" w:rsidRDefault="00A5005C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5C" w:rsidRDefault="00A5005C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D21" w:rsidRDefault="004A3D21" w:rsidP="004A3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</w:t>
      </w:r>
      <w:r w:rsidRPr="00B230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часть –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заключительная</w:t>
      </w:r>
    </w:p>
    <w:p w:rsidR="004A3D21" w:rsidRDefault="004A3D21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BA" w:rsidRDefault="00437CBA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полученных </w:t>
      </w:r>
      <w:r w:rsidR="00F45931"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промежуточного мониторинга формирования интегративных качеств у воспитанников за три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вывод о положительной динамике развития при освоении программы дошкольного образовательного учреждения на уровне(</w:t>
      </w:r>
      <w:r w:rsid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>87%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),и прослеживается снижение низких показателей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интегративных качеств воспитанников.</w:t>
      </w:r>
    </w:p>
    <w:p w:rsidR="00437CBA" w:rsidRDefault="00437CBA" w:rsidP="0043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полученных </w:t>
      </w:r>
      <w:r w:rsidRPr="00F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промежуточного мониторинга формирования </w:t>
      </w:r>
      <w:r w:rsidR="00ED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по образовательным  областям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воспитанников за три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вывод о положительной динамике развития при освоении программы дошкольного образовательного учреждения на уровне(</w:t>
      </w:r>
      <w:r w:rsid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>87%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),и прослеживается снижение низких показателей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="00ED35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по областям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</w:t>
      </w:r>
    </w:p>
    <w:p w:rsidR="003F40EA" w:rsidRPr="003F40EA" w:rsidRDefault="003F40EA" w:rsidP="003F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разделу «Физическая культура»  усвоена детьми  группы   87%. По итогам контрольных срезов  100% детей показали положительный результат усвоения программного материала по данному разделу (72%  детей показали высокий уровень усвоения программного материала, 28% - средний уровень). </w:t>
      </w:r>
    </w:p>
    <w:p w:rsidR="003F40EA" w:rsidRPr="003F40EA" w:rsidRDefault="003F40EA" w:rsidP="003F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разделу «Здоровье» усвоена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  87%. По итогам контрольных срезов  100% детей показали положительный результат усвоения программного материала по данному разделу (72%  детей показали высокий уровень усвоения программного материала, 28% - средний уровень). </w:t>
      </w:r>
    </w:p>
    <w:p w:rsidR="003F40EA" w:rsidRPr="003F40EA" w:rsidRDefault="003F40EA" w:rsidP="003F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разделу «Безопасность» усвоена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7%. По итогам контрольных срезов  95% детей показали положительный результат усвоения программного материала по данному разделу (81%  детей показали высокий уровень усвоения программного материала, 14% - средний уровень). Однако в группе имеется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</w:t>
      </w:r>
      <w:proofErr w:type="gramStart"/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показавшие по итогам контрольных срезов низкий уровень усвоения программного материала. Связано, </w:t>
      </w:r>
      <w:proofErr w:type="gramStart"/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тем, что ребёнок часто болеет, имеет много пропусков.</w:t>
      </w:r>
    </w:p>
    <w:p w:rsidR="003F40EA" w:rsidRPr="003F40EA" w:rsidRDefault="003F40EA" w:rsidP="003F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разделу «Социализация» усвоена детьми данной группы   85%. По итогам контрольных срезов  95% детей показали положительный результат усвоения программного материала по данному разделу (63%  детей показали высокий уровень усвоения программного материала, 32% - средний уровень). Однако в группе имеется 5% детей</w:t>
      </w:r>
      <w:proofErr w:type="gramStart"/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показавшие по итогам контрольных срезов низкий уровень усвоения программного материала. Девочка замкнута, у нее  недостаточно развито умение самостоятельно контактировать со сверстниками, не принимает участие в коллективных делах, играет в основном по одному, не может развернуть сюжет игры. </w:t>
      </w:r>
    </w:p>
    <w:p w:rsidR="003F40EA" w:rsidRPr="003F40EA" w:rsidRDefault="003F40EA" w:rsidP="003F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разделу «Труд» усвоена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7%. По итогам контрольных срезов  85% детей показали положительный результат усвоения программного материала по данному разделу (55%  детей показали высокий уровень усвоения программного материала, 19% - средний уровень). Однако в группе имеется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детей, показавшие по итогам контрольных срезов низкий уровень усвоения программного материала. У данной группы детей отдельные компоненты неразвиты. Они не поддерживают порядок в группе и на участке, обязанности дежурного выполняют только под присмотром взрослого, не сушат одежду, не следят за обувью.</w:t>
      </w:r>
    </w:p>
    <w:p w:rsidR="003F40EA" w:rsidRPr="003F40EA" w:rsidRDefault="003F40EA" w:rsidP="003F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разделу «Познание» усвоена детьми  группы   91%. По итогам контрольных срезов  100% детей показали положительный результат усвоения программного материала по </w:t>
      </w: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данному разделу (90%  детей показали высокий уровень усвоения программного материала, 10% - средний уровень). </w:t>
      </w:r>
    </w:p>
    <w:p w:rsidR="003F40EA" w:rsidRPr="003F40EA" w:rsidRDefault="003F40EA" w:rsidP="003F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разделу «Коммуникация» усвоена детьми  группы   90%. По итогам контрольных срезов  100% детей показали положительный результат усвоения программного материала по данному разделу (81%  детей показали высокий уровень усвоения программного материала, 19% - средний уровень). </w:t>
      </w:r>
    </w:p>
    <w:p w:rsidR="003F40EA" w:rsidRPr="003F40EA" w:rsidRDefault="003F40EA" w:rsidP="003F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разделу «Чтение художественной литературы» усвоена детьми 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88%. По итогам контрольных срезов  100% детей показали положительный результат усвоения программного материала по данному разделу (81%  детей показали высокий уровень усвоения программного материала, 19% - средний уровень). </w:t>
      </w:r>
    </w:p>
    <w:p w:rsidR="003F40EA" w:rsidRPr="003F40EA" w:rsidRDefault="003F40EA" w:rsidP="003F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разделу «Художественное творчество» усвоена детьми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83%. По итогам контрольных срезов  100% детей показали положительный результат усвоения программного материала по данному разделу (72%  детей показали высокий уровень усвоения программного материала, 37% - средний уровень). </w:t>
      </w:r>
    </w:p>
    <w:p w:rsidR="003F40EA" w:rsidRPr="003F40EA" w:rsidRDefault="003F40EA" w:rsidP="003F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разделу «Музыка» усвоена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Pr="003F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88%. По итогам контрольных срезов  100% детей показали положительный результат усвоения программного материала по данному разделу (77%  детей показали высокий уровень усвоения программного материала, 23% - средний уровень). </w:t>
      </w:r>
    </w:p>
    <w:p w:rsidR="003F40EA" w:rsidRDefault="003F40EA" w:rsidP="0043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D3" w:rsidRDefault="00ED35D3" w:rsidP="0043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35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Перспективы дальнейшей работы</w:t>
      </w:r>
    </w:p>
    <w:p w:rsidR="00ED35D3" w:rsidRDefault="00ED35D3" w:rsidP="0043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-внедрение современных технологий мониторинга для более точной оценки качеств образования.</w:t>
      </w:r>
    </w:p>
    <w:p w:rsidR="00ED35D3" w:rsidRDefault="00ED35D3" w:rsidP="0043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-с целью обеспечения всестороннего развития воспитанников и формирования интегративных качеств и образовательного процесса по областям в свете новых ФГТ-более эффективное использование современных образовательных технологий и внедрение активных методов обучения и воспитания дошкольников.</w:t>
      </w:r>
    </w:p>
    <w:p w:rsidR="00ED35D3" w:rsidRDefault="00ED35D3" w:rsidP="0043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 содержит </w:t>
      </w:r>
      <w:r w:rsidR="00A82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7C344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82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листов</w:t>
      </w:r>
    </w:p>
    <w:p w:rsidR="00A82A7D" w:rsidRDefault="00A82A7D" w:rsidP="0043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A7D" w:rsidRDefault="00A82A7D" w:rsidP="0043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A7D" w:rsidRDefault="00A82A7D" w:rsidP="0043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A7D" w:rsidRPr="00ED35D3" w:rsidRDefault="00A82A7D" w:rsidP="0043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Зав. ГБДОУ црр№129</w:t>
      </w:r>
    </w:p>
    <w:p w:rsidR="00F45931" w:rsidRPr="00A82A7D" w:rsidRDefault="00A82A7D" w:rsidP="00A82A7D">
      <w:pPr>
        <w:tabs>
          <w:tab w:val="left" w:pos="2415"/>
          <w:tab w:val="left" w:pos="58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A7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A7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Литвинова Т.Д.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/___________/</w:t>
      </w:r>
    </w:p>
    <w:p w:rsidR="00437CBA" w:rsidRDefault="00437CBA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BA" w:rsidRPr="00F45931" w:rsidRDefault="00437CBA" w:rsidP="00F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7CBA" w:rsidRPr="00F45931" w:rsidSect="00B230FC">
      <w:footerReference w:type="default" r:id="rId13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12" w:rsidRDefault="00147212" w:rsidP="00FD0465">
      <w:pPr>
        <w:spacing w:after="0" w:line="240" w:lineRule="auto"/>
      </w:pPr>
      <w:r>
        <w:separator/>
      </w:r>
    </w:p>
  </w:endnote>
  <w:endnote w:type="continuationSeparator" w:id="0">
    <w:p w:rsidR="00147212" w:rsidRDefault="00147212" w:rsidP="00FD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681339"/>
      <w:docPartObj>
        <w:docPartGallery w:val="Page Numbers (Bottom of Page)"/>
        <w:docPartUnique/>
      </w:docPartObj>
    </w:sdtPr>
    <w:sdtEndPr/>
    <w:sdtContent>
      <w:p w:rsidR="00ED35D3" w:rsidRDefault="00ED35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448">
          <w:rPr>
            <w:noProof/>
          </w:rPr>
          <w:t>1</w:t>
        </w:r>
        <w:r>
          <w:fldChar w:fldCharType="end"/>
        </w:r>
      </w:p>
    </w:sdtContent>
  </w:sdt>
  <w:p w:rsidR="00ED35D3" w:rsidRDefault="00ED35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12" w:rsidRDefault="00147212" w:rsidP="00FD0465">
      <w:pPr>
        <w:spacing w:after="0" w:line="240" w:lineRule="auto"/>
      </w:pPr>
      <w:r>
        <w:separator/>
      </w:r>
    </w:p>
  </w:footnote>
  <w:footnote w:type="continuationSeparator" w:id="0">
    <w:p w:rsidR="00147212" w:rsidRDefault="00147212" w:rsidP="00FD0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BE"/>
    <w:rsid w:val="000503FD"/>
    <w:rsid w:val="00081199"/>
    <w:rsid w:val="000C44E3"/>
    <w:rsid w:val="000F71F1"/>
    <w:rsid w:val="00103070"/>
    <w:rsid w:val="00147212"/>
    <w:rsid w:val="0019228B"/>
    <w:rsid w:val="00193B1D"/>
    <w:rsid w:val="001C0900"/>
    <w:rsid w:val="002172E8"/>
    <w:rsid w:val="002323FC"/>
    <w:rsid w:val="00264876"/>
    <w:rsid w:val="002C5508"/>
    <w:rsid w:val="002E54A3"/>
    <w:rsid w:val="00335750"/>
    <w:rsid w:val="00365CBE"/>
    <w:rsid w:val="003E7987"/>
    <w:rsid w:val="003F40EA"/>
    <w:rsid w:val="00403921"/>
    <w:rsid w:val="00437CBA"/>
    <w:rsid w:val="00492F9D"/>
    <w:rsid w:val="004A3D21"/>
    <w:rsid w:val="004C44A0"/>
    <w:rsid w:val="004E55C9"/>
    <w:rsid w:val="005A2E4D"/>
    <w:rsid w:val="007138C7"/>
    <w:rsid w:val="00796B5A"/>
    <w:rsid w:val="007B2F88"/>
    <w:rsid w:val="007C3448"/>
    <w:rsid w:val="00811345"/>
    <w:rsid w:val="00817D6C"/>
    <w:rsid w:val="00830729"/>
    <w:rsid w:val="008D2897"/>
    <w:rsid w:val="008D704B"/>
    <w:rsid w:val="00914B11"/>
    <w:rsid w:val="00944C34"/>
    <w:rsid w:val="009A73FF"/>
    <w:rsid w:val="009D4FE1"/>
    <w:rsid w:val="00A5005C"/>
    <w:rsid w:val="00A62ADB"/>
    <w:rsid w:val="00A82A7D"/>
    <w:rsid w:val="00AC0672"/>
    <w:rsid w:val="00AF02D8"/>
    <w:rsid w:val="00AF171E"/>
    <w:rsid w:val="00AF7A5D"/>
    <w:rsid w:val="00B230FC"/>
    <w:rsid w:val="00B41165"/>
    <w:rsid w:val="00C45517"/>
    <w:rsid w:val="00C53450"/>
    <w:rsid w:val="00D14789"/>
    <w:rsid w:val="00D306AB"/>
    <w:rsid w:val="00D86B55"/>
    <w:rsid w:val="00DB000E"/>
    <w:rsid w:val="00E74F94"/>
    <w:rsid w:val="00E82283"/>
    <w:rsid w:val="00EB1AFD"/>
    <w:rsid w:val="00ED35D3"/>
    <w:rsid w:val="00F148B1"/>
    <w:rsid w:val="00F21800"/>
    <w:rsid w:val="00F4277B"/>
    <w:rsid w:val="00F45931"/>
    <w:rsid w:val="00F46E58"/>
    <w:rsid w:val="00F662D3"/>
    <w:rsid w:val="00F768ED"/>
    <w:rsid w:val="00FA52AF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5931"/>
  </w:style>
  <w:style w:type="paragraph" w:customStyle="1" w:styleId="c24">
    <w:name w:val="c24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5931"/>
  </w:style>
  <w:style w:type="paragraph" w:customStyle="1" w:styleId="c9">
    <w:name w:val="c9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5931"/>
  </w:style>
  <w:style w:type="paragraph" w:customStyle="1" w:styleId="c34">
    <w:name w:val="c34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5931"/>
  </w:style>
  <w:style w:type="character" w:styleId="a3">
    <w:name w:val="Hyperlink"/>
    <w:basedOn w:val="a0"/>
    <w:uiPriority w:val="99"/>
    <w:semiHidden/>
    <w:unhideWhenUsed/>
    <w:rsid w:val="00F459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931"/>
    <w:rPr>
      <w:color w:val="800080"/>
      <w:u w:val="single"/>
    </w:rPr>
  </w:style>
  <w:style w:type="paragraph" w:customStyle="1" w:styleId="c20">
    <w:name w:val="c20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931"/>
  </w:style>
  <w:style w:type="character" w:customStyle="1" w:styleId="c11">
    <w:name w:val="c11"/>
    <w:basedOn w:val="a0"/>
    <w:rsid w:val="00F45931"/>
  </w:style>
  <w:style w:type="paragraph" w:styleId="a5">
    <w:name w:val="Normal (Web)"/>
    <w:basedOn w:val="a"/>
    <w:uiPriority w:val="99"/>
    <w:semiHidden/>
    <w:unhideWhenUsed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45931"/>
  </w:style>
  <w:style w:type="character" w:customStyle="1" w:styleId="c29">
    <w:name w:val="c29"/>
    <w:basedOn w:val="a0"/>
    <w:rsid w:val="00F45931"/>
  </w:style>
  <w:style w:type="paragraph" w:customStyle="1" w:styleId="c10">
    <w:name w:val="c10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45931"/>
  </w:style>
  <w:style w:type="character" w:customStyle="1" w:styleId="c17">
    <w:name w:val="c17"/>
    <w:basedOn w:val="a0"/>
    <w:rsid w:val="00F45931"/>
  </w:style>
  <w:style w:type="paragraph" w:customStyle="1" w:styleId="c27">
    <w:name w:val="c27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465"/>
  </w:style>
  <w:style w:type="paragraph" w:styleId="a8">
    <w:name w:val="footer"/>
    <w:basedOn w:val="a"/>
    <w:link w:val="a9"/>
    <w:uiPriority w:val="99"/>
    <w:unhideWhenUsed/>
    <w:rsid w:val="00FD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465"/>
  </w:style>
  <w:style w:type="paragraph" w:styleId="aa">
    <w:name w:val="List Paragraph"/>
    <w:basedOn w:val="a"/>
    <w:uiPriority w:val="34"/>
    <w:qFormat/>
    <w:rsid w:val="00103070"/>
    <w:pPr>
      <w:ind w:left="720"/>
      <w:contextualSpacing/>
    </w:pPr>
  </w:style>
  <w:style w:type="table" w:styleId="ab">
    <w:name w:val="Table Grid"/>
    <w:basedOn w:val="a1"/>
    <w:uiPriority w:val="59"/>
    <w:rsid w:val="009D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E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5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5931"/>
  </w:style>
  <w:style w:type="paragraph" w:customStyle="1" w:styleId="c24">
    <w:name w:val="c24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5931"/>
  </w:style>
  <w:style w:type="paragraph" w:customStyle="1" w:styleId="c9">
    <w:name w:val="c9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5931"/>
  </w:style>
  <w:style w:type="paragraph" w:customStyle="1" w:styleId="c34">
    <w:name w:val="c34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5931"/>
  </w:style>
  <w:style w:type="character" w:styleId="a3">
    <w:name w:val="Hyperlink"/>
    <w:basedOn w:val="a0"/>
    <w:uiPriority w:val="99"/>
    <w:semiHidden/>
    <w:unhideWhenUsed/>
    <w:rsid w:val="00F459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931"/>
    <w:rPr>
      <w:color w:val="800080"/>
      <w:u w:val="single"/>
    </w:rPr>
  </w:style>
  <w:style w:type="paragraph" w:customStyle="1" w:styleId="c20">
    <w:name w:val="c20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931"/>
  </w:style>
  <w:style w:type="character" w:customStyle="1" w:styleId="c11">
    <w:name w:val="c11"/>
    <w:basedOn w:val="a0"/>
    <w:rsid w:val="00F45931"/>
  </w:style>
  <w:style w:type="paragraph" w:styleId="a5">
    <w:name w:val="Normal (Web)"/>
    <w:basedOn w:val="a"/>
    <w:uiPriority w:val="99"/>
    <w:semiHidden/>
    <w:unhideWhenUsed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45931"/>
  </w:style>
  <w:style w:type="character" w:customStyle="1" w:styleId="c29">
    <w:name w:val="c29"/>
    <w:basedOn w:val="a0"/>
    <w:rsid w:val="00F45931"/>
  </w:style>
  <w:style w:type="paragraph" w:customStyle="1" w:styleId="c10">
    <w:name w:val="c10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45931"/>
  </w:style>
  <w:style w:type="character" w:customStyle="1" w:styleId="c17">
    <w:name w:val="c17"/>
    <w:basedOn w:val="a0"/>
    <w:rsid w:val="00F45931"/>
  </w:style>
  <w:style w:type="paragraph" w:customStyle="1" w:styleId="c27">
    <w:name w:val="c27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465"/>
  </w:style>
  <w:style w:type="paragraph" w:styleId="a8">
    <w:name w:val="footer"/>
    <w:basedOn w:val="a"/>
    <w:link w:val="a9"/>
    <w:uiPriority w:val="99"/>
    <w:unhideWhenUsed/>
    <w:rsid w:val="00FD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465"/>
  </w:style>
  <w:style w:type="paragraph" w:styleId="aa">
    <w:name w:val="List Paragraph"/>
    <w:basedOn w:val="a"/>
    <w:uiPriority w:val="34"/>
    <w:qFormat/>
    <w:rsid w:val="00103070"/>
    <w:pPr>
      <w:ind w:left="720"/>
      <w:contextualSpacing/>
    </w:pPr>
  </w:style>
  <w:style w:type="table" w:styleId="ab">
    <w:name w:val="Table Grid"/>
    <w:basedOn w:val="a1"/>
    <w:uiPriority w:val="59"/>
    <w:rsid w:val="009D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E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5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промежуточные результаты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Лист1!$A$1</c:f>
              <c:strCache>
                <c:ptCount val="1"/>
                <c:pt idx="0">
                  <c:v>вы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chemeClr val="tx2"/>
              </a:solidFill>
            </c:spPr>
          </c:dPt>
          <c:dLbls>
            <c:dLbl>
              <c:idx val="2"/>
              <c:spPr>
                <a:solidFill>
                  <a:schemeClr val="tx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Лист1!$B$1:$D$1</c:f>
              <c:numCache>
                <c:formatCode>General</c:formatCode>
                <c:ptCount val="3"/>
                <c:pt idx="0">
                  <c:v>52</c:v>
                </c:pt>
                <c:pt idx="1">
                  <c:v>32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Лист1!$B$2:$D$2</c:f>
              <c:numCache>
                <c:formatCode>General</c:formatCode>
                <c:ptCount val="3"/>
                <c:pt idx="2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Лист1!$B$3:$D$3</c:f>
              <c:numCache>
                <c:formatCode>General</c:formatCode>
                <c:ptCount val="3"/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таблица динамики</a:t>
            </a:r>
          </a:p>
        </c:rich>
      </c:tx>
      <c:layout>
        <c:manualLayout>
          <c:xMode val="edge"/>
          <c:yMode val="edge"/>
          <c:x val="0.28513188976377951"/>
          <c:y val="2.7777777777777776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2010-2011</c:v>
          </c:tx>
          <c:marker>
            <c:symbol val="none"/>
          </c:marker>
          <c:cat>
            <c:strLit>
              <c:ptCount val="1"/>
              <c:pt idx="0">
                <c:v>стабильно положительные результаты</c:v>
              </c:pt>
            </c:strLit>
          </c:cat>
          <c:val>
            <c:numRef>
              <c:f>Лист1!$B$1:$D$1</c:f>
              <c:numCache>
                <c:formatCode>General</c:formatCode>
                <c:ptCount val="3"/>
                <c:pt idx="0">
                  <c:v>52</c:v>
                </c:pt>
                <c:pt idx="1">
                  <c:v>32</c:v>
                </c:pt>
                <c:pt idx="2">
                  <c:v>16</c:v>
                </c:pt>
              </c:numCache>
            </c:numRef>
          </c:val>
          <c:smooth val="0"/>
        </c:ser>
        <c:ser>
          <c:idx val="1"/>
          <c:order val="1"/>
          <c:tx>
            <c:v>2011-2012</c:v>
          </c:tx>
          <c:marker>
            <c:symbol val="none"/>
          </c:marker>
          <c:cat>
            <c:strLit>
              <c:ptCount val="1"/>
              <c:pt idx="0">
                <c:v>стабильно положительные результаты</c:v>
              </c:pt>
            </c:strLit>
          </c:cat>
          <c:val>
            <c:numRef>
              <c:f>Лист1!$B$2:$D$2</c:f>
              <c:numCache>
                <c:formatCode>General</c:formatCode>
                <c:ptCount val="3"/>
                <c:pt idx="0">
                  <c:v>65</c:v>
                </c:pt>
                <c:pt idx="1">
                  <c:v>26</c:v>
                </c:pt>
                <c:pt idx="2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24096"/>
        <c:axId val="135000000"/>
      </c:lineChart>
      <c:catAx>
        <c:axId val="136324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000000"/>
        <c:crosses val="autoZero"/>
        <c:auto val="1"/>
        <c:lblAlgn val="ctr"/>
        <c:lblOffset val="100"/>
        <c:noMultiLvlLbl val="0"/>
      </c:catAx>
      <c:valAx>
        <c:axId val="1350000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процентное соотношение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6324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таблица динамики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7.4766185476815392E-2"/>
          <c:y val="7.4548702245552642E-2"/>
          <c:w val="0.74035870516185476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v>2010-2011</c:v>
          </c:tx>
          <c:marker>
            <c:symbol val="none"/>
          </c:marker>
          <c:cat>
            <c:strLit>
              <c:ptCount val="1"/>
              <c:pt idx="0">
                <c:v>процентное соотношение</c:v>
              </c:pt>
            </c:strLit>
          </c:cat>
          <c:val>
            <c:numRef>
              <c:f>Лист1!$B$8:$D$8</c:f>
              <c:numCache>
                <c:formatCode>General</c:formatCode>
                <c:ptCount val="3"/>
                <c:pt idx="0">
                  <c:v>52</c:v>
                </c:pt>
                <c:pt idx="1">
                  <c:v>32</c:v>
                </c:pt>
                <c:pt idx="2">
                  <c:v>16</c:v>
                </c:pt>
              </c:numCache>
            </c:numRef>
          </c:val>
          <c:smooth val="0"/>
        </c:ser>
        <c:ser>
          <c:idx val="1"/>
          <c:order val="1"/>
          <c:tx>
            <c:v>2011=2012</c:v>
          </c:tx>
          <c:marker>
            <c:symbol val="none"/>
          </c:marker>
          <c:cat>
            <c:strLit>
              <c:ptCount val="1"/>
              <c:pt idx="0">
                <c:v>процентное соотношение</c:v>
              </c:pt>
            </c:strLit>
          </c:cat>
          <c:val>
            <c:numRef>
              <c:f>Лист1!$B$9:$D$9</c:f>
              <c:numCache>
                <c:formatCode>General</c:formatCode>
                <c:ptCount val="3"/>
                <c:pt idx="0">
                  <c:v>65</c:v>
                </c:pt>
                <c:pt idx="1">
                  <c:v>26</c:v>
                </c:pt>
                <c:pt idx="2">
                  <c:v>9</c:v>
                </c:pt>
              </c:numCache>
            </c:numRef>
          </c:val>
          <c:smooth val="0"/>
        </c:ser>
        <c:ser>
          <c:idx val="2"/>
          <c:order val="2"/>
          <c:tx>
            <c:v>2012-2013</c:v>
          </c:tx>
          <c:marker>
            <c:symbol val="none"/>
          </c:marker>
          <c:cat>
            <c:strLit>
              <c:ptCount val="1"/>
              <c:pt idx="0">
                <c:v>процентное соотношение</c:v>
              </c:pt>
            </c:strLit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72</c:v>
                </c:pt>
                <c:pt idx="1">
                  <c:v>23</c:v>
                </c:pt>
                <c:pt idx="2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681664"/>
        <c:axId val="135001728"/>
      </c:lineChart>
      <c:catAx>
        <c:axId val="149681664"/>
        <c:scaling>
          <c:orientation val="minMax"/>
        </c:scaling>
        <c:delete val="1"/>
        <c:axPos val="b"/>
        <c:majorTickMark val="out"/>
        <c:minorTickMark val="none"/>
        <c:tickLblPos val="nextTo"/>
        <c:crossAx val="135001728"/>
        <c:crosses val="autoZero"/>
        <c:auto val="1"/>
        <c:lblAlgn val="ctr"/>
        <c:lblOffset val="100"/>
        <c:noMultiLvlLbl val="0"/>
      </c:catAx>
      <c:valAx>
        <c:axId val="135001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процнетное соотношение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681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промежуточные результаты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472222222222223"/>
          <c:y val="7.6569699620880727E-2"/>
          <c:w val="0.71944444444444444"/>
          <c:h val="0.57359689413823267"/>
        </c:manualLayout>
      </c:layout>
      <c:pie3DChart>
        <c:varyColors val="1"/>
        <c:ser>
          <c:idx val="0"/>
          <c:order val="0"/>
          <c:tx>
            <c:strRef>
              <c:f>Лист1!$A$1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chemeClr val="tx2"/>
              </a:solidFill>
            </c:spPr>
          </c:dPt>
          <c:dLbls>
            <c:dLbl>
              <c:idx val="2"/>
              <c:spPr>
                <a:solidFill>
                  <a:schemeClr val="tx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Лист1!$B$1:$D$1</c:f>
              <c:numCache>
                <c:formatCode>General</c:formatCode>
                <c:ptCount val="3"/>
                <c:pt idx="0">
                  <c:v>52</c:v>
                </c:pt>
                <c:pt idx="1">
                  <c:v>32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Лист1!$B$2:$D$2</c:f>
              <c:numCache>
                <c:formatCode>General</c:formatCode>
                <c:ptCount val="3"/>
                <c:pt idx="0">
                  <c:v>65</c:v>
                </c:pt>
                <c:pt idx="1">
                  <c:v>26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Лист1!$B$3:$D$3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таблица динамики</a:t>
            </a:r>
          </a:p>
        </c:rich>
      </c:tx>
      <c:layout>
        <c:manualLayout>
          <c:xMode val="edge"/>
          <c:yMode val="edge"/>
          <c:x val="0.28513188976377951"/>
          <c:y val="2.7777777777777776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2010-2011</c:v>
          </c:tx>
          <c:marker>
            <c:symbol val="none"/>
          </c:marker>
          <c:cat>
            <c:strLit>
              <c:ptCount val="1"/>
              <c:pt idx="0">
                <c:v>стабильно положительные результаты</c:v>
              </c:pt>
            </c:strLit>
          </c:cat>
          <c:val>
            <c:numRef>
              <c:f>Лист1!$B$1:$D$1</c:f>
              <c:numCache>
                <c:formatCode>General</c:formatCode>
                <c:ptCount val="3"/>
                <c:pt idx="0">
                  <c:v>52</c:v>
                </c:pt>
                <c:pt idx="1">
                  <c:v>32</c:v>
                </c:pt>
                <c:pt idx="2">
                  <c:v>16</c:v>
                </c:pt>
              </c:numCache>
            </c:numRef>
          </c:val>
          <c:smooth val="0"/>
        </c:ser>
        <c:ser>
          <c:idx val="1"/>
          <c:order val="1"/>
          <c:tx>
            <c:v>2011-2012</c:v>
          </c:tx>
          <c:marker>
            <c:symbol val="none"/>
          </c:marker>
          <c:cat>
            <c:strLit>
              <c:ptCount val="1"/>
              <c:pt idx="0">
                <c:v>стабильно положительные результаты</c:v>
              </c:pt>
            </c:strLit>
          </c:cat>
          <c:val>
            <c:numRef>
              <c:f>Лист1!$B$2:$D$2</c:f>
              <c:numCache>
                <c:formatCode>General</c:formatCode>
                <c:ptCount val="3"/>
                <c:pt idx="0">
                  <c:v>65</c:v>
                </c:pt>
                <c:pt idx="1">
                  <c:v>26</c:v>
                </c:pt>
                <c:pt idx="2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683200"/>
        <c:axId val="136127040"/>
      </c:lineChart>
      <c:catAx>
        <c:axId val="149683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127040"/>
        <c:crosses val="autoZero"/>
        <c:auto val="1"/>
        <c:lblAlgn val="ctr"/>
        <c:lblOffset val="100"/>
        <c:noMultiLvlLbl val="0"/>
      </c:catAx>
      <c:valAx>
        <c:axId val="1361270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процентное соотношение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9683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таблица динамики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7.4766185476815392E-2"/>
          <c:y val="7.4548702245552642E-2"/>
          <c:w val="0.74035870516185476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v>2010-2011</c:v>
          </c:tx>
          <c:marker>
            <c:symbol val="none"/>
          </c:marker>
          <c:cat>
            <c:strLit>
              <c:ptCount val="1"/>
              <c:pt idx="0">
                <c:v>стабильно положительные результаты</c:v>
              </c:pt>
            </c:strLit>
          </c:cat>
          <c:val>
            <c:numRef>
              <c:f>Лист1!$B$8:$D$8</c:f>
              <c:numCache>
                <c:formatCode>General</c:formatCode>
                <c:ptCount val="3"/>
                <c:pt idx="0">
                  <c:v>52</c:v>
                </c:pt>
                <c:pt idx="1">
                  <c:v>32</c:v>
                </c:pt>
                <c:pt idx="2">
                  <c:v>16</c:v>
                </c:pt>
              </c:numCache>
            </c:numRef>
          </c:val>
          <c:smooth val="0"/>
        </c:ser>
        <c:ser>
          <c:idx val="1"/>
          <c:order val="1"/>
          <c:tx>
            <c:v>2011=2012</c:v>
          </c:tx>
          <c:marker>
            <c:symbol val="none"/>
          </c:marker>
          <c:cat>
            <c:strLit>
              <c:ptCount val="1"/>
              <c:pt idx="0">
                <c:v>стабильно положительные результаты</c:v>
              </c:pt>
            </c:strLit>
          </c:cat>
          <c:val>
            <c:numRef>
              <c:f>Лист1!$B$9:$D$9</c:f>
              <c:numCache>
                <c:formatCode>General</c:formatCode>
                <c:ptCount val="3"/>
                <c:pt idx="0">
                  <c:v>65</c:v>
                </c:pt>
                <c:pt idx="1">
                  <c:v>26</c:v>
                </c:pt>
                <c:pt idx="2">
                  <c:v>9</c:v>
                </c:pt>
              </c:numCache>
            </c:numRef>
          </c:val>
          <c:smooth val="0"/>
        </c:ser>
        <c:ser>
          <c:idx val="2"/>
          <c:order val="2"/>
          <c:tx>
            <c:v>2012-2013</c:v>
          </c:tx>
          <c:marker>
            <c:symbol val="none"/>
          </c:marker>
          <c:cat>
            <c:strLit>
              <c:ptCount val="1"/>
              <c:pt idx="0">
                <c:v>стабильно положительные результаты</c:v>
              </c:pt>
            </c:strLit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82</c:v>
                </c:pt>
                <c:pt idx="1">
                  <c:v>23</c:v>
                </c:pt>
                <c:pt idx="2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26144"/>
        <c:axId val="136128768"/>
      </c:lineChart>
      <c:catAx>
        <c:axId val="13632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28768"/>
        <c:crosses val="autoZero"/>
        <c:auto val="1"/>
        <c:lblAlgn val="ctr"/>
        <c:lblOffset val="100"/>
        <c:noMultiLvlLbl val="0"/>
      </c:catAx>
      <c:valAx>
        <c:axId val="136128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процнетное соотношение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6326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0.68125</cdr:x>
      <cdr:y>0.61285</cdr:y>
    </cdr:from>
    <cdr:to>
      <cdr:x>0.88125</cdr:x>
      <cdr:y>0.94618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14675" y="16811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0.68125</cdr:x>
      <cdr:y>0.61285</cdr:y>
    </cdr:from>
    <cdr:to>
      <cdr:x>0.88125</cdr:x>
      <cdr:y>0.94618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14675" y="16811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14</cp:revision>
  <dcterms:created xsi:type="dcterms:W3CDTF">2013-10-04T05:52:00Z</dcterms:created>
  <dcterms:modified xsi:type="dcterms:W3CDTF">2013-10-29T19:03:00Z</dcterms:modified>
</cp:coreProperties>
</file>