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A" w:rsidRDefault="00BB7D0D" w:rsidP="00BB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0D">
        <w:rPr>
          <w:rFonts w:ascii="Times New Roman" w:hAnsi="Times New Roman" w:cs="Times New Roman"/>
          <w:b/>
          <w:sz w:val="28"/>
          <w:szCs w:val="28"/>
        </w:rPr>
        <w:t>Анкета для педагогов «Моя группа»</w:t>
      </w:r>
    </w:p>
    <w:p w:rsidR="00BB7D0D" w:rsidRDefault="00BB7D0D" w:rsidP="00BB7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педагогов__________________________________________________</w:t>
      </w:r>
    </w:p>
    <w:p w:rsidR="00BB7D0D" w:rsidRDefault="00BB7D0D" w:rsidP="00BB7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Группа____________________________________________________________</w:t>
      </w:r>
    </w:p>
    <w:tbl>
      <w:tblPr>
        <w:tblStyle w:val="a4"/>
        <w:tblW w:w="0" w:type="auto"/>
        <w:tblInd w:w="-1310" w:type="dxa"/>
        <w:tblLook w:val="04A0"/>
      </w:tblPr>
      <w:tblGrid>
        <w:gridCol w:w="675"/>
        <w:gridCol w:w="10524"/>
      </w:tblGrid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Какие дети из вашей группы развиты выше возрастной нормы, одаренные?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Какие дети отстают в развитии?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Какие дети агрессивны?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Какие дети плаксивы?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Какие дети суетливы, тревожны?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Какие дети не выполняют требования воспитателя?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Медлительные дети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Очень подвижные</w:t>
            </w:r>
            <w:proofErr w:type="gramEnd"/>
            <w:r w:rsidRPr="00BB7D0D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Популярные в общении со сверстниками дети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Непопулярные в общении со сверстниками дети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малоэмоциональные</w:t>
            </w:r>
            <w:proofErr w:type="spellEnd"/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, с низкой мимической выразительностью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Пассивные</w:t>
            </w:r>
            <w:proofErr w:type="gramEnd"/>
            <w:r w:rsidRPr="00BB7D0D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 xml:space="preserve">Левши 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 w:val="restart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D0D">
              <w:rPr>
                <w:rFonts w:ascii="Times New Roman" w:hAnsi="Times New Roman" w:cs="Times New Roman"/>
                <w:sz w:val="24"/>
                <w:szCs w:val="24"/>
              </w:rPr>
              <w:t>Дети, живущие в неполных семьях</w:t>
            </w: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D" w:rsidTr="00BB7D0D">
        <w:tc>
          <w:tcPr>
            <w:tcW w:w="675" w:type="dxa"/>
            <w:vMerge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</w:tcPr>
          <w:p w:rsidR="00BB7D0D" w:rsidRPr="00BB7D0D" w:rsidRDefault="00BB7D0D" w:rsidP="00BB7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A0B" w:rsidRPr="008518C7" w:rsidRDefault="00B24A0B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723BF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B502C">
        <w:rPr>
          <w:rFonts w:ascii="Times New Roman" w:hAnsi="Times New Roman" w:cs="Times New Roman"/>
          <w:b/>
          <w:sz w:val="24"/>
          <w:szCs w:val="24"/>
        </w:rPr>
        <w:t>Итог: зачисление детей в коррекционную или  в профилактическую группу, на индивидуальные занятия. Таблица 1. Диагностика неконструктивного поведения детей.</w:t>
      </w:r>
    </w:p>
    <w:p w:rsidR="00723BF0" w:rsidRDefault="00723BF0" w:rsidP="00723BF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«__________________ » педагог ________________________________________________</w:t>
      </w:r>
    </w:p>
    <w:p w:rsidR="00723BF0" w:rsidRDefault="00723BF0" w:rsidP="00723BF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38" w:type="dxa"/>
        <w:tblInd w:w="-1310" w:type="dxa"/>
        <w:tblLook w:val="04A0"/>
      </w:tblPr>
      <w:tblGrid>
        <w:gridCol w:w="567"/>
        <w:gridCol w:w="2978"/>
        <w:gridCol w:w="3544"/>
        <w:gridCol w:w="567"/>
        <w:gridCol w:w="425"/>
        <w:gridCol w:w="425"/>
        <w:gridCol w:w="425"/>
        <w:gridCol w:w="426"/>
        <w:gridCol w:w="567"/>
        <w:gridCol w:w="1014"/>
      </w:tblGrid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характеристики</w:t>
            </w: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BF0" w:rsidTr="004D23F0"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723BF0" w:rsidRDefault="00723BF0" w:rsidP="004D2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BF0" w:rsidRPr="008B502C" w:rsidRDefault="00723BF0" w:rsidP="00723BF0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BF0" w:rsidRDefault="00723BF0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A0B" w:rsidRPr="008518C7" w:rsidRDefault="00B24A0B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психологической диагностики в ДОУ.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Первичную экспрес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диагностику дошкольников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с помощью педагогов, непосредственно работающих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детьми. Эта диагностика позволяет педагогу-психологу увидеть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группу глазами воспитателя, выявить существующие в 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проблемы, определить детей, нуждающихся 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дополнительном</w:t>
      </w:r>
      <w:proofErr w:type="gramEnd"/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индивидуальном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Нами для </w:t>
      </w:r>
      <w:proofErr w:type="gramStart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первичной</w:t>
      </w:r>
      <w:proofErr w:type="gramEnd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экспресс-диагностики</w:t>
      </w:r>
      <w:proofErr w:type="spellEnd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используются 2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методики: Анкета «Моя группа» и Диагностика «Неконструктивного</w:t>
      </w: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поведения» </w:t>
      </w:r>
      <w:proofErr w:type="spellStart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Вайнера</w:t>
      </w:r>
      <w:proofErr w:type="spellEnd"/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М.Э.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методики проводятся в августе-сентябре и в мае. Это позволяет сравнить результаты в начале 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конце года, сделать вывод об эффективности построенной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коррекционно-развивающей работы.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«Моя группа»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Цель: определение особенностей группы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Заполнение: воспита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 (и) группы,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фамилии детей в соответствующих разделах. Если детей данной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нет, строчки оставляются пустыми.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: на основе полученных данных педагог-психолог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выявить детей «группы риска», нуждающихся в дополнительном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обследовании познавательной или эмоционально-волевой сферы.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Анкета может являться запросом на индивидуальную работу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ребенком, поводом для зачисления ребенка в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развивающую группу.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Результаты: заносятся в паспорт группы (Приложение 1)</w:t>
      </w:r>
    </w:p>
    <w:p w:rsidR="00B24A0B" w:rsidRPr="008518C7" w:rsidRDefault="00B24A0B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Итог: наблюдение за отдельными детьми, построение</w:t>
      </w:r>
    </w:p>
    <w:p w:rsidR="00B24A0B" w:rsidRPr="008518C7" w:rsidRDefault="00B24A0B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диагностической и коррекционно-развивающей работы.</w:t>
      </w:r>
    </w:p>
    <w:p w:rsidR="00B24A0B" w:rsidRPr="008518C7" w:rsidRDefault="00B24A0B" w:rsidP="00B24A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Бланк анкеты смотри в Приложении 2.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Неконструктивного поведения детей </w:t>
      </w:r>
      <w:proofErr w:type="spell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Вайнера</w:t>
      </w:r>
      <w:proofErr w:type="spell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М.Э. [1].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детей, проявляющих неконструктивные формы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поведения, отбор детей для коррекционно-развивающих занятий.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Заполнение: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заполняет Таблицу 1 (только столбцы 2 и 3).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Вначале пишу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фамилии детей группы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а в соседнем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столбике только номера характеристик, встречающихся у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 по Таблице 2.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I. Опосредованная диагностика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психологической диа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гностики в ДОУ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Анализ: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педагог-психолог обрабатывает полученные данные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Таблице 3. Подсчитывая в колонках количество встречающихся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 Н 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 одной из колонок, напротив Фамилии ребенка больше 4-х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характеристик, это может говорить о возможном наличии данного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типа неконструктивного поведения у ребенка. Эти данные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сопоставляются с Анкетой «Моя группа», наблюдениями,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рисуночных тестов.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результаты спорные и недостаточные для зачисления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в коррекционную или профилактическую группу, </w:t>
      </w: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получено слишком много детей с неконструктивными формами поведения, то можно провести второй этап диагностики.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заполняется только на детей с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выявленными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этапе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формами неконструктивного поведения. Педагог сам или совместно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психологом заполняет Таблицу 4. Этот этап позволяет ответить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вопрос: «Надо ли срочно принимать какие-либо меры, направленные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на преодоление неконструктивного поведения, или со временем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сам от него откажется?» В некоторых случаях, действительно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можно не торопиться. Однако чаще промедление приводит к тому, что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неконструктивное поведение не только не исчезает, а наоборот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закрепляется. Чтобы не ошибиться, целесообразно каждый присущий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тип неконструктивного </w:t>
      </w: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поведения оценить с помощью следующих критериев: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частота подобного поведения;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длительность его присутствия в поведенческом репертуаре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ребенка;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степень тяжести последствий неконструктивного поведения;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 ситуационная специфичность такого поведения. Частота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неконструктивного поведения — это то, насколько часто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прибегает к такому поведению.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конкретном случае частотность может быть разной,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поэтому для большей точности и объективности целесообразна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следующая градация: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раз в день — 5 баллов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день — 4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раз в неделю — 3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неделю — 2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в месяц и реже — 1 балл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 заносятся в Паспорт группы (Приложение 1),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составляется заключение по итогам диагностики (образец3).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Итог: зачисление детей в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коррекционную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профилактическую</w:t>
      </w: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группу, на индивидуальные занятия.</w:t>
      </w:r>
    </w:p>
    <w:p w:rsidR="00B24A0B" w:rsidRDefault="00B24A0B" w:rsidP="00B24A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502C">
        <w:rPr>
          <w:rFonts w:ascii="Times New Roman" w:hAnsi="Times New Roman" w:cs="Times New Roman"/>
          <w:b/>
          <w:sz w:val="24"/>
          <w:szCs w:val="24"/>
        </w:rPr>
        <w:t>Итог: зачисление детей в коррекционную или  в профилактическую группу, на индивидуальные занятия. Таблица 1. Диагностика неконструктивного поведения детей.</w:t>
      </w:r>
    </w:p>
    <w:p w:rsidR="00B24A0B" w:rsidRDefault="00B24A0B" w:rsidP="00B24A0B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«Листочек » педагог ________________________________________________</w:t>
      </w:r>
    </w:p>
    <w:p w:rsidR="00B24A0B" w:rsidRDefault="00B24A0B" w:rsidP="00B24A0B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67"/>
        <w:gridCol w:w="2978"/>
        <w:gridCol w:w="3544"/>
        <w:gridCol w:w="567"/>
        <w:gridCol w:w="425"/>
        <w:gridCol w:w="425"/>
        <w:gridCol w:w="425"/>
        <w:gridCol w:w="426"/>
        <w:gridCol w:w="567"/>
        <w:gridCol w:w="850"/>
      </w:tblGrid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характеристики</w:t>
            </w: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0B" w:rsidTr="00244537"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244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>Таблица 2. Признаки неконструктивных форм поведения.</w:t>
      </w:r>
    </w:p>
    <w:p w:rsidR="00244537" w:rsidRDefault="00244537" w:rsidP="00244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 xml:space="preserve"> Встречаются ли у ребенка данные признаки? Если да, то поставьте </w:t>
      </w:r>
    </w:p>
    <w:p w:rsidR="00244537" w:rsidRPr="00FD599E" w:rsidRDefault="00244537" w:rsidP="00244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>№ этого признака в колонке напротив фамилии ребенка.</w:t>
      </w:r>
    </w:p>
    <w:tbl>
      <w:tblPr>
        <w:tblStyle w:val="a4"/>
        <w:tblW w:w="0" w:type="auto"/>
        <w:tblLook w:val="04A0"/>
      </w:tblPr>
      <w:tblGrid>
        <w:gridCol w:w="7054"/>
      </w:tblGrid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1 Испуганно озирается, оглядывается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родолжает заниматься своим делом даже после замечания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3 Нетерпелив, выкрикивает, перебивает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ретендует на главные роли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5 Неопрятный внешний вид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ерется со сверстниками, кусается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7 Беспрекословно следует инструкциям, выполняет просьбы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порит, с трудом договаривается, соглашается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доводит начатое до конца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ребуете себе постоянного внимания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в состоянии поддерживать порядок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бзывает сверстников, грубит взрослым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оворит тихо и мало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сорится, конфликтует со сверстниками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к быстрой и частой смене настроений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ривляется, строит из себя «шута»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паздывает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адирает сверстников, провоцирует у них агрессивное поведение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е проявляет инициативы, пассивен, не задает вопросов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Обидчив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, склонен к беспричинным слезам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оворит быстро и много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юбит приказывать другим детям, повелевать ими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держит обещания, забывает о порученном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люется в состоянии раздражения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уверен в себе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трудом признает свои ошибки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беспокоен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: вертится, совершает бесполезные движения руками и ногами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28 Болезненно переживает поражения, неуспехи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арушает правила поведения и правила игры «по забывчивости»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тремится делать многое назло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торонится коллективных игр и заданий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бвиняет в своих неудачах других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33 Неусидчив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к хвастовству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е правильно истолковывает правила: соблюдая одно, нарушает другое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омает, бросает, портит учебные принадлежности и игровые атрибуты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збегает главных ролей в играх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обивается своего капризами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39 Постоянно отвлекается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е идет на уступки и компромиссы </w:t>
            </w:r>
          </w:p>
        </w:tc>
      </w:tr>
      <w:tr w:rsidR="00244537" w:rsidRPr="00FD599E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41 Регулярно и целенаправленно нарушает правила </w:t>
            </w:r>
          </w:p>
        </w:tc>
      </w:tr>
      <w:tr w:rsidR="00244537" w:rsidTr="00553944">
        <w:tc>
          <w:tcPr>
            <w:tcW w:w="7054" w:type="dxa"/>
          </w:tcPr>
          <w:p w:rsidR="00244537" w:rsidRPr="00FD599E" w:rsidRDefault="00244537" w:rsidP="00553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D599E">
              <w:rPr>
                <w:rFonts w:ascii="Times New Roman" w:hAnsi="Times New Roman" w:cs="Times New Roman"/>
                <w:sz w:val="24"/>
                <w:szCs w:val="24"/>
              </w:rPr>
              <w:t>амахивается на сверстников</w:t>
            </w:r>
          </w:p>
        </w:tc>
      </w:tr>
    </w:tbl>
    <w:p w:rsidR="00244537" w:rsidRDefault="00244537" w:rsidP="00244537"/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4537" w:rsidRDefault="00244537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A0B" w:rsidRPr="008518C7" w:rsidRDefault="00B24A0B" w:rsidP="00B24A0B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Таблица 3. Анализ данных.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Длительность».</w:t>
      </w: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070"/>
        <w:gridCol w:w="4140"/>
      </w:tblGrid>
      <w:tr w:rsidR="00B24A0B" w:rsidRPr="00141D8B" w:rsidTr="00243C15">
        <w:trPr>
          <w:trHeight w:val="682"/>
        </w:trPr>
        <w:tc>
          <w:tcPr>
            <w:tcW w:w="5070" w:type="dxa"/>
          </w:tcPr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поведения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</w:t>
            </w:r>
          </w:p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характеристик</w:t>
            </w:r>
          </w:p>
        </w:tc>
      </w:tr>
      <w:tr w:rsidR="00B24A0B" w:rsidRPr="00141D8B" w:rsidTr="00243C15">
        <w:tc>
          <w:tcPr>
            <w:tcW w:w="507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Конформное 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1,7,13,19,25,31,37</w:t>
            </w:r>
          </w:p>
        </w:tc>
      </w:tr>
      <w:tr w:rsidR="00B24A0B" w:rsidRPr="00141D8B" w:rsidTr="00243C15">
        <w:tc>
          <w:tcPr>
            <w:tcW w:w="507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Протестное 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2,8,14,20,26,32,38</w:t>
            </w:r>
          </w:p>
        </w:tc>
      </w:tr>
      <w:tr w:rsidR="00B24A0B" w:rsidRPr="00141D8B" w:rsidTr="00243C15">
        <w:tc>
          <w:tcPr>
            <w:tcW w:w="507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Импульсивное 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3,9,15,21,27,33,39,</w:t>
            </w:r>
          </w:p>
        </w:tc>
      </w:tr>
      <w:tr w:rsidR="00B24A0B" w:rsidRPr="00141D8B" w:rsidTr="00243C15">
        <w:tc>
          <w:tcPr>
            <w:tcW w:w="507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Демонстративное 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4,10,16,22,28,34,40</w:t>
            </w:r>
          </w:p>
        </w:tc>
      </w:tr>
      <w:tr w:rsidR="00B24A0B" w:rsidRPr="00141D8B" w:rsidTr="00243C15">
        <w:tc>
          <w:tcPr>
            <w:tcW w:w="507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Недисциплинированное 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5,11,17,23,29,35,41,</w:t>
            </w:r>
          </w:p>
        </w:tc>
      </w:tr>
      <w:tr w:rsidR="00B24A0B" w:rsidRPr="00141D8B" w:rsidTr="00243C15">
        <w:tc>
          <w:tcPr>
            <w:tcW w:w="507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Агрессивное </w:t>
            </w:r>
          </w:p>
        </w:tc>
        <w:tc>
          <w:tcPr>
            <w:tcW w:w="4140" w:type="dxa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6,12,18,24,30,36,42</w:t>
            </w:r>
          </w:p>
        </w:tc>
      </w:tr>
    </w:tbl>
    <w:p w:rsidR="00B24A0B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Таблица 4. Заполняется на каждого ребенка с выявленным типом</w:t>
      </w:r>
    </w:p>
    <w:p w:rsidR="00B24A0B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неконструктивного поведения.</w:t>
      </w:r>
    </w:p>
    <w:p w:rsidR="00B24A0B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2929"/>
        <w:gridCol w:w="1823"/>
        <w:gridCol w:w="2121"/>
        <w:gridCol w:w="2111"/>
        <w:gridCol w:w="1614"/>
      </w:tblGrid>
      <w:tr w:rsidR="00B24A0B" w:rsidTr="00243C15">
        <w:tc>
          <w:tcPr>
            <w:tcW w:w="4786" w:type="dxa"/>
            <w:gridSpan w:val="2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Ф.И.ребенка </w:t>
            </w: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3676" w:type="dxa"/>
            <w:gridSpan w:val="2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  <w:tr w:rsidR="00B24A0B" w:rsidTr="00243C15">
        <w:tc>
          <w:tcPr>
            <w:tcW w:w="2943" w:type="dxa"/>
            <w:vMerge w:val="restart"/>
          </w:tcPr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неконструкти</w:t>
            </w: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вного</w:t>
            </w:r>
          </w:p>
          <w:p w:rsidR="00B24A0B" w:rsidRPr="00141D8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поведения</w:t>
            </w:r>
          </w:p>
        </w:tc>
        <w:tc>
          <w:tcPr>
            <w:tcW w:w="7655" w:type="dxa"/>
            <w:gridSpan w:val="4"/>
          </w:tcPr>
          <w:p w:rsidR="00B24A0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518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Критерии оценки</w:t>
            </w:r>
          </w:p>
        </w:tc>
      </w:tr>
      <w:tr w:rsidR="00B24A0B" w:rsidTr="00243C15">
        <w:tc>
          <w:tcPr>
            <w:tcW w:w="2943" w:type="dxa"/>
            <w:vMerge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2136" w:type="dxa"/>
            <w:vAlign w:val="center"/>
          </w:tcPr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Длительност</w:t>
            </w: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ь</w:t>
            </w:r>
          </w:p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Степень</w:t>
            </w:r>
          </w:p>
        </w:tc>
        <w:tc>
          <w:tcPr>
            <w:tcW w:w="1539" w:type="dxa"/>
            <w:vAlign w:val="center"/>
          </w:tcPr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Ситуационная</w:t>
            </w:r>
          </w:p>
          <w:p w:rsidR="00B24A0B" w:rsidRPr="00141D8B" w:rsidRDefault="00B24A0B" w:rsidP="00243C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1D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специфичность</w:t>
            </w: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4A0B" w:rsidTr="00243C15">
        <w:tc>
          <w:tcPr>
            <w:tcW w:w="29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:rsidR="00B24A0B" w:rsidRDefault="00B24A0B" w:rsidP="00243C1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24A0B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балл заносится в таблицу 4 в графу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«Частота».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— критерий времени — указывает на то, как давно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неконструктивное поведение появилось и как долго присутствует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репертуаре ребенка: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год и дольше — 5 баллов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полгода — 4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два—три месяца — 3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три—четыре недели — 2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дней — 1 балл.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балл заносится в таблицу 4 в графу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Степень тяжести свидетельствует о том, насколько негативно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неконструктивного поведения на общее развитие ребенка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 каким нежелательным последствиям это приводит: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♦ снижается продуктивность на занятиях;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♦ появляются негативные качества личности, черты характера;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ухудшается физическое самочувствие, возникают проблемы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здоровьем;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♦ не складываются взаимоотношения со сверстниками;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♦ обостряются взаимоотношения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параметр оценивается в один балл. Суммарный балл (от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5) заносится в таблицу 4 в графу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«Степень».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выше балл, тем разрушительнее оказываются последствия неконструктивного поведения.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критерий оценки — ситуационная специфичность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неконструктивного поведения. Считается, что 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подобное поведение спровоцировано конкретной ситуацией,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только в определенной обстановке, то это гораздо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тревожный симптом, чем когда неконструктивное поведение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вне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proofErr w:type="gramEnd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какой бы то ни было ситуации. В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 этим варианты ситуационной специфичности неконструктивного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могут быть такими: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от ситуации не зависит — 5 баллов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возникает в нескольких схожих ситуациях — 3 балла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возникает всегда в одной и той же ситуации — 1 балл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Соответствующий балл заносится в таблицу 3 в графу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Ситуационная</w:t>
      </w:r>
      <w:proofErr w:type="gramEnd"/>
    </w:p>
    <w:p w:rsidR="00B24A0B" w:rsidRPr="008518C7" w:rsidRDefault="00B24A0B" w:rsidP="00B24A0B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специфичность».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Заполнив таблицу 4, педагог анализирует комбинацию всех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вышеназванных критериев, подсчитывает суммарный балл и делает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выводы.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выраженность какого-либо типа неконструктивного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оценивается баллом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15 до 20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то дальше медлить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нельзя. Ребенку срочно необходима квалифицированная психолого-педагогическая помощь.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выраженность какого-либо типа неконструктивного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оценивается баллом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10 до 14,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то ребенка целесообразно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коррекционную работу. Он уже находится в «группе риска»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и велика вероятность, что неконструктивное поведение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закрепиться, если не будут приняты своевременные меры.</w:t>
      </w:r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выраженность какого-либо типа неконструктивного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оценивается баллом от </w:t>
      </w:r>
      <w:r w:rsidRPr="00851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до 9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, то, скорее всего, оно 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— возрастное (кризис семи лет) или ситуативное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перешел учиться в новую школу, поменял место жительства,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сломалась его любимая игрушка и др.). Прежде чем вовлекать </w:t>
      </w:r>
      <w:proofErr w:type="gramStart"/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</w:p>
    <w:p w:rsidR="00B24A0B" w:rsidRPr="008518C7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детей в коррекционную работу, предлагать целенаправленную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коррекционную помощь, необходимо, в первую очередь, создать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 комфортные условия, продолжая при 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8C7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наблюдать за динамикой их поведения.</w:t>
      </w: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A0B" w:rsidRDefault="00B24A0B" w:rsidP="00B24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D0D" w:rsidRPr="00BB7D0D" w:rsidRDefault="00BB7D0D" w:rsidP="00BB7D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B7D0D" w:rsidRPr="00BB7D0D" w:rsidSect="00BB7D0D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0D"/>
    <w:rsid w:val="00086158"/>
    <w:rsid w:val="00244537"/>
    <w:rsid w:val="00294358"/>
    <w:rsid w:val="00723BF0"/>
    <w:rsid w:val="00B24A0B"/>
    <w:rsid w:val="00BB7D0D"/>
    <w:rsid w:val="00BD634B"/>
    <w:rsid w:val="00E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D0D"/>
    <w:pPr>
      <w:spacing w:after="0" w:line="240" w:lineRule="auto"/>
    </w:pPr>
  </w:style>
  <w:style w:type="table" w:styleId="a4">
    <w:name w:val="Table Grid"/>
    <w:basedOn w:val="a1"/>
    <w:uiPriority w:val="59"/>
    <w:rsid w:val="00BB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1705</Words>
  <Characters>9720</Characters>
  <Application>Microsoft Office Word</Application>
  <DocSecurity>0</DocSecurity>
  <Lines>81</Lines>
  <Paragraphs>22</Paragraphs>
  <ScaleCrop>false</ScaleCrop>
  <Company>Krokoz™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2013-09-19T12:47:00Z</dcterms:created>
  <dcterms:modified xsi:type="dcterms:W3CDTF">2013-10-29T12:37:00Z</dcterms:modified>
</cp:coreProperties>
</file>