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28" w:rsidRDefault="00A02128" w:rsidP="00A02128">
      <w:pPr>
        <w:pStyle w:val="a3"/>
        <w:jc w:val="center"/>
        <w:rPr>
          <w:b/>
          <w:sz w:val="32"/>
          <w:szCs w:val="32"/>
        </w:rPr>
      </w:pPr>
    </w:p>
    <w:p w:rsidR="00A02128" w:rsidRDefault="00A02128" w:rsidP="00A02128">
      <w:pPr>
        <w:pStyle w:val="a3"/>
        <w:jc w:val="center"/>
        <w:rPr>
          <w:b/>
          <w:sz w:val="32"/>
          <w:szCs w:val="32"/>
        </w:rPr>
      </w:pPr>
    </w:p>
    <w:p w:rsidR="00A02128" w:rsidRDefault="00A02128" w:rsidP="00A0212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и формы работы с детьми по реализации проекта</w:t>
      </w:r>
    </w:p>
    <w:p w:rsidR="00A02128" w:rsidRPr="008B6646" w:rsidRDefault="00A02128" w:rsidP="008B664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«Уроки </w:t>
      </w:r>
      <w:proofErr w:type="spellStart"/>
      <w:r>
        <w:rPr>
          <w:b/>
          <w:sz w:val="32"/>
          <w:szCs w:val="32"/>
        </w:rPr>
        <w:t>Мойдодыра</w:t>
      </w:r>
      <w:proofErr w:type="spellEnd"/>
      <w:r>
        <w:rPr>
          <w:b/>
          <w:sz w:val="32"/>
          <w:szCs w:val="32"/>
        </w:rPr>
        <w:t>»</w:t>
      </w:r>
    </w:p>
    <w:tbl>
      <w:tblPr>
        <w:tblStyle w:val="a4"/>
        <w:tblW w:w="10491" w:type="dxa"/>
        <w:tblInd w:w="-885" w:type="dxa"/>
        <w:tblLook w:val="04A0"/>
      </w:tblPr>
      <w:tblGrid>
        <w:gridCol w:w="993"/>
        <w:gridCol w:w="3544"/>
        <w:gridCol w:w="5954"/>
      </w:tblGrid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ВИД     ДЕЯТЕЛЬНОСТИ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НОД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Коммуникация: составление описательных рассказов о предметах туалета (создание рекламы)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Формирование Ц.картины мира: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Знакомство с профессией эколога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«Надо, надо умываться по утрам и вечерам»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«Что любят и чего не любят зубы»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«Расти коса до пояса…»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«А водичка булькает, а водичка пенится…»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В магазин туалетных принадлежностей (с родителями)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В прачечную ДОУ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В кабинет М/С ДОУ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 xml:space="preserve">В парк «Сокольники» к памятнику </w:t>
            </w:r>
            <w:proofErr w:type="spellStart"/>
            <w:r>
              <w:rPr>
                <w:b/>
              </w:rPr>
              <w:t>Мойдодыра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 родителями)</w:t>
            </w:r>
          </w:p>
        </w:tc>
      </w:tr>
      <w:tr w:rsidR="00A02128" w:rsidTr="00A02128">
        <w:trPr>
          <w:trHeight w:val="10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К. Чуковский «</w:t>
            </w:r>
            <w:proofErr w:type="spellStart"/>
            <w:r>
              <w:rPr>
                <w:b/>
              </w:rPr>
              <w:t>Мойдодыр</w:t>
            </w:r>
            <w:proofErr w:type="spellEnd"/>
            <w:r>
              <w:rPr>
                <w:b/>
              </w:rPr>
              <w:t>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К. Чуковский «</w:t>
            </w:r>
            <w:proofErr w:type="spellStart"/>
            <w:r>
              <w:rPr>
                <w:b/>
              </w:rPr>
              <w:t>Федорино</w:t>
            </w:r>
            <w:proofErr w:type="spellEnd"/>
            <w:r>
              <w:rPr>
                <w:b/>
              </w:rPr>
              <w:t xml:space="preserve"> горе»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В. Маяковский «Что такое хорошо и что такое плохо»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«Девочка – чумазая»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«Юля – чистюля»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 xml:space="preserve">Малый фольклор: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>, загадки, пословицы, поговорки</w:t>
            </w:r>
          </w:p>
          <w:p w:rsidR="00A02128" w:rsidRDefault="00A02128">
            <w:pPr>
              <w:rPr>
                <w:b/>
              </w:rPr>
            </w:pP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 xml:space="preserve">Дидактические развивающие игры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«Чего не стало», «Помоем куклу», «Четвёртый лишний»</w:t>
            </w:r>
            <w:proofErr w:type="gramStart"/>
            <w:r>
              <w:rPr>
                <w:b/>
              </w:rPr>
              <w:t>,»</w:t>
            </w:r>
            <w:proofErr w:type="gramEnd"/>
            <w:r>
              <w:rPr>
                <w:b/>
              </w:rPr>
              <w:t>Чудесный мешочек», «Отгадай про что это..» и.т.д.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Динамические паузы, упражнения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«Чистые ладошки», «Стряхнём водичку», «Помоем ножки», «Мы молодцы», «Чтобы чистым быть всегда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людям всем нужна вода», «Пузырь»…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 xml:space="preserve">Игры </w:t>
            </w:r>
            <w:proofErr w:type="gramStart"/>
            <w:r>
              <w:rPr>
                <w:b/>
              </w:rPr>
              <w:t>-з</w:t>
            </w:r>
            <w:proofErr w:type="gramEnd"/>
            <w:r>
              <w:rPr>
                <w:b/>
              </w:rPr>
              <w:t>абавы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С водой в центрах воды и песка: купание кукол, рыб, уточек (ранний возраст)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Творческие игры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«Магазин», «Семья»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Продуктивная деятельность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Лепка: «</w:t>
            </w:r>
            <w:proofErr w:type="spellStart"/>
            <w:r>
              <w:rPr>
                <w:b/>
              </w:rPr>
              <w:t>Мойдодыр</w:t>
            </w:r>
            <w:proofErr w:type="spellEnd"/>
            <w:r>
              <w:rPr>
                <w:b/>
              </w:rPr>
              <w:t>» (со ст.гр.)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Аппликация: «Полотенце»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Рисование: «Сказочный гребень», «Полотенце для принцессы», реклама туалетных принадлежностей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Ручной труд: изготовление и украшение расчёски, изготовление книжки «Про это (туалетные принадлежности) …»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Исследовательская деятельность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proofErr w:type="gramStart"/>
            <w:r>
              <w:rPr>
                <w:b/>
              </w:rPr>
              <w:t>Знакомство со свойствами воды (в соответствии с возрастом))</w:t>
            </w:r>
            <w:proofErr w:type="gramEnd"/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Развлечения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 xml:space="preserve">Инсценировка </w:t>
            </w:r>
            <w:proofErr w:type="gramStart"/>
            <w:r>
              <w:rPr>
                <w:b/>
              </w:rPr>
              <w:t>худ</w:t>
            </w:r>
            <w:proofErr w:type="gramEnd"/>
            <w:r>
              <w:rPr>
                <w:b/>
              </w:rPr>
              <w:t xml:space="preserve"> произведений «</w:t>
            </w:r>
            <w:proofErr w:type="spellStart"/>
            <w:r>
              <w:rPr>
                <w:b/>
              </w:rPr>
              <w:t>Мойдодыр</w:t>
            </w:r>
            <w:proofErr w:type="spellEnd"/>
            <w:r>
              <w:rPr>
                <w:b/>
              </w:rPr>
              <w:t>, «Про девочку чумазую»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Викторины, «Поле чудес»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Просмотр видеофильмов, видеороликов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По тематике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 xml:space="preserve">Создание </w:t>
            </w:r>
            <w:proofErr w:type="spellStart"/>
            <w:r>
              <w:rPr>
                <w:b/>
              </w:rPr>
              <w:t>минимузея</w:t>
            </w:r>
            <w:proofErr w:type="spellEnd"/>
          </w:p>
          <w:p w:rsidR="00A02128" w:rsidRDefault="00A02128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«Зубной щётки»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«От гребня до современной расчески»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«Мыльниц»</w:t>
            </w:r>
          </w:p>
          <w:p w:rsidR="00A02128" w:rsidRDefault="00A02128">
            <w:pPr>
              <w:rPr>
                <w:b/>
              </w:rPr>
            </w:pPr>
            <w:r>
              <w:rPr>
                <w:b/>
              </w:rPr>
              <w:t>«Полотенец» и др.</w:t>
            </w:r>
          </w:p>
        </w:tc>
      </w:tr>
      <w:tr w:rsidR="00A02128" w:rsidTr="00A0212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r>
              <w:rPr>
                <w:b/>
              </w:rPr>
              <w:t>Отчёт по проекту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28" w:rsidRDefault="00A02128">
            <w:pPr>
              <w:rPr>
                <w:b/>
              </w:rPr>
            </w:pPr>
            <w:proofErr w:type="spellStart"/>
            <w:r>
              <w:rPr>
                <w:b/>
              </w:rPr>
              <w:t>Фотоотчёт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портфолио</w:t>
            </w:r>
            <w:proofErr w:type="spellEnd"/>
            <w:r>
              <w:rPr>
                <w:b/>
              </w:rPr>
              <w:t>, презентация, открытое занятие и др.</w:t>
            </w:r>
          </w:p>
        </w:tc>
      </w:tr>
    </w:tbl>
    <w:p w:rsidR="00176A15" w:rsidRDefault="00176A15"/>
    <w:sectPr w:rsidR="00176A15" w:rsidSect="008B664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28"/>
    <w:rsid w:val="00176A15"/>
    <w:rsid w:val="00220327"/>
    <w:rsid w:val="005B0218"/>
    <w:rsid w:val="008B6646"/>
    <w:rsid w:val="00A02128"/>
    <w:rsid w:val="00B9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128"/>
    <w:pPr>
      <w:spacing w:after="0" w:line="240" w:lineRule="auto"/>
    </w:pPr>
  </w:style>
  <w:style w:type="table" w:styleId="a4">
    <w:name w:val="Table Grid"/>
    <w:basedOn w:val="a1"/>
    <w:uiPriority w:val="59"/>
    <w:rsid w:val="00A02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2013-10-28T17:00:00Z</dcterms:created>
  <dcterms:modified xsi:type="dcterms:W3CDTF">2013-10-28T17:29:00Z</dcterms:modified>
</cp:coreProperties>
</file>