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7E" w:rsidRPr="00010F7E" w:rsidRDefault="00010F7E" w:rsidP="00552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Педагогическое обследование дошкольников.</w:t>
      </w:r>
    </w:p>
    <w:p w:rsidR="00010F7E" w:rsidRDefault="00010F7E" w:rsidP="00552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Программа наблюдений за ребёнком воспитателем:</w:t>
      </w:r>
    </w:p>
    <w:p w:rsidR="00552C23" w:rsidRPr="00010F7E" w:rsidRDefault="00552C23" w:rsidP="00552C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7287">
        <w:rPr>
          <w:rFonts w:ascii="Times New Roman" w:hAnsi="Times New Roman" w:cs="Times New Roman"/>
          <w:b/>
          <w:color w:val="000000"/>
          <w:sz w:val="40"/>
          <w:szCs w:val="40"/>
        </w:rPr>
        <w:t>1.</w:t>
      </w:r>
      <w:r w:rsidRPr="00010F7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Реакция ребёнка на поступление в детский сад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 на расставание с родителями (испытывает чрезмерную, симбиотическую связь с</w:t>
      </w:r>
      <w:proofErr w:type="gramEnd"/>
    </w:p>
    <w:p w:rsid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матерью или спокойно расстается с нею).</w:t>
      </w:r>
    </w:p>
    <w:p w:rsidR="00552C23" w:rsidRPr="00010F7E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B728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2. </w:t>
      </w: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Поведение в группе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(на занятиях, на прогулке, в свободное время), адекватность в контактах с детьми, подчиняемость требованиям взрослых,   конфликтность.   </w:t>
      </w:r>
      <w:proofErr w:type="gramStart"/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Отмечается   изменении   в   процессе контакта и взаимодействия с детьми и взрослыми: (чувствителен к резкой перемене силы голоса, не переносит зрительного контакта или испытывает дискомфорт, (не) чувствителен к прикосновениям (напрягается, отклоняется).</w:t>
      </w:r>
      <w:proofErr w:type="gramEnd"/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(Не) любит находиться в пустых или слишком просторных помещениях, или (не) боится маленьких, закрытых.   (Не)  любит  находиться  один.  С   трудом   (быстро) усваивает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правила поведения. С трудом или (быстро) привыкает к режиму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детском саду, (не) </w:t>
      </w:r>
      <w:proofErr w:type="gramStart"/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чувствителен</w:t>
      </w:r>
      <w:proofErr w:type="gramEnd"/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 изменениям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режиме. </w:t>
      </w:r>
      <w:r w:rsidRPr="00010F7E">
        <w:rPr>
          <w:rFonts w:ascii="Times New Roman" w:hAnsi="Times New Roman" w:cs="Times New Roman"/>
          <w:color w:val="000000"/>
          <w:sz w:val="40"/>
          <w:szCs w:val="40"/>
        </w:rPr>
        <w:t>(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Не) может заснуть в непривычной обстановке.</w:t>
      </w:r>
    </w:p>
    <w:p w:rsidR="00552C23" w:rsidRPr="00010F7E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10F7E">
        <w:rPr>
          <w:rFonts w:ascii="Times New Roman" w:hAnsi="Times New Roman" w:cs="Times New Roman"/>
          <w:b/>
          <w:color w:val="000000"/>
          <w:sz w:val="40"/>
          <w:szCs w:val="40"/>
        </w:rPr>
        <w:t>3.</w:t>
      </w: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Наличие неадекватных поступков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(нелепых): гримасничество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, дурашливость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; (грызёт ногти, жуёт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или</w:t>
      </w:r>
      <w:r w:rsidRPr="00010F7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рвёт одеж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сосет пальцы, играет с какой – либо частью тела и т.д.).</w:t>
      </w:r>
    </w:p>
    <w:p w:rsidR="00552C23" w:rsidRPr="00010F7E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10F7E">
        <w:rPr>
          <w:rFonts w:ascii="Times New Roman" w:hAnsi="Times New Roman" w:cs="Times New Roman"/>
          <w:b/>
          <w:bCs/>
          <w:color w:val="000000"/>
          <w:sz w:val="40"/>
          <w:szCs w:val="40"/>
        </w:rPr>
        <w:t>4.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Особенности    эмоционально – волевой сферы.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Особенности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настроения (ровное, часто повышенное или пониженное), раздражителен, склонен к аффектам, агрессивен, испытывает чрезмерную чувствительность к отрицательной оценке, (не) уверен в своих силах, имеет (не) адекватную самооценку.</w:t>
      </w:r>
      <w:proofErr w:type="gramEnd"/>
    </w:p>
    <w:p w:rsid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10F7E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 xml:space="preserve">5. </w:t>
      </w: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Личностные и характерологические черты.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(Негативизм, немотивированное упрямство, робость, конфликтность, драчливость обидчивость,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впе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чатлительность, замкнутость, стремление к одиночеству ворчлив, изнежен, любопытный, любознательный, добрый, некритичен, труслив, ласковый и т.д.</w:t>
      </w:r>
      <w:proofErr w:type="gramEnd"/>
    </w:p>
    <w:p w:rsidR="00552C23" w:rsidRPr="00010F7E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10F7E">
        <w:rPr>
          <w:rFonts w:ascii="Times New Roman" w:hAnsi="Times New Roman" w:cs="Times New Roman"/>
          <w:b/>
          <w:color w:val="000000"/>
          <w:sz w:val="40"/>
          <w:szCs w:val="40"/>
        </w:rPr>
        <w:t>6.</w:t>
      </w:r>
      <w:r w:rsidRPr="00010F7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Самообслуживание.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Умывание (самостоятельно или с небольшой помощью взрослого моет руки, лицо, закатывает рукава, смывает мыло, вытирает сухо, пользуется своим полотенцем, моет руки по мере загрязнения и после посещения туалета).</w:t>
      </w:r>
    </w:p>
    <w:p w:rsidR="00E40A55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10F7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Навыки опрятности: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самостоятельно пользуется горшком, унитазом, бумагой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color w:val="000000"/>
          <w:sz w:val="40"/>
          <w:szCs w:val="40"/>
        </w:rPr>
        <w:t>или с помощью взрослого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010F7E">
        <w:rPr>
          <w:rFonts w:ascii="Times New Roman" w:eastAsia="Times New Roman" w:hAnsi="Times New Roman" w:cs="Times New Roman"/>
          <w:b/>
          <w:sz w:val="40"/>
          <w:szCs w:val="40"/>
        </w:rPr>
        <w:t>Одевание и раздевание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(самостоятельно или </w:t>
      </w:r>
      <w:r w:rsidRPr="00010F7E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с 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некоторой помощью взрослого одевается и раздевается, складывает ве</w:t>
      </w:r>
      <w:r>
        <w:rPr>
          <w:rFonts w:ascii="Times New Roman" w:eastAsia="Times New Roman" w:hAnsi="Times New Roman" w:cs="Times New Roman"/>
          <w:sz w:val="40"/>
          <w:szCs w:val="40"/>
        </w:rPr>
        <w:t>щ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и и вешает их на место, с</w:t>
      </w:r>
      <w:r>
        <w:rPr>
          <w:rFonts w:ascii="Times New Roman" w:eastAsia="Times New Roman" w:hAnsi="Times New Roman" w:cs="Times New Roman"/>
          <w:sz w:val="40"/>
          <w:szCs w:val="40"/>
        </w:rPr>
        <w:t>тавит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обувь на место, различает обувь (</w:t>
      </w:r>
      <w:r>
        <w:rPr>
          <w:rFonts w:ascii="Times New Roman" w:eastAsia="Times New Roman" w:hAnsi="Times New Roman" w:cs="Times New Roman"/>
          <w:sz w:val="40"/>
          <w:szCs w:val="40"/>
        </w:rPr>
        <w:t>правый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, левый ботинок), шнурует ботинки, застёгивает кнопки, завязывает шнурки бантиком (узлом), замечает неполадки в одежде, во внешнем виде и самостоятельно их исправляет, пользуется носовым платком, расчёской);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не любит расставаться с привычной одеждой, обувью.</w:t>
      </w:r>
    </w:p>
    <w:p w:rsid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C86153">
        <w:rPr>
          <w:rFonts w:ascii="Times New Roman" w:eastAsia="Times New Roman" w:hAnsi="Times New Roman" w:cs="Times New Roman"/>
          <w:b/>
          <w:sz w:val="40"/>
          <w:szCs w:val="40"/>
        </w:rPr>
        <w:t>Культура еды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(самостоятельно ест, пьёт, тщательно пережёвывает пищу, глотает; правильно держит ложку, вилку; по мере необходимости пользуется салфеткой; (не)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разборчи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в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в еде; (не) имеет устойчивые привычки в еде, требователен к качеству пищи (всеяден, любит обильную, вкусную пищу, прожорлив); пищу принимает только той темпера </w:t>
      </w:r>
      <w:proofErr w:type="spellStart"/>
      <w:r w:rsidRPr="00010F7E">
        <w:rPr>
          <w:rFonts w:ascii="Times New Roman" w:eastAsia="Times New Roman" w:hAnsi="Times New Roman" w:cs="Times New Roman"/>
          <w:sz w:val="40"/>
          <w:szCs w:val="40"/>
        </w:rPr>
        <w:t>г\ры</w:t>
      </w:r>
      <w:proofErr w:type="spellEnd"/>
      <w:r w:rsidRPr="00010F7E">
        <w:rPr>
          <w:rFonts w:ascii="Times New Roman" w:eastAsia="Times New Roman" w:hAnsi="Times New Roman" w:cs="Times New Roman"/>
          <w:sz w:val="40"/>
          <w:szCs w:val="40"/>
        </w:rPr>
        <w:t>, к которой привык; узнаёт и называет блюда;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говорит без напоминания «спасибо»; спокойно салиться за стол, ест аккуратно, 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н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е мешает за столом другим детям; аппетит хороший, умеренный, плохой.</w:t>
      </w:r>
    </w:p>
    <w:p w:rsidR="00552C23" w:rsidRPr="00010F7E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86153">
        <w:rPr>
          <w:rFonts w:ascii="Times New Roman" w:hAnsi="Times New Roman" w:cs="Times New Roman"/>
          <w:b/>
          <w:sz w:val="40"/>
          <w:szCs w:val="40"/>
        </w:rPr>
        <w:t xml:space="preserve">7. </w:t>
      </w:r>
      <w:r w:rsidRPr="00C86153">
        <w:rPr>
          <w:rFonts w:ascii="Times New Roman" w:eastAsia="Times New Roman" w:hAnsi="Times New Roman" w:cs="Times New Roman"/>
          <w:b/>
          <w:sz w:val="40"/>
          <w:szCs w:val="40"/>
        </w:rPr>
        <w:t>Физическое развитие.</w:t>
      </w:r>
      <w:r w:rsidR="00C8615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010F7E">
        <w:rPr>
          <w:rFonts w:ascii="Times New Roman" w:eastAsia="Times New Roman" w:hAnsi="Times New Roman" w:cs="Times New Roman"/>
          <w:sz w:val="40"/>
          <w:szCs w:val="40"/>
        </w:rPr>
        <w:t>Особенно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ст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и ходьбы: ходьба правильная с наклоном голо</w:t>
      </w:r>
      <w:r w:rsidR="00552C23">
        <w:rPr>
          <w:rFonts w:ascii="Times New Roman" w:eastAsia="Times New Roman" w:hAnsi="Times New Roman" w:cs="Times New Roman"/>
          <w:sz w:val="40"/>
          <w:szCs w:val="40"/>
        </w:rPr>
        <w:t>вы вперёд,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ша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р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каю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щ</w:t>
      </w:r>
      <w:r w:rsidR="00552C23">
        <w:rPr>
          <w:rFonts w:ascii="Times New Roman" w:eastAsia="Times New Roman" w:hAnsi="Times New Roman" w:cs="Times New Roman"/>
          <w:sz w:val="40"/>
          <w:szCs w:val="40"/>
        </w:rPr>
        <w:t>ая,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движения 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lastRenderedPageBreak/>
        <w:t>рук, ног (но) согласованы между собой; сто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пы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ног ра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звёрнуты носком внутрь; шаг (не) равномерный, ноги согнуты в</w:t>
      </w:r>
      <w:r w:rsidRPr="00010F7E">
        <w:rPr>
          <w:rFonts w:ascii="Times New Roman" w:eastAsia="Times New Roman" w:hAnsi="Times New Roman" w:cs="Times New Roman"/>
          <w:sz w:val="40"/>
          <w:szCs w:val="40"/>
          <w:vertAlign w:val="superscript"/>
        </w:rPr>
        <w:t xml:space="preserve"> 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тазобедренном суставе; 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наличие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плоскостопия; (не) удержи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вает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позу 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в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равновесии, (не) сохраняет устойчивое положение тела при ходьбе (перешагивании предметов, выполнении других движений).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Используются задания: ходьба обычная, на пятках, на наружных сторонах стон, с высоким подниманием колен, шаг широкий, мелкий, приставной, ходьба по гимнастической скамейке, перешагивание 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предметов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86153">
        <w:rPr>
          <w:rFonts w:ascii="Times New Roman" w:eastAsia="Times New Roman" w:hAnsi="Times New Roman" w:cs="Times New Roman"/>
          <w:b/>
          <w:sz w:val="40"/>
          <w:szCs w:val="40"/>
        </w:rPr>
        <w:t xml:space="preserve">Особенности </w:t>
      </w:r>
      <w:r w:rsidR="00C86153" w:rsidRPr="00C86153">
        <w:rPr>
          <w:rFonts w:ascii="Times New Roman" w:eastAsia="Times New Roman" w:hAnsi="Times New Roman" w:cs="Times New Roman"/>
          <w:b/>
          <w:sz w:val="40"/>
          <w:szCs w:val="40"/>
        </w:rPr>
        <w:t>бега: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 xml:space="preserve"> бег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мелкий, семенящий, нормальней, ноги полусогнуты, опускается всей стопой на землю, движения рук и ног (не) согласованы, боковые раскачив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ания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корпуса, движения (не) ритмичны.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Задания: пробежать обычно, на носках, на мест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е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, по прямой,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 xml:space="preserve"> врассыпн</w:t>
      </w:r>
      <w:proofErr w:type="gramStart"/>
      <w:r w:rsidRPr="00010F7E">
        <w:rPr>
          <w:rFonts w:ascii="Times New Roman" w:hAnsi="Times New Roman" w:cs="Times New Roman"/>
          <w:sz w:val="40"/>
          <w:szCs w:val="40"/>
          <w:lang w:val="en-US"/>
        </w:rPr>
        <w:t>y</w:t>
      </w:r>
      <w:proofErr w:type="spellStart"/>
      <w:proofErr w:type="gramEnd"/>
      <w:r w:rsidR="00C86153">
        <w:rPr>
          <w:rFonts w:ascii="Times New Roman" w:hAnsi="Times New Roman" w:cs="Times New Roman"/>
          <w:sz w:val="40"/>
          <w:szCs w:val="40"/>
        </w:rPr>
        <w:t>ю</w:t>
      </w:r>
      <w:proofErr w:type="spellEnd"/>
      <w:r w:rsidR="00C86153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змейкой.</w:t>
      </w:r>
    </w:p>
    <w:p w:rsidR="00010F7E" w:rsidRPr="00010F7E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86153">
        <w:rPr>
          <w:rFonts w:ascii="Times New Roman" w:eastAsia="Times New Roman" w:hAnsi="Times New Roman" w:cs="Times New Roman"/>
          <w:b/>
          <w:sz w:val="40"/>
          <w:szCs w:val="40"/>
        </w:rPr>
        <w:t>Особенности прыжков: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(не) прыг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ает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в длину с места, принимает (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не)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| правильное исходное положение, (не) активно отталкивается, делает энергичный (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вялый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) мах руками, мягко (жестко) приземляется, (не) може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прыгать ни на 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двух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>, ни на одной ноге.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Задания: попрыгать на двух ногах, на одной, ноги вместе, ноги врозь, прыжки с высоты, с места</w:t>
      </w:r>
    </w:p>
    <w:p w:rsidR="00C86153" w:rsidRPr="00C86153" w:rsidRDefault="00010F7E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86153">
        <w:rPr>
          <w:rFonts w:ascii="Times New Roman" w:eastAsia="Times New Roman" w:hAnsi="Times New Roman" w:cs="Times New Roman"/>
          <w:b/>
          <w:sz w:val="40"/>
          <w:szCs w:val="40"/>
        </w:rPr>
        <w:t>Особенности лазания: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(не) ползает по прямой между предметами: по скамейке </w:t>
      </w:r>
      <w:proofErr w:type="gramStart"/>
      <w:r w:rsidRPr="00010F7E">
        <w:rPr>
          <w:rFonts w:ascii="Times New Roman" w:eastAsia="Times New Roman" w:hAnsi="Times New Roman" w:cs="Times New Roman"/>
          <w:sz w:val="40"/>
          <w:szCs w:val="40"/>
        </w:rPr>
        <w:t>на живите</w:t>
      </w:r>
      <w:proofErr w:type="gramEnd"/>
      <w:r w:rsidRPr="00010F7E">
        <w:rPr>
          <w:rFonts w:ascii="Times New Roman" w:eastAsia="Times New Roman" w:hAnsi="Times New Roman" w:cs="Times New Roman"/>
          <w:sz w:val="40"/>
          <w:szCs w:val="40"/>
        </w:rPr>
        <w:t>; исп</w:t>
      </w:r>
      <w:r w:rsidR="00C86153">
        <w:rPr>
          <w:rFonts w:ascii="Times New Roman" w:eastAsia="Times New Roman" w:hAnsi="Times New Roman" w:cs="Times New Roman"/>
          <w:sz w:val="40"/>
          <w:szCs w:val="40"/>
        </w:rPr>
        <w:t>ользует</w:t>
      </w:r>
      <w:r w:rsidRPr="00010F7E">
        <w:rPr>
          <w:rFonts w:ascii="Times New Roman" w:eastAsia="Times New Roman" w:hAnsi="Times New Roman" w:cs="Times New Roman"/>
          <w:sz w:val="40"/>
          <w:szCs w:val="40"/>
        </w:rPr>
        <w:t xml:space="preserve"> разные способы:    опираясь на </w:t>
      </w:r>
      <w:r w:rsidRPr="00C86153">
        <w:rPr>
          <w:rFonts w:ascii="Times New Roman" w:eastAsia="Times New Roman" w:hAnsi="Times New Roman" w:cs="Times New Roman"/>
          <w:sz w:val="40"/>
          <w:szCs w:val="40"/>
        </w:rPr>
        <w:t>кисти</w:t>
      </w:r>
      <w:r w:rsidR="00C86153" w:rsidRPr="00C8615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86153"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рук, колени, пальцы, на стопы и ладони, на животе, подтягиваясь руками. Лазает по гимнастической стенке произвольным способом, не пропуская реек, одноимённым и разноимённым способом, (не) сохраняя координацию движений, перелезает с одного пролёта на другой, испытывает чувство страха, неуверенности или самостоятелен, уверен, ловок. Задания: </w:t>
      </w:r>
      <w:proofErr w:type="gramStart"/>
      <w:r w:rsidR="00C86153"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проползти</w:t>
      </w:r>
      <w:proofErr w:type="gramEnd"/>
      <w:r w:rsidR="00C86153"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но прямой, между предметами, по скамейке на животе, подняться и спуститься по гимнастической стенке.</w:t>
      </w:r>
    </w:p>
    <w:p w:rsidR="00C86153" w:rsidRPr="00C86153" w:rsidRDefault="00C8615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8615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Особенности метания, ловля мяча: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принимает (не) правильное положение при метании, метает разными способами (из-за СПИНЫ через плечо, прямой рукой снизу 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(сверху, сбоку), правой рукой, левой рукой на дальность (указать, на сколько метров); катает мяч в заданном направлении, бросает мяч вверх, о землю, перебрасывает мяч снизу, от груди, из-за головы, из положения, сидя ноги скрестно, через сетку;</w:t>
      </w:r>
      <w:proofErr w:type="gramEnd"/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ловит мяч двумя руками, прижимая к туловищу; кистями, одной рукой; отбивает мяч двумя руками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(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правой, левой) на месте, в движении. Задания: игры с мячом и шарами.</w:t>
      </w:r>
    </w:p>
    <w:p w:rsidR="00552C23" w:rsidRDefault="00C8615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Особенности деятельности и повеления ребёнк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а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физкультурных 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занятиях: выполняет движения по подражанию по словесной инструкции,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образцу под музыку; быстро </w:t>
      </w:r>
    </w:p>
    <w:p w:rsidR="00C86153" w:rsidRPr="00C86153" w:rsidRDefault="0046777F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(медленно) переключается с одного движения на другое, (не) умеет действовать в коллективе, (не) ориентируется в пространстве, (не) испытывает чувство страха, (не) стремится выполнить упражнение правильно</w:t>
      </w:r>
      <w:r w:rsidR="00C86153"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, 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r w:rsidR="00C86153"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ижения координированы, равновесие сохранно, запоминает и воспроизводит движения по памяти.</w:t>
      </w:r>
      <w:proofErr w:type="gramEnd"/>
    </w:p>
    <w:p w:rsidR="00C86153" w:rsidRDefault="00C8615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Наблюдения воспитателя за выполнением детьми физических движений в процессе игр и упражнений позволят получить важные данные об их физическом развитии. Необходимо отметить осанку ребёнка (</w:t>
      </w:r>
      <w:proofErr w:type="gramStart"/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нормальная</w:t>
      </w:r>
      <w:proofErr w:type="gramEnd"/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, сутулая и т.д.). В данном случае проконсультироваться с врачом ЛФК или ф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из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инструктором. Особое внимание обратить на координацию движений рук и ног, левой и правой стороны тела при выполнении движений, а также определить ведущую руку и ногу ребёнка. Задания даются </w:t>
      </w:r>
      <w:r w:rsidRPr="00C86153">
        <w:rPr>
          <w:rFonts w:ascii="Times New Roman" w:eastAsia="Times New Roman" w:hAnsi="Times New Roman" w:cs="Times New Roman"/>
          <w:smallCaps/>
          <w:color w:val="000000"/>
          <w:sz w:val="40"/>
          <w:szCs w:val="40"/>
          <w:lang w:val="en-US"/>
        </w:rPr>
        <w:t>r</w:t>
      </w:r>
      <w:r w:rsidRPr="00C86153"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 xml:space="preserve"> 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игровой форме и проводятся как индивидуально</w:t>
      </w:r>
      <w:r w:rsidR="00552C23">
        <w:rPr>
          <w:rFonts w:ascii="Times New Roman" w:eastAsia="Times New Roman" w:hAnsi="Times New Roman" w:cs="Times New Roman"/>
          <w:color w:val="000000"/>
          <w:sz w:val="40"/>
          <w:szCs w:val="40"/>
        </w:rPr>
        <w:t>,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так и с подгруппой детей. Содержание заданий должно соответствовать возрасту детей и их д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вигательным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возможностям.</w:t>
      </w:r>
    </w:p>
    <w:p w:rsidR="00552C23" w:rsidRPr="00C86153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86153" w:rsidRPr="0046777F" w:rsidRDefault="00C8615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6777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8. </w:t>
      </w:r>
      <w:r w:rsidRPr="004677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Изобразительная деятельно</w:t>
      </w:r>
      <w:r w:rsidR="0046777F" w:rsidRPr="004677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ст</w:t>
      </w:r>
      <w:r w:rsidRPr="004677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ь.</w:t>
      </w:r>
    </w:p>
    <w:p w:rsidR="0046777F" w:rsidRDefault="00C8615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</w:pPr>
      <w:r w:rsidRPr="0046777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Рисование.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Ребенку предлагается нарисовать дорожку, домик, овощи, фрукты, игрушки (3-6 лет) и на свободную тему. </w:t>
      </w:r>
      <w:proofErr w:type="gramStart"/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Отмечается: умение ребёнка выбрать соответствующий цвет, использует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ц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вет как средство изображения (передача 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реального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цвета</w:t>
      </w:r>
      <w:r w:rsidRPr="00C86153">
        <w:rPr>
          <w:rFonts w:ascii="Times New Roman" w:eastAsia="Times New Roman" w:hAnsi="Times New Roman" w:cs="Times New Roman"/>
          <w:color w:val="000000"/>
          <w:sz w:val="40"/>
          <w:szCs w:val="40"/>
        </w:rPr>
        <w:t>), способность передачи формы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предмета (целостно, фрагментарно, 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не </w:t>
      </w:r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способен передать форму предмета) умение изображать предметы, используя прямые, наклонные, длинные, короткие и пересекающиеся линии, умеет ли заштриховывать предметы ((не) заходит за контур, штрихи в разных направлениях, штрихует без просветов, </w:t>
      </w:r>
      <w:r w:rsid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шт</w:t>
      </w:r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рихует непрерывно, 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легко (с трудом) определяет предмет по контуру</w:t>
      </w:r>
      <w:proofErr w:type="gramEnd"/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, </w:t>
      </w:r>
      <w:proofErr w:type="gramStart"/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имеет постоянный положительный, </w:t>
      </w:r>
      <w:r w:rsid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эмоциональн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ый настрой, (не) отвлекается (внимание неустойчивое, мешает другим детям), какая помощь оказывается взрослым в процессе выполнения задания, рисует самостоятельно, интерес к деятельности (ярко выраженный, ситуативный, интерес отсутствует (указать почему), </w:t>
      </w:r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рисует по представлению или с натуры;</w:t>
      </w:r>
      <w:proofErr w:type="gramEnd"/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="0046777F"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свободно владеет карандашом (кистью) при разных приемах рисования, держит карандаш (кисть) правильна, неправильно (щепотью, в кулаке, слишком высоко, низко), (не) умеет изображать в одном рисунке несколько предметов, 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в ходе работы поза неудобная, не меняет положение руки, рисует (не) аккуратно, скован е движениях, рука быстро утомляется, постоянно обращается за помощью к педаго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гу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, располагая их на одной линии, на всё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м листе, 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широкой</w:t>
      </w:r>
      <w:proofErr w:type="gramEnd"/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полосе, связывая 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единым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содержани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ем, речевые высказывания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(не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)</w:t>
      </w:r>
      <w:r w:rsidR="00552C2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сопровож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даю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т 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деятельность ребенка</w:t>
      </w:r>
      <w:proofErr w:type="gramStart"/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.</w:t>
      </w:r>
      <w:proofErr w:type="gramEnd"/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</w:t>
      </w:r>
      <w:proofErr w:type="gramStart"/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р</w:t>
      </w:r>
      <w:proofErr w:type="gramEnd"/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ассказывает 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о своей</w:t>
      </w:r>
      <w:r w:rsidR="0046777F"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работе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с большим желанием, (не) равнодушен к оценке.</w:t>
      </w:r>
    </w:p>
    <w:p w:rsidR="00552C23" w:rsidRPr="0046777F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6777F" w:rsidRDefault="0046777F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</w:pPr>
      <w:r w:rsidRPr="00894C9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Лепка.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Ребёнку предлагается слепить предмет из двух частей (3-4 года) -</w:t>
      </w:r>
      <w:r w:rsidR="00552C2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гриб; из нескольких частей (5 лег) </w:t>
      </w:r>
      <w:proofErr w:type="gramStart"/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-у</w:t>
      </w:r>
      <w:proofErr w:type="gramEnd"/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тёнок или чашка с блюдцем; фигурки любого животного (котёнок), человека в движении (мальчик делает зарядку) (6-7 лет). Используется, как пластилин, так и глина. </w:t>
      </w:r>
      <w:proofErr w:type="gramStart"/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Отмечается: (не) умеет лепить предмет из двух частей, используя приёмы скатывания, сплющивания, соединения, защипывания, (не) умеет создавать предмет из нескольких частей, </w:t>
      </w:r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внимателен (отвлекается), играет с материалами, результат работы </w:t>
      </w:r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lastRenderedPageBreak/>
        <w:t xml:space="preserve">вызывает чувство радости, удовлетворения (огорчения); 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используя приёмы оттягивания, сглаживания, прижимания; (не) использует приёмы вдавливания, </w:t>
      </w:r>
      <w:r w:rsid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примазывания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при ле</w:t>
      </w:r>
      <w:r w:rsid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ке посуды, работает пальцами (только ладонями), </w:t>
      </w:r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(не) обследует образец, не сравнивает свою работу с натурой;</w:t>
      </w:r>
      <w:proofErr w:type="gramEnd"/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 </w:t>
      </w:r>
      <w:proofErr w:type="gramStart"/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(не) умеет лепить фигуру животного (человека) в движении, применяя различные способы (из частей, из целого куска), </w:t>
      </w:r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 xml:space="preserve">(не) самостоятелен в процессе работы, (не.) стремиться сделать работу красивой, (не) доводит её </w:t>
      </w:r>
      <w:r w:rsidR="00894C9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д</w:t>
      </w:r>
      <w:r w:rsidRPr="004677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о конца, любуется работой, равнодушен к процессу деятельности.</w:t>
      </w:r>
      <w:proofErr w:type="gramEnd"/>
    </w:p>
    <w:p w:rsidR="00552C23" w:rsidRPr="0046777F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B7287" w:rsidRDefault="0046777F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894C9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Аппликация</w:t>
      </w:r>
      <w:r w:rsidR="00894C9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Ребёнку предлагается выполнить аппликацию из готовых форм, например, «тележка» (4года), аппликация из вырезанных ребенком форм («яблоко и слива, колобок катится </w:t>
      </w:r>
      <w:r w:rsid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с горки) (5 лет), создание образа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в аппликации (</w:t>
      </w:r>
      <w:r w:rsidRPr="0046777F">
        <w:rPr>
          <w:rFonts w:ascii="Times New Roman" w:eastAsia="Times New Roman" w:hAnsi="Times New Roman" w:cs="Times New Roman"/>
          <w:color w:val="000000"/>
          <w:sz w:val="40"/>
          <w:szCs w:val="40"/>
        </w:rPr>
        <w:t>«пушистые цыплята гуляют на лугу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>»)</w:t>
      </w:r>
      <w:r w:rsidR="00CB7287" w:rsidRPr="00CB728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CB7287" w:rsidRPr="00CB7287">
        <w:rPr>
          <w:rFonts w:ascii="Times New Roman" w:hAnsi="Times New Roman" w:cs="Times New Roman"/>
          <w:sz w:val="40"/>
          <w:szCs w:val="40"/>
        </w:rPr>
        <w:t xml:space="preserve">(6-7 </w:t>
      </w:r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>лет). Образцы не используютс</w:t>
      </w:r>
      <w:proofErr w:type="gramStart"/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>я-</w:t>
      </w:r>
      <w:proofErr w:type="gramEnd"/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 xml:space="preserve"> Используется натуральные предметы или муляжи. Оценивается: (не) умеет создавать изображение, наклеивая готовые формы; (не) совершает осязательный </w:t>
      </w:r>
      <w:proofErr w:type="spellStart"/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>н</w:t>
      </w:r>
      <w:proofErr w:type="spellEnd"/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 xml:space="preserve"> зрительный анализ (о</w:t>
      </w:r>
      <w:r w:rsidR="00CB7287">
        <w:rPr>
          <w:rFonts w:ascii="Times New Roman" w:eastAsia="Times New Roman" w:hAnsi="Times New Roman" w:cs="Times New Roman"/>
          <w:sz w:val="40"/>
          <w:szCs w:val="40"/>
        </w:rPr>
        <w:t>б</w:t>
      </w:r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 xml:space="preserve">следование) предмета, </w:t>
      </w:r>
      <w:r w:rsidR="00CB7287"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(не) ориентируется на листе бумаги, (не) владеет порядком работы с кистью и клеем, (не) стремиться </w:t>
      </w:r>
      <w:proofErr w:type="gramStart"/>
      <w:r w:rsidR="00CB7287"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>аккуратно</w:t>
      </w:r>
      <w:proofErr w:type="gramEnd"/>
      <w:r w:rsidR="00CB7287"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выполнить работу., </w:t>
      </w:r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>(не) умеет разрезать прямоугольник по диагонали, вырезать круг из квадрата, овал и</w:t>
      </w:r>
      <w:r w:rsidR="00CB7287">
        <w:rPr>
          <w:rFonts w:ascii="Times New Roman" w:eastAsia="Times New Roman" w:hAnsi="Times New Roman" w:cs="Times New Roman"/>
          <w:sz w:val="40"/>
          <w:szCs w:val="40"/>
        </w:rPr>
        <w:t>з</w:t>
      </w:r>
      <w:r w:rsidR="00CB7287" w:rsidRPr="00CB7287">
        <w:rPr>
          <w:rFonts w:ascii="Times New Roman" w:eastAsia="Times New Roman" w:hAnsi="Times New Roman" w:cs="Times New Roman"/>
          <w:sz w:val="40"/>
          <w:szCs w:val="40"/>
        </w:rPr>
        <w:t xml:space="preserve"> прямоугольника; (не) правильно держит ножницы, (не) владеет приёмами работы с ними, (не) соотносит геометрическую форму с формой предмета; (не) владеет способом вырезывания с обрыванием, </w:t>
      </w:r>
      <w:r w:rsidR="00CB7287"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>планирует последовательность своих действий (не последователен в работе), стремиться (безразличен) к аккуратности в работе.</w:t>
      </w:r>
    </w:p>
    <w:p w:rsidR="00552C23" w:rsidRPr="00CB7287" w:rsidRDefault="00552C23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B7287" w:rsidRPr="00CB7287" w:rsidRDefault="00CB7287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B7287">
        <w:rPr>
          <w:rFonts w:ascii="Times New Roman" w:eastAsia="Times New Roman" w:hAnsi="Times New Roman" w:cs="Times New Roman"/>
          <w:b/>
          <w:sz w:val="40"/>
          <w:szCs w:val="40"/>
        </w:rPr>
        <w:t>Конструирование.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 Ребёнку предлагается сделать предметы мебели (стол, стул, диван) для куклы по образцу (3-4года); дом для куклы (мишки, зайки). Первый вариант «Построй одноэтажный домик. Второй вариант. «Построй такой же домик, но высокий»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(5-6 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лет) Третий вариант.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>«</w:t>
      </w:r>
      <w:r w:rsidRPr="00CB7287">
        <w:rPr>
          <w:rFonts w:ascii="Times New Roman" w:eastAsia="Times New Roman" w:hAnsi="Times New Roman" w:cs="Times New Roman"/>
          <w:iCs/>
          <w:sz w:val="40"/>
          <w:szCs w:val="40"/>
        </w:rPr>
        <w:t>П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>острой 4-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этажный жилой дом с двумя подъездами» (6-7 лет). Используется строительный материал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и 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>выш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заданиях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. Создание постройки п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>о рису</w:t>
      </w:r>
      <w:r>
        <w:rPr>
          <w:rFonts w:ascii="Times New Roman" w:eastAsia="Times New Roman" w:hAnsi="Times New Roman" w:cs="Times New Roman"/>
          <w:sz w:val="40"/>
          <w:szCs w:val="40"/>
        </w:rPr>
        <w:t>нк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>у и словесной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инструкции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 (мост, лодка, самолёт) для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детей 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 6-7 л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ет используется пластмассовый 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 конструктор. </w:t>
      </w:r>
      <w:proofErr w:type="gramStart"/>
      <w:r w:rsidRPr="00CB7287">
        <w:rPr>
          <w:rFonts w:ascii="Times New Roman" w:eastAsia="Times New Roman" w:hAnsi="Times New Roman" w:cs="Times New Roman"/>
          <w:sz w:val="40"/>
          <w:szCs w:val="40"/>
        </w:rPr>
        <w:t>Оце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нивается: (не) четко различает части постройки по величине, (не) умеет располагать кирпичики, пластины вертикально, </w:t>
      </w:r>
      <w:r w:rsidRPr="00CB7287">
        <w:rPr>
          <w:rFonts w:ascii="Times New Roman" w:hAnsi="Times New Roman" w:cs="Times New Roman"/>
          <w:sz w:val="40"/>
          <w:szCs w:val="40"/>
        </w:rPr>
        <w:t>(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не) владеет приемами накладывания, приставления, прикладывания,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>целенаправленно (хаотично, невнимательно) рассматривает образец, (не) правильно отбирает материал для постройки, сравнивает постройку с образцом в процессе занятия, после него;</w:t>
      </w:r>
      <w:proofErr w:type="gramEnd"/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</w:t>
      </w:r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использует детали (не) точно, учитывая их конструктивные свойства, преобразовывает постройку по заданию педагога, сооружает постройку в (не) полном соответствии с условиями ее использования,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планирует этапы создания постройки (действует непоследовательно; </w:t>
      </w:r>
      <w:proofErr w:type="gramStart"/>
      <w:r w:rsidRPr="00CB7287">
        <w:rPr>
          <w:rFonts w:ascii="Times New Roman" w:eastAsia="Times New Roman" w:hAnsi="Times New Roman" w:cs="Times New Roman"/>
          <w:sz w:val="40"/>
          <w:szCs w:val="40"/>
        </w:rPr>
        <w:t xml:space="preserve">(не) умеет создавать постройку по рисунку, используя строительный материал (пластмассовый конструктор), (не) умеет сооружать модель по словесной инструкции, (не) выделяет основные части модели, </w:t>
      </w:r>
      <w:r w:rsidRPr="00CB7287">
        <w:rPr>
          <w:rFonts w:ascii="Times New Roman" w:eastAsia="Times New Roman" w:hAnsi="Times New Roman" w:cs="Times New Roman"/>
          <w:i/>
          <w:iCs/>
          <w:sz w:val="40"/>
          <w:szCs w:val="40"/>
        </w:rPr>
        <w:t>анализирует образец постройки, выделяя общие и индивидуальные признаки, подбирает детали по форме, размеру и устойчивости в соответствии с назначением постройки, (не) внимателен при восприятии словесной инструкции, отмечаются элементы творчества</w:t>
      </w:r>
      <w:proofErr w:type="gramEnd"/>
    </w:p>
    <w:p w:rsidR="00894C99" w:rsidRPr="00CB7287" w:rsidRDefault="00CB7287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CB7287">
        <w:rPr>
          <w:rFonts w:ascii="Times New Roman" w:eastAsia="Times New Roman" w:hAnsi="Times New Roman" w:cs="Times New Roman"/>
          <w:b/>
          <w:iCs/>
          <w:sz w:val="40"/>
          <w:szCs w:val="40"/>
        </w:rPr>
        <w:t>Примечание! курсивам отмечаются особенности деятельности и поведения ребёнка</w:t>
      </w:r>
    </w:p>
    <w:p w:rsidR="00894C99" w:rsidRPr="00894C99" w:rsidRDefault="00894C99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07545F" w:rsidRPr="0007545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9. Особенности игровой деятельности.</w:t>
      </w:r>
      <w:r w:rsidR="0007545F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Наблюдение проводиться совместно, как с учителем-дефектоло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г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ом, так и воспитателем в процессе свободной деятельности ребенка. </w:t>
      </w:r>
      <w:proofErr w:type="gramStart"/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Отмечается: интерес ребёнка к игрушкам: (не) устойчивый, избирательный; адекватность использования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иг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рушек; характер игровых действий (манипуляции, процессуальные, предметно-игровые, сюжетные, сюжет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о-ролевые), в какие игры предпочитает ребёнок играть и с кем из детей или играет один, какие роли выполняет ребёнок и какие больше ему 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нравятся, как относятся сверстники к ребёнку (с удовольствием берут игру или ребёнок отвергается).</w:t>
      </w:r>
      <w:proofErr w:type="gramEnd"/>
    </w:p>
    <w:p w:rsidR="00894C99" w:rsidRPr="00894C99" w:rsidRDefault="00894C99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Результаты диагностики и наблюдений учителя деф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е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ктолога и воспитателя за игро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ой деятельностью каждого ребёнка </w:t>
      </w:r>
      <w:proofErr w:type="gramStart"/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анализируются</w:t>
      </w:r>
      <w:proofErr w:type="gramEnd"/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 делается об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щ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ий вывод с указанием уровня развития игровой деятельности каждого в отдельности и всей группы детей</w:t>
      </w:r>
    </w:p>
    <w:p w:rsidR="00010F7E" w:rsidRPr="00894C99" w:rsidRDefault="00894C99" w:rsidP="00CB7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40"/>
          <w:szCs w:val="40"/>
        </w:rPr>
      </w:pP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 заключении воспитатель обобщает данные, полученные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ходе обследования </w:t>
      </w:r>
      <w:r w:rsidR="0007545F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о всем выше описанным разделам, и переносятся в дневник наблюдений или заполняется педагогический лист,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которые хранится со всей документацией ребенка на группе. Или 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пишется 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подробная характеристика на каж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>дого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ребёнка 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учётом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полученных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результатов 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>диагностического изучения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</w:t>
      </w:r>
      <w:r w:rsidR="00CB728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Полученные результаты диагностического изучения детей воспитателем должны использоваться в перспективном и календарном планировании работы на группе. </w:t>
      </w:r>
      <w:r w:rsidRPr="00894C99">
        <w:rPr>
          <w:rFonts w:ascii="Times New Roman" w:eastAsia="Times New Roman" w:hAnsi="Times New Roman" w:cs="Times New Roman"/>
          <w:color w:val="000000"/>
          <w:sz w:val="40"/>
          <w:szCs w:val="40"/>
        </w:rPr>
        <w:t>В январе проводиться отслеживание результатов обучения и вносятся необходимые изменения.</w:t>
      </w:r>
    </w:p>
    <w:sectPr w:rsidR="00010F7E" w:rsidRPr="00894C99" w:rsidSect="00010F7E">
      <w:pgSz w:w="11906" w:h="16838"/>
      <w:pgMar w:top="284" w:right="71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F7E"/>
    <w:rsid w:val="00010F7E"/>
    <w:rsid w:val="0007545F"/>
    <w:rsid w:val="000B6C5C"/>
    <w:rsid w:val="003E4C0F"/>
    <w:rsid w:val="0042000F"/>
    <w:rsid w:val="0046777F"/>
    <w:rsid w:val="00552C23"/>
    <w:rsid w:val="00645229"/>
    <w:rsid w:val="00884B4A"/>
    <w:rsid w:val="00894C99"/>
    <w:rsid w:val="00C86153"/>
    <w:rsid w:val="00CB7287"/>
    <w:rsid w:val="00E4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2010-09-21T07:30:00Z</dcterms:created>
  <dcterms:modified xsi:type="dcterms:W3CDTF">2010-09-21T09:25:00Z</dcterms:modified>
</cp:coreProperties>
</file>