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D1" w:rsidRDefault="005E04D1" w:rsidP="005E04D1">
      <w:pPr>
        <w:tabs>
          <w:tab w:val="left" w:pos="540"/>
          <w:tab w:val="left" w:pos="720"/>
        </w:tabs>
        <w:spacing w:before="420" w:after="0" w:line="240" w:lineRule="auto"/>
        <w:ind w:right="60"/>
        <w:jc w:val="both"/>
        <w:rPr>
          <w:rFonts w:ascii="Arial" w:hAnsi="Arial" w:cs="Arial"/>
          <w:color w:val="FF6600"/>
          <w:sz w:val="30"/>
          <w:szCs w:val="30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-46718</wp:posOffset>
                </wp:positionH>
                <wp:positionV relativeFrom="paragraph">
                  <wp:posOffset>54610</wp:posOffset>
                </wp:positionV>
                <wp:extent cx="2394857" cy="1567089"/>
                <wp:effectExtent l="0" t="0" r="24765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857" cy="1567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D1" w:rsidRDefault="005E04D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33FE74" wp14:editId="3BB58713">
                                  <wp:extent cx="2090057" cy="1568021"/>
                                  <wp:effectExtent l="0" t="0" r="571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419" cy="1568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3.7pt;margin-top:4.3pt;width:188.55pt;height:1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" fillcolor="white [3201]" strokecolor="white [3212]" strokeweight=".5pt">
                <v:textbox>
                  <w:txbxContent>
                    <w:p w:rsidR="005E04D1" w:rsidRDefault="005E04D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33FE74" wp14:editId="3BB58713">
                            <wp:extent cx="2090057" cy="1568021"/>
                            <wp:effectExtent l="0" t="0" r="571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0419" cy="1568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CEE1" wp14:editId="5AE84E07">
                <wp:simplePos x="0" y="0"/>
                <wp:positionH relativeFrom="column">
                  <wp:posOffset>2231390</wp:posOffset>
                </wp:positionH>
                <wp:positionV relativeFrom="paragraph">
                  <wp:posOffset>170180</wp:posOffset>
                </wp:positionV>
                <wp:extent cx="4354195" cy="1450975"/>
                <wp:effectExtent l="0" t="0" r="27305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195" cy="145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D1" w:rsidRDefault="005E04D1" w:rsidP="005E04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B51411" wp14:editId="35CFA48C">
                                  <wp:extent cx="3715385" cy="1262742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5385" cy="1262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5.7pt;margin-top:13.4pt;width:342.85pt;height:1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" fillcolor="white [3201]" strokecolor="white [3212]" strokeweight=".5pt">
                <v:textbox>
                  <w:txbxContent>
                    <w:p w:rsidR="005E04D1" w:rsidRDefault="005E04D1" w:rsidP="005E04D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B51411" wp14:editId="35CFA48C">
                            <wp:extent cx="3715385" cy="1262742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5385" cy="1262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04D1" w:rsidRDefault="005E04D1" w:rsidP="005E04D1">
      <w:pPr>
        <w:tabs>
          <w:tab w:val="left" w:pos="540"/>
          <w:tab w:val="left" w:pos="720"/>
        </w:tabs>
        <w:spacing w:before="420" w:after="0" w:line="240" w:lineRule="auto"/>
        <w:ind w:right="60"/>
        <w:jc w:val="both"/>
        <w:rPr>
          <w:rFonts w:ascii="Arial" w:hAnsi="Arial" w:cs="Arial"/>
          <w:color w:val="FF6600"/>
          <w:sz w:val="30"/>
          <w:szCs w:val="30"/>
          <w:u w:val="single"/>
          <w:lang w:eastAsia="ru-RU"/>
        </w:rPr>
      </w:pPr>
    </w:p>
    <w:p w:rsidR="005E04D1" w:rsidRDefault="005E04D1" w:rsidP="005E04D1">
      <w:pPr>
        <w:tabs>
          <w:tab w:val="left" w:pos="540"/>
          <w:tab w:val="left" w:pos="720"/>
        </w:tabs>
        <w:spacing w:before="420" w:after="0" w:line="240" w:lineRule="auto"/>
        <w:ind w:right="60"/>
        <w:jc w:val="both"/>
        <w:rPr>
          <w:rFonts w:ascii="Arial" w:hAnsi="Arial" w:cs="Arial"/>
          <w:color w:val="FF6600"/>
          <w:sz w:val="30"/>
          <w:szCs w:val="30"/>
          <w:u w:val="single"/>
          <w:lang w:eastAsia="ru-RU"/>
        </w:rPr>
      </w:pPr>
    </w:p>
    <w:p w:rsidR="005E04D1" w:rsidRPr="0079519B" w:rsidRDefault="005E04D1" w:rsidP="005E04D1">
      <w:pPr>
        <w:tabs>
          <w:tab w:val="left" w:pos="540"/>
          <w:tab w:val="left" w:pos="720"/>
        </w:tabs>
        <w:spacing w:before="420" w:after="0" w:line="240" w:lineRule="auto"/>
        <w:ind w:left="40" w:right="60" w:firstLine="527"/>
        <w:jc w:val="both"/>
        <w:rPr>
          <w:rFonts w:ascii="Arial" w:hAnsi="Arial" w:cs="Arial"/>
          <w:sz w:val="30"/>
          <w:szCs w:val="30"/>
          <w:lang w:eastAsia="ru-RU"/>
        </w:rPr>
      </w:pPr>
      <w:r w:rsidRPr="00D901B2">
        <w:rPr>
          <w:rFonts w:ascii="Arial" w:hAnsi="Arial" w:cs="Arial"/>
          <w:color w:val="FF6600"/>
          <w:sz w:val="30"/>
          <w:szCs w:val="30"/>
          <w:u w:val="single"/>
          <w:lang w:eastAsia="ru-RU"/>
        </w:rPr>
        <w:t>Первое условие</w:t>
      </w:r>
      <w:r w:rsidRPr="0079519B">
        <w:rPr>
          <w:rFonts w:ascii="Arial" w:hAnsi="Arial" w:cs="Arial"/>
          <w:sz w:val="30"/>
          <w:szCs w:val="30"/>
          <w:lang w:eastAsia="ru-RU"/>
        </w:rPr>
        <w:t xml:space="preserve"> успешного развития творческих способностей - ранее начало.</w:t>
      </w:r>
    </w:p>
    <w:p w:rsidR="005E04D1" w:rsidRPr="0079519B" w:rsidRDefault="005E04D1" w:rsidP="005E04D1">
      <w:pPr>
        <w:spacing w:after="0" w:line="240" w:lineRule="auto"/>
        <w:jc w:val="both"/>
        <w:rPr>
          <w:rFonts w:ascii="Arial" w:hAnsi="Arial" w:cs="Arial"/>
          <w:sz w:val="30"/>
          <w:szCs w:val="30"/>
          <w:lang w:eastAsia="ru-RU"/>
        </w:rPr>
      </w:pPr>
      <w:r w:rsidRPr="0079519B">
        <w:rPr>
          <w:rFonts w:ascii="Arial" w:hAnsi="Arial" w:cs="Arial"/>
          <w:sz w:val="30"/>
          <w:szCs w:val="30"/>
          <w:lang w:eastAsia="ru-RU"/>
        </w:rPr>
        <w:t xml:space="preserve">      </w:t>
      </w:r>
      <w:r w:rsidRPr="00D901B2">
        <w:rPr>
          <w:rFonts w:ascii="Arial" w:hAnsi="Arial" w:cs="Arial"/>
          <w:color w:val="FF6600"/>
          <w:sz w:val="30"/>
          <w:szCs w:val="30"/>
          <w:u w:val="single"/>
          <w:lang w:eastAsia="ru-RU"/>
        </w:rPr>
        <w:t>Второе</w:t>
      </w:r>
      <w:r w:rsidRPr="0079519B">
        <w:rPr>
          <w:rFonts w:ascii="Arial" w:hAnsi="Arial" w:cs="Arial"/>
          <w:sz w:val="30"/>
          <w:szCs w:val="30"/>
          <w:lang w:eastAsia="ru-RU"/>
        </w:rPr>
        <w:t xml:space="preserve"> - важное условие эффективного развития способностей.</w:t>
      </w:r>
    </w:p>
    <w:p w:rsidR="005E04D1" w:rsidRPr="0079519B" w:rsidRDefault="005E04D1" w:rsidP="005E04D1">
      <w:pPr>
        <w:spacing w:after="0" w:line="240" w:lineRule="auto"/>
        <w:ind w:left="40" w:right="60" w:firstLine="300"/>
        <w:jc w:val="both"/>
        <w:rPr>
          <w:rFonts w:ascii="Arial" w:hAnsi="Arial" w:cs="Arial"/>
          <w:sz w:val="30"/>
          <w:szCs w:val="30"/>
          <w:lang w:eastAsia="ru-RU"/>
        </w:rPr>
      </w:pPr>
      <w:r w:rsidRPr="0079519B">
        <w:rPr>
          <w:rFonts w:ascii="Arial" w:hAnsi="Arial" w:cs="Arial"/>
          <w:sz w:val="30"/>
          <w:szCs w:val="30"/>
          <w:lang w:eastAsia="ru-RU"/>
        </w:rPr>
        <w:t xml:space="preserve">  </w:t>
      </w:r>
      <w:r w:rsidRPr="00D901B2">
        <w:rPr>
          <w:rFonts w:ascii="Arial" w:hAnsi="Arial" w:cs="Arial"/>
          <w:color w:val="FF6600"/>
          <w:sz w:val="30"/>
          <w:szCs w:val="30"/>
          <w:u w:val="single"/>
          <w:lang w:eastAsia="ru-RU"/>
        </w:rPr>
        <w:t>Третье,</w:t>
      </w:r>
      <w:r w:rsidRPr="0079519B">
        <w:rPr>
          <w:rFonts w:ascii="Arial" w:hAnsi="Arial" w:cs="Arial"/>
          <w:sz w:val="30"/>
          <w:szCs w:val="30"/>
          <w:lang w:eastAsia="ru-RU"/>
        </w:rPr>
        <w:t xml:space="preserve"> чрезвычайно важное, условие успешного развития творческих способностей вытекает из самого характера творческого процесса, который требует максимального напряжения сил. В это, время малыш больше, чем когда-либо, вынужден заниматься творчеством, решать многие, для него совершенно новые задачи, самостоятельно и без предварительного обучения (если, разумеется, взрослые позволяют это делать, а не решают их за него).</w:t>
      </w:r>
    </w:p>
    <w:p w:rsidR="005E04D1" w:rsidRPr="0079519B" w:rsidRDefault="005E04D1" w:rsidP="005E04D1">
      <w:pPr>
        <w:spacing w:after="0" w:line="240" w:lineRule="auto"/>
        <w:ind w:left="40" w:right="60" w:firstLine="300"/>
        <w:jc w:val="both"/>
        <w:rPr>
          <w:rFonts w:ascii="Arial" w:hAnsi="Arial" w:cs="Arial"/>
          <w:sz w:val="30"/>
          <w:szCs w:val="30"/>
          <w:lang w:eastAsia="ru-RU"/>
        </w:rPr>
      </w:pPr>
      <w:r w:rsidRPr="0079519B">
        <w:rPr>
          <w:rFonts w:ascii="Arial" w:hAnsi="Arial" w:cs="Arial"/>
          <w:sz w:val="30"/>
          <w:szCs w:val="30"/>
          <w:lang w:eastAsia="ru-RU"/>
        </w:rPr>
        <w:t xml:space="preserve">  </w:t>
      </w:r>
      <w:r w:rsidRPr="00D901B2">
        <w:rPr>
          <w:rFonts w:ascii="Arial" w:hAnsi="Arial" w:cs="Arial"/>
          <w:color w:val="FF6600"/>
          <w:sz w:val="30"/>
          <w:szCs w:val="30"/>
          <w:u w:val="single"/>
          <w:lang w:eastAsia="ru-RU"/>
        </w:rPr>
        <w:t>Четвертое</w:t>
      </w:r>
      <w:r w:rsidRPr="0079519B">
        <w:rPr>
          <w:rFonts w:ascii="Arial" w:hAnsi="Arial" w:cs="Arial"/>
          <w:sz w:val="30"/>
          <w:szCs w:val="30"/>
          <w:lang w:eastAsia="ru-RU"/>
        </w:rPr>
        <w:t xml:space="preserve"> - важное условие, о котором уже упоминалось раньше: ребенку надо предоставлять большую свободу в выборе деятельности, в чередовании дел, в продолжительности занятий одним каким - либо делом, в выборе способов работы и т.д.</w:t>
      </w:r>
    </w:p>
    <w:p w:rsidR="005E04D1" w:rsidRDefault="005E04D1" w:rsidP="005E04D1">
      <w:pPr>
        <w:tabs>
          <w:tab w:val="left" w:pos="540"/>
        </w:tabs>
        <w:spacing w:after="0" w:line="240" w:lineRule="auto"/>
        <w:ind w:left="40" w:right="60" w:firstLine="300"/>
        <w:jc w:val="both"/>
        <w:rPr>
          <w:rFonts w:ascii="Arial" w:hAnsi="Arial" w:cs="Arial"/>
          <w:sz w:val="30"/>
          <w:szCs w:val="30"/>
          <w:lang w:eastAsia="ru-RU"/>
        </w:rPr>
      </w:pPr>
      <w:r w:rsidRPr="0079519B">
        <w:rPr>
          <w:rFonts w:ascii="Arial" w:hAnsi="Arial" w:cs="Arial"/>
          <w:sz w:val="30"/>
          <w:szCs w:val="30"/>
          <w:lang w:eastAsia="ru-RU"/>
        </w:rPr>
        <w:t xml:space="preserve">  Но предоставленная ребенку свобода не только не исключает, а наоборот, предполагает ненавязчивую, умную, доброжелательную помощь взрослых. </w:t>
      </w:r>
      <w:r w:rsidRPr="00D901B2">
        <w:rPr>
          <w:rFonts w:ascii="Arial" w:hAnsi="Arial" w:cs="Arial"/>
          <w:color w:val="FF6600"/>
          <w:sz w:val="30"/>
          <w:szCs w:val="30"/>
          <w:u w:val="single"/>
          <w:lang w:eastAsia="ru-RU"/>
        </w:rPr>
        <w:t>Пятое</w:t>
      </w:r>
      <w:r w:rsidRPr="0079519B">
        <w:rPr>
          <w:rFonts w:ascii="Arial" w:hAnsi="Arial" w:cs="Arial"/>
          <w:sz w:val="30"/>
          <w:szCs w:val="30"/>
          <w:lang w:eastAsia="ru-RU"/>
        </w:rPr>
        <w:t xml:space="preserve"> немаловажное условие успешного развития творческих способностей. </w:t>
      </w:r>
      <w:proofErr w:type="gramStart"/>
      <w:r w:rsidRPr="0079519B">
        <w:rPr>
          <w:rFonts w:ascii="Arial" w:hAnsi="Arial" w:cs="Arial"/>
          <w:sz w:val="30"/>
          <w:szCs w:val="30"/>
          <w:lang w:eastAsia="ru-RU"/>
        </w:rPr>
        <w:t>Самое</w:t>
      </w:r>
      <w:proofErr w:type="gramEnd"/>
      <w:r w:rsidRPr="0079519B">
        <w:rPr>
          <w:rFonts w:ascii="Arial" w:hAnsi="Arial" w:cs="Arial"/>
          <w:sz w:val="30"/>
          <w:szCs w:val="30"/>
          <w:lang w:eastAsia="ru-RU"/>
        </w:rPr>
        <w:t xml:space="preserve"> сложно здесь, пожалуй, заключается в том, чтобы не превращать свободу в безнаказанность, а помощь - в подсказку.</w:t>
      </w:r>
    </w:p>
    <w:p w:rsidR="005E04D1" w:rsidRPr="0079519B" w:rsidRDefault="005E04D1" w:rsidP="005E04D1">
      <w:pPr>
        <w:tabs>
          <w:tab w:val="left" w:pos="540"/>
        </w:tabs>
        <w:spacing w:after="0" w:line="240" w:lineRule="auto"/>
        <w:ind w:left="40" w:right="60" w:firstLine="300"/>
        <w:jc w:val="both"/>
        <w:rPr>
          <w:rFonts w:ascii="Arial" w:hAnsi="Arial" w:cs="Arial"/>
          <w:sz w:val="30"/>
          <w:szCs w:val="30"/>
          <w:lang w:eastAsia="ru-RU"/>
        </w:rPr>
      </w:pPr>
    </w:p>
    <w:p w:rsidR="005E04D1" w:rsidRPr="0079519B" w:rsidRDefault="005E04D1" w:rsidP="005E04D1">
      <w:pPr>
        <w:spacing w:after="0" w:line="240" w:lineRule="auto"/>
        <w:ind w:left="40" w:right="60" w:firstLine="300"/>
        <w:jc w:val="both"/>
        <w:rPr>
          <w:rFonts w:ascii="Arial" w:hAnsi="Arial" w:cs="Arial"/>
          <w:sz w:val="30"/>
          <w:szCs w:val="30"/>
          <w:lang w:eastAsia="ru-RU"/>
        </w:rPr>
      </w:pPr>
      <w:r w:rsidRPr="0079519B">
        <w:rPr>
          <w:rFonts w:ascii="Arial" w:hAnsi="Arial" w:cs="Arial"/>
          <w:sz w:val="30"/>
          <w:szCs w:val="30"/>
          <w:lang w:eastAsia="ru-RU"/>
        </w:rPr>
        <w:t xml:space="preserve">  Нельзя делать </w:t>
      </w:r>
      <w:r w:rsidRPr="0079519B">
        <w:rPr>
          <w:rFonts w:ascii="Arial" w:hAnsi="Arial" w:cs="Arial"/>
          <w:b/>
          <w:bCs/>
          <w:sz w:val="30"/>
          <w:szCs w:val="30"/>
          <w:lang w:eastAsia="ru-RU"/>
        </w:rPr>
        <w:t>ЗА</w:t>
      </w:r>
      <w:r w:rsidRPr="0079519B">
        <w:rPr>
          <w:rFonts w:ascii="Arial" w:hAnsi="Arial" w:cs="Arial"/>
          <w:sz w:val="30"/>
          <w:szCs w:val="30"/>
          <w:lang w:eastAsia="ru-RU"/>
        </w:rPr>
        <w:t xml:space="preserve"> ребенка то, что он сам может сделать, думать </w:t>
      </w:r>
      <w:r w:rsidRPr="0079519B">
        <w:rPr>
          <w:rFonts w:ascii="Arial" w:hAnsi="Arial" w:cs="Arial"/>
          <w:b/>
          <w:bCs/>
          <w:sz w:val="30"/>
          <w:szCs w:val="30"/>
          <w:lang w:eastAsia="ru-RU"/>
        </w:rPr>
        <w:t>ЗА</w:t>
      </w:r>
      <w:r w:rsidRPr="0079519B">
        <w:rPr>
          <w:rFonts w:ascii="Arial" w:hAnsi="Arial" w:cs="Arial"/>
          <w:sz w:val="30"/>
          <w:szCs w:val="30"/>
          <w:lang w:eastAsia="ru-RU"/>
        </w:rPr>
        <w:t xml:space="preserve"> него, когда, он сам может додуматься. К сожалению, подсказка, - распространения форма «помощи» детям, но она только </w:t>
      </w:r>
      <w:r w:rsidRPr="0079519B">
        <w:rPr>
          <w:rFonts w:ascii="Arial" w:hAnsi="Arial" w:cs="Arial"/>
          <w:b/>
          <w:bCs/>
          <w:sz w:val="30"/>
          <w:szCs w:val="30"/>
          <w:lang w:eastAsia="ru-RU"/>
        </w:rPr>
        <w:t xml:space="preserve">ВРЕДИТ </w:t>
      </w:r>
      <w:r w:rsidRPr="0079519B">
        <w:rPr>
          <w:rFonts w:ascii="Arial" w:hAnsi="Arial" w:cs="Arial"/>
          <w:sz w:val="30"/>
          <w:szCs w:val="30"/>
          <w:lang w:eastAsia="ru-RU"/>
        </w:rPr>
        <w:t>делу!</w:t>
      </w:r>
    </w:p>
    <w:p w:rsidR="005E04D1" w:rsidRPr="0079519B" w:rsidRDefault="005E04D1" w:rsidP="005E04D1">
      <w:pPr>
        <w:tabs>
          <w:tab w:val="left" w:pos="540"/>
          <w:tab w:val="left" w:pos="720"/>
        </w:tabs>
        <w:spacing w:after="0" w:line="240" w:lineRule="auto"/>
        <w:ind w:left="40" w:right="60" w:firstLine="300"/>
        <w:jc w:val="both"/>
        <w:rPr>
          <w:rFonts w:ascii="Arial" w:hAnsi="Arial" w:cs="Arial"/>
          <w:sz w:val="30"/>
          <w:szCs w:val="30"/>
          <w:lang w:eastAsia="ru-RU"/>
        </w:rPr>
      </w:pPr>
      <w:r w:rsidRPr="0079519B">
        <w:rPr>
          <w:rFonts w:ascii="Arial" w:hAnsi="Arial" w:cs="Arial"/>
          <w:sz w:val="30"/>
          <w:szCs w:val="30"/>
          <w:lang w:eastAsia="ru-RU"/>
        </w:rPr>
        <w:t xml:space="preserve">  Не лишайте его трудности и удовольствия сделать пусть маленькое, но открытие!</w:t>
      </w:r>
    </w:p>
    <w:p w:rsidR="005E04D1" w:rsidRPr="0079519B" w:rsidRDefault="005E04D1" w:rsidP="005E04D1">
      <w:pPr>
        <w:tabs>
          <w:tab w:val="left" w:pos="540"/>
        </w:tabs>
        <w:spacing w:after="0" w:line="240" w:lineRule="auto"/>
        <w:ind w:left="40" w:right="60" w:firstLine="300"/>
        <w:jc w:val="both"/>
        <w:rPr>
          <w:rFonts w:ascii="Arial" w:hAnsi="Arial" w:cs="Arial"/>
          <w:sz w:val="30"/>
          <w:szCs w:val="30"/>
          <w:lang w:eastAsia="ru-RU"/>
        </w:rPr>
      </w:pPr>
      <w:r w:rsidRPr="0079519B">
        <w:rPr>
          <w:rFonts w:ascii="Arial" w:hAnsi="Arial" w:cs="Arial"/>
          <w:sz w:val="30"/>
          <w:szCs w:val="30"/>
          <w:lang w:eastAsia="ru-RU"/>
        </w:rPr>
        <w:t xml:space="preserve">  Есть великая формула «дедушки» космонавтики К.Э. Циолковского,  приоткрывающая завесу над тайной рождения творческого ума: «Сначала я открыл истины, известные многим, затем стал открывать истины, никому еще неизвестные». Видимо, это и есть путь становления творческой стороны интеллекта, путь развития изобретательного и исследовательского таланта. Наша обязанность – помочь ребенку встать на этот путь. Этому прямо и служат развивающие игры.</w:t>
      </w:r>
    </w:p>
    <w:p w:rsidR="005E04D1" w:rsidRDefault="005E04D1">
      <w:bookmarkStart w:id="0" w:name="_GoBack"/>
      <w:bookmarkEnd w:id="0"/>
    </w:p>
    <w:sectPr w:rsidR="005E04D1" w:rsidSect="005E04D1">
      <w:pgSz w:w="11906" w:h="16838"/>
      <w:pgMar w:top="851" w:right="851" w:bottom="851" w:left="851" w:header="709" w:footer="709" w:gutter="0"/>
      <w:pgBorders w:offsetFrom="page">
        <w:top w:val="gems" w:sz="10" w:space="24" w:color="FF00FF"/>
        <w:left w:val="gems" w:sz="10" w:space="24" w:color="FF00FF"/>
        <w:bottom w:val="gems" w:sz="10" w:space="24" w:color="FF00FF"/>
        <w:right w:val="gems" w:sz="10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1C"/>
    <w:rsid w:val="001C6C20"/>
    <w:rsid w:val="005E04D1"/>
    <w:rsid w:val="008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D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D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№20</dc:creator>
  <cp:keywords/>
  <dc:description/>
  <cp:lastModifiedBy>МДОУ №20</cp:lastModifiedBy>
  <cp:revision>2</cp:revision>
  <dcterms:created xsi:type="dcterms:W3CDTF">2011-11-22T03:15:00Z</dcterms:created>
  <dcterms:modified xsi:type="dcterms:W3CDTF">2011-11-22T03:19:00Z</dcterms:modified>
</cp:coreProperties>
</file>